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09" w:rsidRDefault="003F2809" w:rsidP="003F2809">
      <w:pPr>
        <w:pStyle w:val="Akapitzlist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9E2A64">
        <w:rPr>
          <w:rFonts w:ascii="Arial" w:hAnsi="Arial" w:cs="Arial"/>
          <w:b/>
          <w:bCs/>
          <w:color w:val="FF0000"/>
          <w:sz w:val="24"/>
          <w:szCs w:val="24"/>
        </w:rPr>
        <w:t xml:space="preserve">Pytania </w:t>
      </w:r>
      <w:r w:rsidR="00297786" w:rsidRPr="009E2A64">
        <w:rPr>
          <w:rFonts w:ascii="Arial" w:hAnsi="Arial" w:cs="Arial"/>
          <w:b/>
          <w:bCs/>
          <w:color w:val="FF0000"/>
          <w:sz w:val="24"/>
          <w:szCs w:val="24"/>
        </w:rPr>
        <w:t>ogólne</w:t>
      </w:r>
      <w:r w:rsidR="000174E7">
        <w:rPr>
          <w:rFonts w:ascii="Arial" w:hAnsi="Arial" w:cs="Arial"/>
          <w:b/>
          <w:bCs/>
          <w:color w:val="FF0000"/>
          <w:sz w:val="24"/>
          <w:szCs w:val="24"/>
        </w:rPr>
        <w:t xml:space="preserve"> FIR – I stopień kierunek </w:t>
      </w:r>
      <w:r w:rsidRPr="009E2A64">
        <w:rPr>
          <w:rFonts w:ascii="Arial" w:hAnsi="Arial" w:cs="Arial"/>
          <w:b/>
          <w:bCs/>
          <w:color w:val="FF0000"/>
          <w:sz w:val="24"/>
          <w:szCs w:val="24"/>
        </w:rPr>
        <w:t xml:space="preserve"> „</w:t>
      </w:r>
      <w:r w:rsidR="000174E7">
        <w:rPr>
          <w:rFonts w:ascii="Arial" w:hAnsi="Arial" w:cs="Arial"/>
          <w:b/>
          <w:bCs/>
          <w:color w:val="FF0000"/>
          <w:sz w:val="24"/>
          <w:szCs w:val="24"/>
        </w:rPr>
        <w:t xml:space="preserve">Finanse i </w:t>
      </w:r>
      <w:bookmarkStart w:id="0" w:name="_GoBack"/>
      <w:bookmarkEnd w:id="0"/>
      <w:r w:rsidRPr="009E2A64">
        <w:rPr>
          <w:rFonts w:ascii="Arial" w:hAnsi="Arial" w:cs="Arial"/>
          <w:b/>
          <w:bCs/>
          <w:color w:val="FF0000"/>
          <w:sz w:val="24"/>
          <w:szCs w:val="24"/>
        </w:rPr>
        <w:t>Rachunkowość”</w:t>
      </w:r>
    </w:p>
    <w:p w:rsidR="00B807F5" w:rsidRPr="009E2A64" w:rsidRDefault="00B807F5" w:rsidP="003F2809">
      <w:pPr>
        <w:pStyle w:val="Akapitzlist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5811D9" w:rsidRPr="009E2A64" w:rsidRDefault="005811D9" w:rsidP="007E0590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</w:pPr>
      <w:r w:rsidRPr="009E2A64">
        <w:t xml:space="preserve">Przyczyny i skutki monopolizacji rynku. </w:t>
      </w:r>
    </w:p>
    <w:p w:rsidR="005811D9" w:rsidRPr="009E2A64" w:rsidRDefault="005811D9" w:rsidP="007E0590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</w:pPr>
      <w:r w:rsidRPr="009E2A64">
        <w:t>Wyjaśnij pojęcie PKB i omów sposoby jego mierzenia.</w:t>
      </w:r>
    </w:p>
    <w:p w:rsidR="004822DF" w:rsidRPr="009E2A64" w:rsidRDefault="004822DF" w:rsidP="007E0590">
      <w:pPr>
        <w:pStyle w:val="Akapitzlist"/>
        <w:numPr>
          <w:ilvl w:val="0"/>
          <w:numId w:val="1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2A64">
        <w:rPr>
          <w:rFonts w:ascii="Times New Roman" w:hAnsi="Times New Roman" w:cs="Times New Roman"/>
          <w:sz w:val="24"/>
          <w:szCs w:val="24"/>
        </w:rPr>
        <w:t>W jaki sposób ubezpieczeniu społecznemu podlegają: osoby prowadzące pozarolniczą działalność gospodarczą, pracownicy, osoby wykonujące umowy zlecenia lub umowy agencyjne, osoby wykonu</w:t>
      </w:r>
      <w:r w:rsidR="00187BA9" w:rsidRPr="009E2A64">
        <w:rPr>
          <w:rFonts w:ascii="Times New Roman" w:hAnsi="Times New Roman" w:cs="Times New Roman"/>
          <w:sz w:val="24"/>
          <w:szCs w:val="24"/>
        </w:rPr>
        <w:t>jące umowy o dzieło, bezrobotni.</w:t>
      </w:r>
    </w:p>
    <w:p w:rsidR="004822DF" w:rsidRPr="009E2A64" w:rsidRDefault="004822DF" w:rsidP="007E0590">
      <w:pPr>
        <w:pStyle w:val="Akapitzlist"/>
        <w:numPr>
          <w:ilvl w:val="0"/>
          <w:numId w:val="1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2A64">
        <w:rPr>
          <w:rFonts w:ascii="Times New Roman" w:hAnsi="Times New Roman" w:cs="Times New Roman"/>
          <w:sz w:val="24"/>
          <w:szCs w:val="24"/>
        </w:rPr>
        <w:t>Jakie rodzaje ubezpieczeń gospodarczych są obowiązkowe</w:t>
      </w:r>
      <w:r w:rsidR="00187BA9" w:rsidRPr="009E2A64">
        <w:rPr>
          <w:rFonts w:ascii="Times New Roman" w:hAnsi="Times New Roman" w:cs="Times New Roman"/>
          <w:sz w:val="24"/>
          <w:szCs w:val="24"/>
        </w:rPr>
        <w:t xml:space="preserve"> w polskim systemie ubezpieczeń.</w:t>
      </w:r>
    </w:p>
    <w:p w:rsidR="00010E33" w:rsidRPr="009E2A64" w:rsidRDefault="00010E33" w:rsidP="007E0590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2A64">
        <w:rPr>
          <w:rFonts w:ascii="Times New Roman" w:hAnsi="Times New Roman" w:cs="Times New Roman"/>
          <w:sz w:val="24"/>
          <w:szCs w:val="24"/>
        </w:rPr>
        <w:t>Cechy i funkcje przepisów prawa własności przemysłowej</w:t>
      </w:r>
      <w:r w:rsidR="00187BA9" w:rsidRPr="009E2A64">
        <w:rPr>
          <w:rFonts w:ascii="Times New Roman" w:hAnsi="Times New Roman" w:cs="Times New Roman"/>
          <w:sz w:val="24"/>
          <w:szCs w:val="24"/>
        </w:rPr>
        <w:t>.</w:t>
      </w:r>
      <w:r w:rsidRPr="009E2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E33" w:rsidRPr="009E2A64" w:rsidRDefault="00010E33" w:rsidP="007E0590">
      <w:pPr>
        <w:pStyle w:val="Zwykytekst"/>
        <w:numPr>
          <w:ilvl w:val="0"/>
          <w:numId w:val="1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2A64">
        <w:rPr>
          <w:rFonts w:ascii="Times New Roman" w:hAnsi="Times New Roman" w:cs="Times New Roman"/>
          <w:sz w:val="24"/>
          <w:szCs w:val="24"/>
        </w:rPr>
        <w:t>Definicja wynalazku i dokumenty potrzebne do zgłoszenia wynalazku do Urzędu Patentowego.</w:t>
      </w:r>
    </w:p>
    <w:p w:rsidR="00010E33" w:rsidRPr="009E2A64" w:rsidRDefault="00187BA9" w:rsidP="007E0590">
      <w:pPr>
        <w:pStyle w:val="Zwykytekst"/>
        <w:numPr>
          <w:ilvl w:val="0"/>
          <w:numId w:val="1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2A64">
        <w:rPr>
          <w:rFonts w:ascii="Times New Roman" w:hAnsi="Times New Roman" w:cs="Times New Roman"/>
          <w:sz w:val="24"/>
          <w:szCs w:val="24"/>
        </w:rPr>
        <w:t>Treś</w:t>
      </w:r>
      <w:r w:rsidR="00010E33" w:rsidRPr="009E2A64">
        <w:rPr>
          <w:rFonts w:ascii="Times New Roman" w:hAnsi="Times New Roman" w:cs="Times New Roman"/>
          <w:sz w:val="24"/>
          <w:szCs w:val="24"/>
        </w:rPr>
        <w:t>ć autorskich praw osobistych i majątkowych.</w:t>
      </w:r>
    </w:p>
    <w:p w:rsidR="00010E33" w:rsidRPr="009E2A64" w:rsidRDefault="00010E33" w:rsidP="007E0590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714" w:hanging="357"/>
        <w:jc w:val="both"/>
      </w:pPr>
      <w:r w:rsidRPr="009E2A64">
        <w:t>Na czym polega spo</w:t>
      </w:r>
      <w:r w:rsidR="00824825" w:rsidRPr="009E2A64">
        <w:t>łeczna odpowiedzialność biznesu.</w:t>
      </w:r>
    </w:p>
    <w:p w:rsidR="00010E33" w:rsidRPr="009E2A64" w:rsidRDefault="00010E33" w:rsidP="007E0590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714" w:hanging="357"/>
        <w:jc w:val="both"/>
      </w:pPr>
      <w:r w:rsidRPr="009E2A64">
        <w:t>Scharakteryzuj czynność prawną- definicja, rodzaje, forma.</w:t>
      </w:r>
    </w:p>
    <w:p w:rsidR="00010E33" w:rsidRPr="009E2A64" w:rsidRDefault="00010E33" w:rsidP="007E0590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714" w:hanging="357"/>
        <w:jc w:val="both"/>
      </w:pPr>
      <w:r w:rsidRPr="009E2A64">
        <w:t>Zdolność prawna i zdolność do czynności prawnych osób fizycznych i osób prawnych.</w:t>
      </w:r>
    </w:p>
    <w:p w:rsidR="00010E33" w:rsidRPr="009E2A64" w:rsidRDefault="00010E33" w:rsidP="007E0590">
      <w:pPr>
        <w:pStyle w:val="Akapitzlist"/>
        <w:numPr>
          <w:ilvl w:val="0"/>
          <w:numId w:val="1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E2A64">
        <w:rPr>
          <w:rFonts w:ascii="Times New Roman" w:hAnsi="Times New Roman" w:cs="Times New Roman"/>
          <w:noProof/>
          <w:sz w:val="24"/>
          <w:szCs w:val="24"/>
          <w:lang w:eastAsia="pl-PL"/>
        </w:rPr>
        <w:t>Omów miary dynamiki zjawiska o podstawie stałej i łańcuchowej.</w:t>
      </w:r>
    </w:p>
    <w:p w:rsidR="00010E33" w:rsidRPr="009E2A64" w:rsidRDefault="00010E33" w:rsidP="007E0590">
      <w:pPr>
        <w:pStyle w:val="Akapitzlist"/>
        <w:numPr>
          <w:ilvl w:val="0"/>
          <w:numId w:val="1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2A64">
        <w:rPr>
          <w:rFonts w:ascii="Times New Roman" w:hAnsi="Times New Roman" w:cs="Times New Roman"/>
          <w:sz w:val="24"/>
          <w:szCs w:val="24"/>
        </w:rPr>
        <w:t>Wyjaśnij pojęcie "system informatyczny" i podaj przykład takiego systemu.</w:t>
      </w:r>
    </w:p>
    <w:p w:rsidR="00010E33" w:rsidRPr="009E2A64" w:rsidRDefault="00010E33" w:rsidP="007E0590">
      <w:pPr>
        <w:pStyle w:val="Akapitzlist"/>
        <w:numPr>
          <w:ilvl w:val="0"/>
          <w:numId w:val="1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2A64">
        <w:rPr>
          <w:rFonts w:ascii="Times New Roman" w:hAnsi="Times New Roman" w:cs="Times New Roman"/>
          <w:sz w:val="24"/>
          <w:szCs w:val="24"/>
        </w:rPr>
        <w:t>Wyjaśnij pojęcie i zakres stosowania systemów ERP.</w:t>
      </w:r>
    </w:p>
    <w:p w:rsidR="00010E33" w:rsidRPr="009E2A64" w:rsidRDefault="00010E33" w:rsidP="007E0590">
      <w:pPr>
        <w:pStyle w:val="Akapitzlist"/>
        <w:numPr>
          <w:ilvl w:val="0"/>
          <w:numId w:val="1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2A64">
        <w:rPr>
          <w:rFonts w:ascii="Times New Roman" w:hAnsi="Times New Roman" w:cs="Times New Roman"/>
          <w:sz w:val="24"/>
          <w:szCs w:val="24"/>
        </w:rPr>
        <w:t xml:space="preserve">Czym jest algorytm </w:t>
      </w:r>
      <w:r w:rsidR="00824825" w:rsidRPr="009E2A64">
        <w:rPr>
          <w:rFonts w:ascii="Times New Roman" w:hAnsi="Times New Roman" w:cs="Times New Roman"/>
          <w:sz w:val="24"/>
          <w:szCs w:val="24"/>
        </w:rPr>
        <w:t>i z jakich elementów się składa.</w:t>
      </w:r>
    </w:p>
    <w:p w:rsidR="00010E33" w:rsidRPr="009E2A64" w:rsidRDefault="00010E33" w:rsidP="007E0590">
      <w:pPr>
        <w:pStyle w:val="Zwykytekst"/>
        <w:numPr>
          <w:ilvl w:val="0"/>
          <w:numId w:val="1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2A64">
        <w:rPr>
          <w:rFonts w:ascii="Times New Roman" w:hAnsi="Times New Roman" w:cs="Times New Roman"/>
          <w:sz w:val="24"/>
          <w:szCs w:val="24"/>
        </w:rPr>
        <w:t xml:space="preserve">Wyjaśnij związek norm z wartościami. Czym charakteryzują się normy </w:t>
      </w:r>
      <w:proofErr w:type="spellStart"/>
      <w:r w:rsidRPr="009E2A64">
        <w:rPr>
          <w:rFonts w:ascii="Times New Roman" w:hAnsi="Times New Roman" w:cs="Times New Roman"/>
          <w:sz w:val="24"/>
          <w:szCs w:val="24"/>
        </w:rPr>
        <w:t>tetyczne</w:t>
      </w:r>
      <w:proofErr w:type="spellEnd"/>
      <w:r w:rsidRPr="009E2A64">
        <w:rPr>
          <w:rFonts w:ascii="Times New Roman" w:hAnsi="Times New Roman" w:cs="Times New Roman"/>
          <w:sz w:val="24"/>
          <w:szCs w:val="24"/>
        </w:rPr>
        <w:t>, a czym aksjologiczne?</w:t>
      </w:r>
    </w:p>
    <w:p w:rsidR="00010E33" w:rsidRPr="009E2A64" w:rsidRDefault="00010E33" w:rsidP="007E0590">
      <w:pPr>
        <w:pStyle w:val="Zwykytekst"/>
        <w:numPr>
          <w:ilvl w:val="0"/>
          <w:numId w:val="1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2A64">
        <w:rPr>
          <w:rFonts w:ascii="Times New Roman" w:hAnsi="Times New Roman" w:cs="Times New Roman"/>
          <w:sz w:val="24"/>
          <w:szCs w:val="24"/>
        </w:rPr>
        <w:t>Co to jest kodeks etyczny i czemu służy? Podaj przykłady kodeksów etycznych: zawodu lub organizacji.</w:t>
      </w:r>
    </w:p>
    <w:p w:rsidR="00B807F5" w:rsidRDefault="00B807F5" w:rsidP="007E0590">
      <w:pPr>
        <w:numPr>
          <w:ilvl w:val="0"/>
          <w:numId w:val="13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5">
        <w:rPr>
          <w:rFonts w:ascii="Times New Roman" w:eastAsia="Times New Roman" w:hAnsi="Times New Roman" w:cs="Times New Roman"/>
          <w:sz w:val="24"/>
          <w:szCs w:val="24"/>
        </w:rPr>
        <w:t xml:space="preserve">Wymień i omów narzędzia kompleksowej oceny kondycji finansowej przedsiębiorstwa. </w:t>
      </w:r>
    </w:p>
    <w:p w:rsidR="00010E33" w:rsidRPr="009E2A64" w:rsidRDefault="00B807F5" w:rsidP="007E0590">
      <w:pPr>
        <w:numPr>
          <w:ilvl w:val="0"/>
          <w:numId w:val="13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5">
        <w:rPr>
          <w:rFonts w:ascii="Times New Roman" w:eastAsia="Times New Roman" w:hAnsi="Times New Roman" w:cs="Times New Roman"/>
          <w:sz w:val="24"/>
          <w:szCs w:val="24"/>
        </w:rPr>
        <w:t>Omów cele, zakres i rodzaje analizy finansowej.</w:t>
      </w:r>
    </w:p>
    <w:p w:rsidR="00010E33" w:rsidRPr="009E2A64" w:rsidRDefault="00B807F5" w:rsidP="007E0590">
      <w:pPr>
        <w:numPr>
          <w:ilvl w:val="0"/>
          <w:numId w:val="13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5">
        <w:rPr>
          <w:rFonts w:ascii="Times New Roman" w:eastAsia="Times New Roman" w:hAnsi="Times New Roman" w:cs="Times New Roman"/>
          <w:sz w:val="24"/>
          <w:szCs w:val="24"/>
        </w:rPr>
        <w:t>Scharakteryzuj czynniki kształtujące cykl konwersji gotówki.</w:t>
      </w:r>
    </w:p>
    <w:p w:rsidR="00B807F5" w:rsidRPr="00B807F5" w:rsidRDefault="00B807F5" w:rsidP="007E0590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07F5">
        <w:rPr>
          <w:rFonts w:ascii="Times New Roman" w:eastAsia="Times New Roman" w:hAnsi="Times New Roman" w:cs="Times New Roman"/>
          <w:sz w:val="24"/>
          <w:szCs w:val="24"/>
        </w:rPr>
        <w:t xml:space="preserve">Scharakteryzuj wskaźniki zadłużenia przedsiębiorstwa.  </w:t>
      </w:r>
    </w:p>
    <w:p w:rsidR="00010E33" w:rsidRPr="009E2A64" w:rsidRDefault="00010E33" w:rsidP="007E0590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2A64">
        <w:rPr>
          <w:rFonts w:ascii="Times New Roman" w:hAnsi="Times New Roman" w:cs="Times New Roman"/>
          <w:sz w:val="24"/>
          <w:szCs w:val="24"/>
        </w:rPr>
        <w:t>Proszę omówić pojęcie i funkcje finansów publicznych oraz wskazać ich prawne podstawy.</w:t>
      </w:r>
    </w:p>
    <w:p w:rsidR="00010E33" w:rsidRPr="009E2A64" w:rsidRDefault="00010E33" w:rsidP="007E0590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2A64">
        <w:rPr>
          <w:rFonts w:ascii="Times New Roman" w:hAnsi="Times New Roman" w:cs="Times New Roman"/>
          <w:sz w:val="24"/>
          <w:szCs w:val="24"/>
        </w:rPr>
        <w:t>Proszę przedstawić istotę i cele polityki finansowej państwa.</w:t>
      </w:r>
    </w:p>
    <w:p w:rsidR="00010E33" w:rsidRPr="009E2A64" w:rsidRDefault="00010E33" w:rsidP="007E0590">
      <w:pPr>
        <w:pStyle w:val="Zwykytekst"/>
        <w:numPr>
          <w:ilvl w:val="0"/>
          <w:numId w:val="1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2A64">
        <w:rPr>
          <w:rFonts w:ascii="Times New Roman" w:hAnsi="Times New Roman" w:cs="Times New Roman"/>
          <w:sz w:val="24"/>
          <w:szCs w:val="24"/>
        </w:rPr>
        <w:t>Pojęcie budżetu, zasady budżetowe, etapy procedury budżetowej państwa i jednostek samorządu terytorialnego.</w:t>
      </w:r>
    </w:p>
    <w:p w:rsidR="00010E33" w:rsidRPr="009E2A64" w:rsidRDefault="00010E33" w:rsidP="007E0590">
      <w:pPr>
        <w:pStyle w:val="Zwykytekst"/>
        <w:numPr>
          <w:ilvl w:val="0"/>
          <w:numId w:val="1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2A64">
        <w:rPr>
          <w:rFonts w:ascii="Times New Roman" w:hAnsi="Times New Roman" w:cs="Times New Roman"/>
          <w:sz w:val="24"/>
          <w:szCs w:val="24"/>
        </w:rPr>
        <w:t xml:space="preserve">Zdefiniuj </w:t>
      </w:r>
      <w:proofErr w:type="spellStart"/>
      <w:r w:rsidRPr="009E2A64">
        <w:rPr>
          <w:rFonts w:ascii="Times New Roman" w:hAnsi="Times New Roman" w:cs="Times New Roman"/>
          <w:sz w:val="24"/>
          <w:szCs w:val="24"/>
        </w:rPr>
        <w:t>pojecie</w:t>
      </w:r>
      <w:proofErr w:type="spellEnd"/>
      <w:r w:rsidRPr="009E2A64">
        <w:rPr>
          <w:rFonts w:ascii="Times New Roman" w:hAnsi="Times New Roman" w:cs="Times New Roman"/>
          <w:sz w:val="24"/>
          <w:szCs w:val="24"/>
        </w:rPr>
        <w:t xml:space="preserve"> nadwyżki i deficytu budżetowego. Wskaż na przyczyny i skutki powstania nierównowagi budżetowej.</w:t>
      </w:r>
    </w:p>
    <w:p w:rsidR="00010E33" w:rsidRPr="009E2A64" w:rsidRDefault="007E0590" w:rsidP="007E0590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714" w:hanging="357"/>
        <w:jc w:val="both"/>
      </w:pPr>
      <w:r w:rsidRPr="009E2A64">
        <w:t xml:space="preserve">Scharakteryzuj </w:t>
      </w:r>
      <w:r w:rsidR="00010E33" w:rsidRPr="009E2A64">
        <w:t xml:space="preserve"> marketing bankowy jako marketing usług</w:t>
      </w:r>
      <w:r w:rsidRPr="009E2A64">
        <w:t>.</w:t>
      </w:r>
    </w:p>
    <w:p w:rsidR="00010E33" w:rsidRPr="009E2A64" w:rsidRDefault="00010E33" w:rsidP="007E0590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714" w:hanging="357"/>
        <w:jc w:val="both"/>
      </w:pPr>
      <w:r w:rsidRPr="009E2A64">
        <w:t>Analiza otoczenia marketingowego na międzynarodowych rynkach finansowych. </w:t>
      </w:r>
    </w:p>
    <w:p w:rsidR="007E0590" w:rsidRPr="009E2A64" w:rsidRDefault="007E0590" w:rsidP="007E0590">
      <w:pPr>
        <w:pStyle w:val="Akapitzlist"/>
        <w:numPr>
          <w:ilvl w:val="0"/>
          <w:numId w:val="1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2A64">
        <w:rPr>
          <w:rFonts w:ascii="Times New Roman" w:hAnsi="Times New Roman" w:cs="Times New Roman"/>
          <w:sz w:val="24"/>
          <w:szCs w:val="24"/>
        </w:rPr>
        <w:t>Wymień i krótko scharakteryzuj  czynniki i źródła ryzyka inwestycyjnego.</w:t>
      </w:r>
    </w:p>
    <w:p w:rsidR="007E0590" w:rsidRPr="009E2A64" w:rsidRDefault="007E0590" w:rsidP="007E0590">
      <w:pPr>
        <w:pStyle w:val="Akapitzlist"/>
        <w:numPr>
          <w:ilvl w:val="0"/>
          <w:numId w:val="1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2A64">
        <w:rPr>
          <w:rFonts w:ascii="Times New Roman" w:hAnsi="Times New Roman" w:cs="Times New Roman"/>
          <w:sz w:val="24"/>
          <w:szCs w:val="24"/>
        </w:rPr>
        <w:t>Omów fazy cyklu przedsięwzięcia inwestycyjnego zgodnie z metodyką UNIDO i ich charakterystyką.</w:t>
      </w:r>
    </w:p>
    <w:p w:rsidR="007E0590" w:rsidRPr="009E2A64" w:rsidRDefault="007E0590" w:rsidP="007E0590">
      <w:pPr>
        <w:pStyle w:val="Akapitzlist"/>
        <w:numPr>
          <w:ilvl w:val="0"/>
          <w:numId w:val="1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2A64">
        <w:rPr>
          <w:rFonts w:ascii="Times New Roman" w:hAnsi="Times New Roman" w:cs="Times New Roman"/>
          <w:sz w:val="24"/>
          <w:szCs w:val="24"/>
        </w:rPr>
        <w:t xml:space="preserve"> Aktywna i pasywna strategia inwestycyjna przedsiębiorstwa.</w:t>
      </w:r>
    </w:p>
    <w:p w:rsidR="007E0590" w:rsidRPr="009E2A64" w:rsidRDefault="007E0590" w:rsidP="007E0590">
      <w:pPr>
        <w:pStyle w:val="Akapitzlist"/>
        <w:numPr>
          <w:ilvl w:val="0"/>
          <w:numId w:val="1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2A64">
        <w:rPr>
          <w:rFonts w:ascii="Times New Roman" w:hAnsi="Times New Roman" w:cs="Times New Roman"/>
          <w:sz w:val="24"/>
          <w:szCs w:val="24"/>
        </w:rPr>
        <w:t>Podaj definicję systemu informatycznego i krótko scharakteryzuj podstawowe rodzaje systemów informatycznych.</w:t>
      </w:r>
    </w:p>
    <w:sectPr w:rsidR="007E0590" w:rsidRPr="009E2A64" w:rsidSect="00B807F5">
      <w:pgSz w:w="11906" w:h="16838"/>
      <w:pgMar w:top="1191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315D"/>
    <w:multiLevelType w:val="multilevel"/>
    <w:tmpl w:val="E66C3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F309D"/>
    <w:multiLevelType w:val="hybridMultilevel"/>
    <w:tmpl w:val="451CB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37F95"/>
    <w:multiLevelType w:val="hybridMultilevel"/>
    <w:tmpl w:val="A1C22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851E4"/>
    <w:multiLevelType w:val="hybridMultilevel"/>
    <w:tmpl w:val="C3AE6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677F1"/>
    <w:multiLevelType w:val="hybridMultilevel"/>
    <w:tmpl w:val="46C2E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26E12"/>
    <w:multiLevelType w:val="hybridMultilevel"/>
    <w:tmpl w:val="F53C9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909B5"/>
    <w:multiLevelType w:val="hybridMultilevel"/>
    <w:tmpl w:val="4C8E55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1971D4"/>
    <w:multiLevelType w:val="hybridMultilevel"/>
    <w:tmpl w:val="43D47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701D3"/>
    <w:multiLevelType w:val="hybridMultilevel"/>
    <w:tmpl w:val="0DF02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A5FC3"/>
    <w:multiLevelType w:val="hybridMultilevel"/>
    <w:tmpl w:val="1870CD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E2607D0"/>
    <w:multiLevelType w:val="hybridMultilevel"/>
    <w:tmpl w:val="BF4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839FA"/>
    <w:multiLevelType w:val="hybridMultilevel"/>
    <w:tmpl w:val="F7762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1287E"/>
    <w:multiLevelType w:val="hybridMultilevel"/>
    <w:tmpl w:val="69C066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FD37E6"/>
    <w:multiLevelType w:val="hybridMultilevel"/>
    <w:tmpl w:val="4C8E55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4D1B78"/>
    <w:multiLevelType w:val="hybridMultilevel"/>
    <w:tmpl w:val="41302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183E8D"/>
    <w:multiLevelType w:val="hybridMultilevel"/>
    <w:tmpl w:val="D96EE9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C32399"/>
    <w:multiLevelType w:val="hybridMultilevel"/>
    <w:tmpl w:val="FCF03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02C98"/>
    <w:multiLevelType w:val="hybridMultilevel"/>
    <w:tmpl w:val="1FEC0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1"/>
  </w:num>
  <w:num w:numId="5">
    <w:abstractNumId w:val="1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15"/>
  </w:num>
  <w:num w:numId="11">
    <w:abstractNumId w:val="12"/>
  </w:num>
  <w:num w:numId="12">
    <w:abstractNumId w:val="17"/>
  </w:num>
  <w:num w:numId="13">
    <w:abstractNumId w:val="9"/>
  </w:num>
  <w:num w:numId="14">
    <w:abstractNumId w:val="2"/>
  </w:num>
  <w:num w:numId="15">
    <w:abstractNumId w:val="5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CD"/>
    <w:rsid w:val="00010E33"/>
    <w:rsid w:val="000174E7"/>
    <w:rsid w:val="000521A1"/>
    <w:rsid w:val="000F0D02"/>
    <w:rsid w:val="00187BA9"/>
    <w:rsid w:val="001E1197"/>
    <w:rsid w:val="00297786"/>
    <w:rsid w:val="002E7109"/>
    <w:rsid w:val="003704A0"/>
    <w:rsid w:val="003925EF"/>
    <w:rsid w:val="003F2809"/>
    <w:rsid w:val="00414A15"/>
    <w:rsid w:val="004822DF"/>
    <w:rsid w:val="004F5344"/>
    <w:rsid w:val="005811D9"/>
    <w:rsid w:val="005F3C7B"/>
    <w:rsid w:val="006131CD"/>
    <w:rsid w:val="007E0590"/>
    <w:rsid w:val="00821338"/>
    <w:rsid w:val="00824825"/>
    <w:rsid w:val="00840F86"/>
    <w:rsid w:val="00886117"/>
    <w:rsid w:val="009C7A6C"/>
    <w:rsid w:val="009E2A64"/>
    <w:rsid w:val="00B022DD"/>
    <w:rsid w:val="00B807F5"/>
    <w:rsid w:val="00E23CD7"/>
    <w:rsid w:val="00ED4674"/>
    <w:rsid w:val="00F0229F"/>
    <w:rsid w:val="00F1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78B3"/>
  <w15:docId w15:val="{3DC6ACF8-50A0-4909-AD75-6A0F8B68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131CD"/>
  </w:style>
  <w:style w:type="paragraph" w:styleId="Akapitzlist">
    <w:name w:val="List Paragraph"/>
    <w:basedOn w:val="Normalny"/>
    <w:uiPriority w:val="34"/>
    <w:qFormat/>
    <w:rsid w:val="00840F86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8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10E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10E3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Ilona</cp:lastModifiedBy>
  <cp:revision>3</cp:revision>
  <dcterms:created xsi:type="dcterms:W3CDTF">2018-04-04T10:45:00Z</dcterms:created>
  <dcterms:modified xsi:type="dcterms:W3CDTF">2018-04-24T10:01:00Z</dcterms:modified>
</cp:coreProperties>
</file>