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F41" w:rsidRPr="002D2274" w:rsidRDefault="00567F41" w:rsidP="00567F41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2D2274">
        <w:rPr>
          <w:rFonts w:ascii="Arial" w:hAnsi="Arial" w:cs="Arial"/>
          <w:b/>
          <w:sz w:val="24"/>
          <w:szCs w:val="24"/>
        </w:rPr>
        <w:t>SYLABUS DO PRZEDMIOTU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6312"/>
      </w:tblGrid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SEMINARIUM DYPLOMOWE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II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kwalifikacji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Katedra Marketingu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Dr inż. Agnieszka Widawska-Stanisz</w:t>
            </w:r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proofErr w:type="spellStart"/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567F41" w:rsidRPr="002D2274" w:rsidTr="005B5DFB">
        <w:trPr>
          <w:jc w:val="center"/>
        </w:trPr>
        <w:tc>
          <w:tcPr>
            <w:tcW w:w="2750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6312" w:type="dxa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r w:rsidR="00A43FD6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</w:tbl>
    <w:p w:rsidR="00567F41" w:rsidRDefault="00567F41" w:rsidP="00A5177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7F41" w:rsidRPr="002D2274" w:rsidRDefault="00567F41" w:rsidP="00A51775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0"/>
        <w:gridCol w:w="1769"/>
        <w:gridCol w:w="2208"/>
        <w:gridCol w:w="1616"/>
        <w:gridCol w:w="1859"/>
      </w:tblGrid>
      <w:tr w:rsidR="00567F41" w:rsidRPr="002D2274" w:rsidTr="005B5DFB">
        <w:trPr>
          <w:jc w:val="center"/>
        </w:trPr>
        <w:tc>
          <w:tcPr>
            <w:tcW w:w="1661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08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257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72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890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567F41" w:rsidRPr="002D2274" w:rsidTr="005B5DFB">
        <w:trPr>
          <w:jc w:val="center"/>
        </w:trPr>
        <w:tc>
          <w:tcPr>
            <w:tcW w:w="1661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2257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72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890" w:type="dxa"/>
          </w:tcPr>
          <w:p w:rsidR="00567F41" w:rsidRPr="002D2274" w:rsidRDefault="00567F41" w:rsidP="00A51775">
            <w:pPr>
              <w:keepNext/>
              <w:autoSpaceDE w:val="0"/>
              <w:autoSpaceDN w:val="0"/>
              <w:adjustRightInd w:val="0"/>
              <w:spacing w:before="40" w:after="4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</w:tr>
    </w:tbl>
    <w:p w:rsidR="00567F41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D2274">
        <w:rPr>
          <w:rFonts w:ascii="Arial" w:hAnsi="Arial" w:cs="Arial"/>
          <w:b/>
          <w:sz w:val="24"/>
          <w:szCs w:val="24"/>
          <w:u w:val="single"/>
        </w:rPr>
        <w:t>OPIS PRZEDMIOTU</w:t>
      </w: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2D2274">
        <w:rPr>
          <w:rFonts w:ascii="Arial" w:hAnsi="Arial" w:cs="Arial"/>
          <w:b/>
          <w:sz w:val="24"/>
          <w:szCs w:val="24"/>
        </w:rPr>
        <w:t>CEL PRZEDMIOTU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C1. Szczegółowe omówienie zagadnień związanych z przygotowaniem pracy licencjackiej. </w:t>
      </w:r>
      <w:r w:rsidRPr="002D2274">
        <w:rPr>
          <w:rFonts w:ascii="Arial" w:hAnsi="Arial" w:cs="Arial"/>
          <w:sz w:val="24"/>
          <w:szCs w:val="24"/>
        </w:rPr>
        <w:br/>
        <w:t>C2. Scharakteryzowanie metodologii badań naukowych.</w:t>
      </w:r>
    </w:p>
    <w:p w:rsidR="00567F41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WYMAGANIA WSTĘPNE W ZAKRESIE WIEDZY, UMIEJĘTNOŚCI I INNYCH KOMPETENCJI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Student ma podstawową wiedzę z zakresu metod badań naukowych. </w:t>
      </w:r>
      <w:r w:rsidRPr="002D2274">
        <w:rPr>
          <w:rFonts w:ascii="Arial" w:eastAsia="Times New Roman" w:hAnsi="Arial" w:cs="Arial"/>
          <w:sz w:val="24"/>
          <w:szCs w:val="24"/>
        </w:rPr>
        <w:br/>
        <w:t xml:space="preserve">Student prezentuje wiedzę z zakresu nauk o zarządzaniu. </w:t>
      </w:r>
      <w:r w:rsidRPr="002D2274">
        <w:rPr>
          <w:rFonts w:ascii="Arial" w:eastAsia="Times New Roman" w:hAnsi="Arial" w:cs="Arial"/>
          <w:sz w:val="24"/>
          <w:szCs w:val="24"/>
        </w:rPr>
        <w:br/>
        <w:t>Student potrafi wyjaśnić na czym polega proces tworzenia pracy licencjackiej.</w:t>
      </w: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lastRenderedPageBreak/>
        <w:t>EFEKTY UCZENIA SIĘ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EU 1 – Student potrafi zbudować prawidłową strukturę pracy licencjackiej. 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EU 2 – Student charakteryzuje i stosuje różne metody badań naukowych, niezbędnych do oceny zdarzeń gospodarczych. 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EU 3 – Student potrafi dokonać oceny prawidłowości struktury pracy licencjackiej. 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EU 4 – Student potrafi wskazać metody poszukiwania źródeł informacji niezbędnych w badaniach naukowych.</w:t>
      </w:r>
    </w:p>
    <w:p w:rsidR="00567F41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sz w:val="24"/>
          <w:szCs w:val="24"/>
        </w:rPr>
        <w:t>TREŚCI</w:t>
      </w:r>
      <w:r w:rsidRPr="002D2274">
        <w:rPr>
          <w:rFonts w:ascii="Arial" w:hAnsi="Arial" w:cs="Arial"/>
          <w:b/>
          <w:bCs/>
          <w:sz w:val="24"/>
          <w:szCs w:val="24"/>
        </w:rPr>
        <w:t xml:space="preserve"> PROGRAMOWE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2"/>
        <w:gridCol w:w="990"/>
      </w:tblGrid>
      <w:tr w:rsidR="00567F41" w:rsidRPr="002D2274" w:rsidTr="005B5DFB">
        <w:trPr>
          <w:trHeight w:val="20"/>
          <w:jc w:val="center"/>
        </w:trPr>
        <w:tc>
          <w:tcPr>
            <w:tcW w:w="8330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Forma zajęć – SEMINARIUM - </w:t>
            </w:r>
            <w:r w:rsidR="00943B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godzin</w:t>
            </w:r>
          </w:p>
        </w:tc>
        <w:tc>
          <w:tcPr>
            <w:tcW w:w="958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Liczba godzin</w:t>
            </w:r>
          </w:p>
        </w:tc>
      </w:tr>
      <w:tr w:rsidR="00567F41" w:rsidRPr="002D2274" w:rsidTr="005B5DFB">
        <w:trPr>
          <w:trHeight w:val="20"/>
          <w:jc w:val="center"/>
        </w:trPr>
        <w:tc>
          <w:tcPr>
            <w:tcW w:w="8330" w:type="dxa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S1 </w:t>
            </w:r>
            <w:r w:rsidR="004B1C59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B1C59">
              <w:rPr>
                <w:rFonts w:ascii="Arial" w:eastAsia="Times New Roman" w:hAnsi="Arial" w:cs="Arial"/>
                <w:sz w:val="24"/>
                <w:szCs w:val="24"/>
              </w:rPr>
              <w:t>Wprowadzenie do seminarium dyplomowego</w:t>
            </w:r>
          </w:p>
        </w:tc>
        <w:tc>
          <w:tcPr>
            <w:tcW w:w="958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67F41" w:rsidRPr="002D2274" w:rsidTr="005B5DFB">
        <w:trPr>
          <w:trHeight w:val="20"/>
          <w:jc w:val="center"/>
        </w:trPr>
        <w:tc>
          <w:tcPr>
            <w:tcW w:w="8330" w:type="dxa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S2 -</w:t>
            </w:r>
            <w:r w:rsidR="004B1C59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4B1C59" w:rsidRPr="002D2274">
              <w:rPr>
                <w:rFonts w:ascii="Arial" w:eastAsia="Times New Roman" w:hAnsi="Arial" w:cs="Arial"/>
                <w:sz w:val="24"/>
                <w:szCs w:val="24"/>
              </w:rPr>
              <w:t>Pogłębiona analiza budowy i pisania pracy licencjackiej.</w:t>
            </w:r>
          </w:p>
        </w:tc>
        <w:tc>
          <w:tcPr>
            <w:tcW w:w="958" w:type="dxa"/>
          </w:tcPr>
          <w:p w:rsidR="00567F41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67F41" w:rsidRPr="002D2274" w:rsidTr="005B5DFB">
        <w:trPr>
          <w:trHeight w:val="20"/>
          <w:jc w:val="center"/>
        </w:trPr>
        <w:tc>
          <w:tcPr>
            <w:tcW w:w="8330" w:type="dxa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S3 - </w:t>
            </w:r>
            <w:r w:rsidR="004B1C59" w:rsidRPr="002D2274">
              <w:rPr>
                <w:rFonts w:ascii="Arial" w:eastAsia="Times New Roman" w:hAnsi="Arial" w:cs="Arial"/>
                <w:sz w:val="24"/>
                <w:szCs w:val="24"/>
              </w:rPr>
              <w:t>Proces pisania pracy licencjackiej.</w:t>
            </w:r>
          </w:p>
        </w:tc>
        <w:tc>
          <w:tcPr>
            <w:tcW w:w="958" w:type="dxa"/>
          </w:tcPr>
          <w:p w:rsidR="00567F41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67F41" w:rsidRPr="002D2274" w:rsidTr="005B5DFB">
        <w:trPr>
          <w:trHeight w:val="20"/>
          <w:jc w:val="center"/>
        </w:trPr>
        <w:tc>
          <w:tcPr>
            <w:tcW w:w="8330" w:type="dxa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S4 - </w:t>
            </w:r>
            <w:r w:rsidR="004B1C59" w:rsidRPr="002D2274">
              <w:rPr>
                <w:rFonts w:ascii="Arial" w:eastAsia="Times New Roman" w:hAnsi="Arial" w:cs="Arial"/>
                <w:sz w:val="24"/>
                <w:szCs w:val="24"/>
              </w:rPr>
              <w:t>Korzystanie z dotychczasowego dorobku naukowego.</w:t>
            </w:r>
          </w:p>
        </w:tc>
        <w:tc>
          <w:tcPr>
            <w:tcW w:w="958" w:type="dxa"/>
          </w:tcPr>
          <w:p w:rsidR="00567F41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S5 -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Etyczne problemy przy pisaniu pracy licencjackiej.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 xml:space="preserve"> Plagiat i </w:t>
            </w:r>
            <w:proofErr w:type="spellStart"/>
            <w:r w:rsidR="00136A5C">
              <w:rPr>
                <w:rFonts w:ascii="Arial" w:eastAsia="Times New Roman" w:hAnsi="Arial" w:cs="Arial"/>
                <w:sz w:val="24"/>
                <w:szCs w:val="24"/>
              </w:rPr>
              <w:t>autoplagiat</w:t>
            </w:r>
            <w:proofErr w:type="spellEnd"/>
            <w:r w:rsidR="00136A5C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S6 -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56E25" w:rsidRPr="00E56E25">
              <w:rPr>
                <w:rFonts w:ascii="Arial" w:eastAsia="Times New Roman" w:hAnsi="Arial" w:cs="Arial"/>
                <w:sz w:val="24"/>
                <w:szCs w:val="24"/>
              </w:rPr>
              <w:t>Metodyka badań naukowych</w:t>
            </w:r>
            <w:r w:rsidR="00E56E25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S7 -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E56E25" w:rsidRPr="00E56E25">
              <w:rPr>
                <w:rFonts w:ascii="Arial" w:eastAsia="Times New Roman" w:hAnsi="Arial" w:cs="Arial"/>
                <w:sz w:val="24"/>
                <w:szCs w:val="24"/>
              </w:rPr>
              <w:t>Przegląd metod badawczych (ilościowe, jakościowe, mieszane)</w:t>
            </w:r>
            <w:r w:rsidR="00E56E25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="00E56E25" w:rsidRPr="00E56E25">
              <w:rPr>
                <w:rFonts w:ascii="Arial" w:eastAsia="Times New Roman" w:hAnsi="Arial" w:cs="Arial"/>
                <w:sz w:val="24"/>
                <w:szCs w:val="24"/>
              </w:rPr>
              <w:t>Dobór metody do charakteru pracy</w:t>
            </w:r>
            <w:r w:rsidR="00E56E25">
              <w:rPr>
                <w:rFonts w:ascii="Arial" w:eastAsia="Times New Roman" w:hAnsi="Arial" w:cs="Arial"/>
                <w:sz w:val="24"/>
                <w:szCs w:val="24"/>
              </w:rPr>
              <w:t>. Narzędzia badawcze.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67F41" w:rsidRPr="002D2274" w:rsidTr="005B5DFB">
        <w:trPr>
          <w:trHeight w:val="20"/>
          <w:jc w:val="center"/>
        </w:trPr>
        <w:tc>
          <w:tcPr>
            <w:tcW w:w="8330" w:type="dxa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4B1C59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A43FD6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>Badania literaturowe, analiza źródeł wtórnych.</w:t>
            </w:r>
          </w:p>
        </w:tc>
        <w:tc>
          <w:tcPr>
            <w:tcW w:w="958" w:type="dxa"/>
          </w:tcPr>
          <w:p w:rsidR="00567F41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567F41" w:rsidRPr="002D2274" w:rsidTr="005B5DFB">
        <w:trPr>
          <w:trHeight w:val="20"/>
          <w:jc w:val="center"/>
        </w:trPr>
        <w:tc>
          <w:tcPr>
            <w:tcW w:w="8330" w:type="dxa"/>
          </w:tcPr>
          <w:p w:rsidR="00567F41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S9 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>– Badania pierwotne. Określenie celu badań.</w:t>
            </w:r>
          </w:p>
        </w:tc>
        <w:tc>
          <w:tcPr>
            <w:tcW w:w="958" w:type="dxa"/>
          </w:tcPr>
          <w:p w:rsidR="00567F41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S10 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>– Hipotezy badawcze. Zakresy badań: przedmiotowy, podmiotowy, czasowy i przestrzenny.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S11 –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 xml:space="preserve"> Prezentacja wyników przeprowadzonych badań. 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S12 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 xml:space="preserve">Jak interpretować wyniki przeprowadzonych badań. 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S13 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 xml:space="preserve">– </w:t>
            </w:r>
            <w:r w:rsidR="00136A5C" w:rsidRPr="00136A5C">
              <w:rPr>
                <w:rFonts w:ascii="Arial" w:eastAsia="Times New Roman" w:hAnsi="Arial" w:cs="Arial"/>
                <w:sz w:val="24"/>
                <w:szCs w:val="24"/>
              </w:rPr>
              <w:t>Tworzenie tabel, wykresów, analiz statystycznych</w:t>
            </w:r>
            <w:r w:rsidR="00136A5C"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958" w:type="dxa"/>
          </w:tcPr>
          <w:p w:rsidR="004B1C59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S14 - </w:t>
            </w:r>
            <w:r w:rsidR="00E56E25">
              <w:rPr>
                <w:rFonts w:ascii="Arial" w:eastAsia="Times New Roman" w:hAnsi="Arial" w:cs="Arial"/>
                <w:sz w:val="24"/>
                <w:szCs w:val="24"/>
              </w:rPr>
              <w:t xml:space="preserve">Ostateczna korekta pracy dyplomowej. </w:t>
            </w:r>
            <w:r w:rsidR="00E56E25" w:rsidRPr="002D2274">
              <w:rPr>
                <w:rFonts w:ascii="Arial" w:eastAsia="Times New Roman" w:hAnsi="Arial" w:cs="Arial"/>
                <w:sz w:val="24"/>
                <w:szCs w:val="24"/>
              </w:rPr>
              <w:t>Prezentacja dotychczasowych wyników badań w pracy licencjackiej.</w:t>
            </w:r>
          </w:p>
        </w:tc>
        <w:tc>
          <w:tcPr>
            <w:tcW w:w="958" w:type="dxa"/>
          </w:tcPr>
          <w:p w:rsidR="004B1C59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4B1C59" w:rsidRPr="002D2274" w:rsidTr="005B5DFB">
        <w:trPr>
          <w:trHeight w:val="20"/>
          <w:jc w:val="center"/>
        </w:trPr>
        <w:tc>
          <w:tcPr>
            <w:tcW w:w="8330" w:type="dxa"/>
          </w:tcPr>
          <w:p w:rsidR="004B1C59" w:rsidRPr="002D2274" w:rsidRDefault="004B1C59" w:rsidP="00A5177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15 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- Autoreferat przygotowanej pracy licencjackiej.</w:t>
            </w:r>
          </w:p>
        </w:tc>
        <w:tc>
          <w:tcPr>
            <w:tcW w:w="958" w:type="dxa"/>
          </w:tcPr>
          <w:p w:rsidR="004B1C59" w:rsidRPr="002D2274" w:rsidRDefault="004B1C59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</w:tbl>
    <w:p w:rsidR="00567F41" w:rsidRPr="002D2274" w:rsidRDefault="00567F41" w:rsidP="00A51775">
      <w:pPr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7F41" w:rsidRPr="002D2274" w:rsidRDefault="00567F41" w:rsidP="00A51775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NARZĘDZIA DYDAKTYCZNE</w:t>
      </w:r>
    </w:p>
    <w:p w:rsidR="00567F41" w:rsidRPr="002D2274" w:rsidRDefault="00567F41" w:rsidP="00A51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lastRenderedPageBreak/>
        <w:t xml:space="preserve">Podręczniki </w:t>
      </w:r>
    </w:p>
    <w:p w:rsidR="00567F41" w:rsidRPr="002D2274" w:rsidRDefault="00567F41" w:rsidP="00A51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Sprzęt komputerowy </w:t>
      </w:r>
    </w:p>
    <w:p w:rsidR="00567F41" w:rsidRPr="002D2274" w:rsidRDefault="00567F41" w:rsidP="00A51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 xml:space="preserve">Projektor multimedialny </w:t>
      </w:r>
    </w:p>
    <w:p w:rsidR="00567F41" w:rsidRDefault="00567F41" w:rsidP="00A51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Programy komputerowe umożliwiające przygotowanie prezentacji multimedialnej</w:t>
      </w:r>
    </w:p>
    <w:p w:rsidR="003E20A8" w:rsidRPr="002D2274" w:rsidRDefault="003E20A8" w:rsidP="00A5177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E20A8">
        <w:rPr>
          <w:rFonts w:ascii="Arial" w:hAnsi="Arial" w:cs="Arial"/>
          <w:sz w:val="24"/>
          <w:szCs w:val="24"/>
        </w:rPr>
        <w:t xml:space="preserve">Platforma e-learningowa </w:t>
      </w:r>
      <w:proofErr w:type="spellStart"/>
      <w:r w:rsidRPr="003E20A8">
        <w:rPr>
          <w:rFonts w:ascii="Arial" w:hAnsi="Arial" w:cs="Arial"/>
          <w:sz w:val="24"/>
          <w:szCs w:val="24"/>
        </w:rPr>
        <w:t>PCz</w:t>
      </w:r>
      <w:proofErr w:type="spellEnd"/>
    </w:p>
    <w:p w:rsidR="00567F41" w:rsidRDefault="00567F41" w:rsidP="00A51775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SPOSOBY OCENY (F – FORMUJĄCA, P – PODSUMOWUJĄCA)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F1. Sprawdzenie planu pracy dyplomowej jej części praktycznej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D2274">
        <w:rPr>
          <w:rFonts w:ascii="Arial" w:hAnsi="Arial" w:cs="Arial"/>
          <w:sz w:val="24"/>
          <w:szCs w:val="24"/>
        </w:rPr>
        <w:t>P1. Ocena prezentacji na temat stopnia zaawansowania pracy dyplomowej – część praktyczna, wyniki badań, wnioski</w:t>
      </w:r>
    </w:p>
    <w:p w:rsidR="00567F41" w:rsidRDefault="00567F41" w:rsidP="00A5177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 xml:space="preserve">OBCIĄŻENIE PRACĄ STUDENTA </w:t>
      </w:r>
    </w:p>
    <w:tbl>
      <w:tblPr>
        <w:tblpPr w:leftFromText="141" w:rightFromText="141" w:vertAnchor="text" w:horzAnchor="margin" w:tblpXSpec="center" w:tblpY="17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6"/>
        <w:gridCol w:w="1585"/>
        <w:gridCol w:w="1591"/>
      </w:tblGrid>
      <w:tr w:rsidR="00567F41" w:rsidRPr="002D2274" w:rsidTr="00CB6170">
        <w:trPr>
          <w:trHeight w:val="20"/>
          <w:jc w:val="center"/>
        </w:trPr>
        <w:tc>
          <w:tcPr>
            <w:tcW w:w="5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Forma aktywności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Średnia liczba godzin/punktów na zrealizowanie aktywności</w:t>
            </w:r>
          </w:p>
        </w:tc>
      </w:tr>
      <w:tr w:rsidR="00567F41" w:rsidRPr="002D2274" w:rsidTr="00CB6170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[h]</w:t>
            </w:r>
          </w:p>
        </w:tc>
        <w:tc>
          <w:tcPr>
            <w:tcW w:w="1591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[ECTS]</w:t>
            </w:r>
          </w:p>
        </w:tc>
      </w:tr>
      <w:tr w:rsidR="000267D8" w:rsidRPr="002D2274" w:rsidTr="00CC55D0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86" w:type="dxa"/>
          </w:tcPr>
          <w:p w:rsidR="000267D8" w:rsidRPr="002D2274" w:rsidRDefault="000267D8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Seminarium</w:t>
            </w:r>
          </w:p>
        </w:tc>
        <w:tc>
          <w:tcPr>
            <w:tcW w:w="1585" w:type="dxa"/>
          </w:tcPr>
          <w:p w:rsidR="000267D8" w:rsidRPr="002D2274" w:rsidRDefault="000267D8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30</w:t>
            </w:r>
          </w:p>
        </w:tc>
        <w:tc>
          <w:tcPr>
            <w:tcW w:w="1591" w:type="dxa"/>
          </w:tcPr>
          <w:p w:rsidR="000267D8" w:rsidRPr="002D2274" w:rsidRDefault="000267D8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1,2</w:t>
            </w:r>
          </w:p>
        </w:tc>
      </w:tr>
      <w:tr w:rsidR="00C15973" w:rsidRPr="002D2274" w:rsidTr="00CB6170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86" w:type="dxa"/>
          </w:tcPr>
          <w:p w:rsidR="00C15973" w:rsidRPr="002D2274" w:rsidRDefault="00C15973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Zapoznanie z literaturą przedmiotu</w:t>
            </w:r>
          </w:p>
        </w:tc>
        <w:tc>
          <w:tcPr>
            <w:tcW w:w="1585" w:type="dxa"/>
          </w:tcPr>
          <w:p w:rsidR="00C15973" w:rsidRPr="002D2274" w:rsidRDefault="00C15973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91" w:type="dxa"/>
          </w:tcPr>
          <w:p w:rsidR="00C15973" w:rsidRPr="002D2274" w:rsidRDefault="00C15973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0,4</w:t>
            </w:r>
          </w:p>
        </w:tc>
      </w:tr>
      <w:tr w:rsidR="00567F41" w:rsidRPr="002D2274" w:rsidTr="00CB6170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86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Przygotowanie </w:t>
            </w:r>
            <w:r w:rsidR="000267D8">
              <w:rPr>
                <w:rFonts w:ascii="Arial" w:hAnsi="Arial" w:cs="Arial"/>
                <w:sz w:val="24"/>
                <w:szCs w:val="24"/>
              </w:rPr>
              <w:t>do seminarium</w:t>
            </w:r>
          </w:p>
        </w:tc>
        <w:tc>
          <w:tcPr>
            <w:tcW w:w="1585" w:type="dxa"/>
          </w:tcPr>
          <w:p w:rsidR="00567F41" w:rsidRPr="002D2274" w:rsidRDefault="00C15973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C1597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567F41" w:rsidRPr="002D2274" w:rsidTr="00CB6170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86" w:type="dxa"/>
          </w:tcPr>
          <w:p w:rsidR="00567F41" w:rsidRPr="002D2274" w:rsidRDefault="000267D8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Konsultacje</w:t>
            </w:r>
          </w:p>
        </w:tc>
        <w:tc>
          <w:tcPr>
            <w:tcW w:w="1585" w:type="dxa"/>
          </w:tcPr>
          <w:p w:rsidR="00567F41" w:rsidRPr="002D2274" w:rsidRDefault="00C15973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1591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Cs/>
                <w:sz w:val="24"/>
                <w:szCs w:val="24"/>
              </w:rPr>
              <w:t>0,</w:t>
            </w:r>
            <w:r w:rsidR="00C15973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567F41" w:rsidRPr="002D2274" w:rsidTr="00CB6170">
        <w:tblPrEx>
          <w:tblLook w:val="04A0" w:firstRow="1" w:lastRow="0" w:firstColumn="1" w:lastColumn="0" w:noHBand="0" w:noVBand="1"/>
        </w:tblPrEx>
        <w:trPr>
          <w:trHeight w:val="20"/>
          <w:jc w:val="center"/>
        </w:trPr>
        <w:tc>
          <w:tcPr>
            <w:tcW w:w="5886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sz w:val="24"/>
                <w:szCs w:val="24"/>
              </w:rPr>
              <w:t>SUMARYCZNA LICZBA GODZIN/PUNKTÓW ECTS DLA PRZEDMIOTU</w:t>
            </w:r>
          </w:p>
        </w:tc>
        <w:tc>
          <w:tcPr>
            <w:tcW w:w="1585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50</w:t>
            </w:r>
          </w:p>
        </w:tc>
        <w:tc>
          <w:tcPr>
            <w:tcW w:w="1591" w:type="dxa"/>
          </w:tcPr>
          <w:p w:rsidR="00567F41" w:rsidRPr="002D2274" w:rsidRDefault="00567F41" w:rsidP="00A51775">
            <w:pPr>
              <w:widowControl w:val="0"/>
              <w:suppressAutoHyphens/>
              <w:overflowPunct w:val="0"/>
              <w:autoSpaceDE w:val="0"/>
              <w:spacing w:after="0" w:line="360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</w:t>
            </w:r>
            <w:r w:rsidR="000A5A9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ETCS</w:t>
            </w:r>
          </w:p>
        </w:tc>
      </w:tr>
    </w:tbl>
    <w:p w:rsidR="00567F41" w:rsidRDefault="00567F41" w:rsidP="00A51775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7F41" w:rsidRPr="002D2274" w:rsidRDefault="00567F41" w:rsidP="00A51775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</w:t>
      </w:r>
      <w:bookmarkStart w:id="1" w:name="_Hlk531115926"/>
      <w:r w:rsidRPr="002D2274">
        <w:rPr>
          <w:rFonts w:ascii="Arial" w:hAnsi="Arial" w:cs="Arial"/>
          <w:b/>
          <w:bCs/>
          <w:sz w:val="24"/>
          <w:szCs w:val="24"/>
        </w:rPr>
        <w:t>TURA PODSTAWOWA I UZUPEŁNIAJĄCA</w:t>
      </w:r>
    </w:p>
    <w:p w:rsidR="00567F41" w:rsidRPr="002D2274" w:rsidRDefault="00567F41" w:rsidP="00A51775">
      <w:pPr>
        <w:keepNext/>
        <w:spacing w:before="120"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Literatura podstawowa:</w:t>
      </w:r>
    </w:p>
    <w:p w:rsidR="00BA3173" w:rsidRDefault="00BA3173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R. </w:t>
      </w:r>
      <w:proofErr w:type="spellStart"/>
      <w:r>
        <w:rPr>
          <w:rFonts w:ascii="Arial" w:eastAsia="Times New Roman" w:hAnsi="Arial" w:cs="Arial"/>
          <w:sz w:val="24"/>
          <w:szCs w:val="24"/>
        </w:rPr>
        <w:t>Zenderowski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Technika pisania prac magisterskich i licencjackich, Wyd. </w:t>
      </w:r>
      <w:proofErr w:type="spellStart"/>
      <w:r>
        <w:rPr>
          <w:rFonts w:ascii="Arial" w:eastAsia="Times New Roman" w:hAnsi="Arial" w:cs="Arial"/>
          <w:sz w:val="24"/>
          <w:szCs w:val="24"/>
        </w:rPr>
        <w:t>CeDeWu</w:t>
      </w:r>
      <w:proofErr w:type="spellEnd"/>
      <w:r>
        <w:rPr>
          <w:rFonts w:ascii="Arial" w:eastAsia="Times New Roman" w:hAnsi="Arial" w:cs="Arial"/>
          <w:sz w:val="24"/>
          <w:szCs w:val="24"/>
        </w:rPr>
        <w:t>, 2023</w:t>
      </w:r>
    </w:p>
    <w:p w:rsidR="00BA3173" w:rsidRDefault="00BA3173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P. </w:t>
      </w:r>
      <w:proofErr w:type="spellStart"/>
      <w:r>
        <w:rPr>
          <w:rFonts w:ascii="Arial" w:eastAsia="Times New Roman" w:hAnsi="Arial" w:cs="Arial"/>
          <w:sz w:val="24"/>
          <w:szCs w:val="24"/>
        </w:rPr>
        <w:t>Wimmer</w:t>
      </w:r>
      <w:proofErr w:type="spellEnd"/>
      <w:r>
        <w:rPr>
          <w:rFonts w:ascii="Arial" w:eastAsia="Times New Roman" w:hAnsi="Arial" w:cs="Arial"/>
          <w:sz w:val="24"/>
          <w:szCs w:val="24"/>
        </w:rPr>
        <w:t>, Napisz pracę dyplomową w Microsoft Word, Wyd. Libretto, Warszawa 2023.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Metodyka studiowania, red. nauk. A. Andrzejczak, Wydaw. Uniwersytetu Ekonomicznego, Poznań 2014. 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lastRenderedPageBreak/>
        <w:t xml:space="preserve">Jak pisać pracę licencjacką lub magisterską: poradnik dla studentów, B. </w:t>
      </w:r>
      <w:proofErr w:type="spellStart"/>
      <w:r w:rsidRPr="002D2274">
        <w:rPr>
          <w:rFonts w:ascii="Arial" w:eastAsia="Times New Roman" w:hAnsi="Arial" w:cs="Arial"/>
          <w:sz w:val="24"/>
          <w:szCs w:val="24"/>
        </w:rPr>
        <w:t>Stoczewska</w:t>
      </w:r>
      <w:proofErr w:type="spellEnd"/>
      <w:r w:rsidRPr="002D2274">
        <w:rPr>
          <w:rFonts w:ascii="Arial" w:eastAsia="Times New Roman" w:hAnsi="Arial" w:cs="Arial"/>
          <w:sz w:val="24"/>
          <w:szCs w:val="24"/>
        </w:rPr>
        <w:t>, Krakowskie Towarzystwo Edukacyjne, Kraków 2013.</w:t>
      </w:r>
    </w:p>
    <w:p w:rsidR="00567F41" w:rsidRPr="002D2274" w:rsidRDefault="00567F41" w:rsidP="00A51775">
      <w:pPr>
        <w:keepNext/>
        <w:tabs>
          <w:tab w:val="left" w:pos="1125"/>
        </w:tabs>
        <w:spacing w:before="12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2D2274">
        <w:rPr>
          <w:rFonts w:ascii="Arial" w:eastAsia="Times New Roman" w:hAnsi="Arial" w:cs="Arial"/>
          <w:b/>
          <w:sz w:val="24"/>
          <w:szCs w:val="24"/>
        </w:rPr>
        <w:t>Literatura uzupełniająca: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Metodyka wykonywania inżynierskich i magisterskich prac dyplomowych, T. Rawa, Wydaw. Uniwersytetu Warmińsko-Mazurskiego, Olsztyn 2012.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>Jak pisać pracę magisterską? Poradnik dla studentów Węglińska M., Oficyna Wydawnicza Impuls, Kraków 2016.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Rozprawy naukowe, praca zbiorowa pod red. Z. Kłosa, Wydaw. Politechniki Poznańskiej, Poznań 2011. </w:t>
      </w:r>
      <w:bookmarkEnd w:id="1"/>
    </w:p>
    <w:p w:rsidR="00567F41" w:rsidRDefault="00567F41" w:rsidP="00A51775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PROWADZĄCY PRZEDMIOT (IMIĘ, NAZWISKO, ADRES E-MAIL)</w:t>
      </w:r>
    </w:p>
    <w:p w:rsidR="00567F41" w:rsidRPr="002D2274" w:rsidRDefault="00567F41" w:rsidP="00A51775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2D2274">
        <w:rPr>
          <w:rFonts w:ascii="Arial" w:eastAsia="Times New Roman" w:hAnsi="Arial" w:cs="Arial"/>
          <w:sz w:val="24"/>
          <w:szCs w:val="24"/>
        </w:rPr>
        <w:t xml:space="preserve">Dr inż. Agnieszka Widawska-Stanisz, a.widawska-stanisz@pcz.pl  </w:t>
      </w:r>
    </w:p>
    <w:p w:rsidR="003E20A8" w:rsidRPr="00D77327" w:rsidRDefault="003E20A8" w:rsidP="003E20A8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3E20A8">
        <w:rPr>
          <w:rFonts w:ascii="Arial" w:hAnsi="Arial" w:cs="Arial"/>
          <w:bCs/>
          <w:sz w:val="24"/>
          <w:szCs w:val="24"/>
        </w:rPr>
        <w:t xml:space="preserve">Dr Sławomir Kowalski, </w:t>
      </w:r>
      <w:r>
        <w:rPr>
          <w:rFonts w:ascii="Arial" w:hAnsi="Arial" w:cs="Arial"/>
          <w:bCs/>
          <w:sz w:val="24"/>
          <w:szCs w:val="24"/>
        </w:rPr>
        <w:t>slawomir.kowalski@pcz.pl</w:t>
      </w: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567F41" w:rsidRPr="002D2274" w:rsidTr="005B5DFB">
        <w:trPr>
          <w:trHeight w:val="721"/>
          <w:jc w:val="center"/>
        </w:trPr>
        <w:tc>
          <w:tcPr>
            <w:tcW w:w="959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Efekt uczenia się</w:t>
            </w:r>
          </w:p>
        </w:tc>
        <w:tc>
          <w:tcPr>
            <w:tcW w:w="2908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Odniesienie danego efektu do efektów </w:t>
            </w: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zdefiniowanych                    dla całego programu</w:t>
            </w:r>
          </w:p>
        </w:tc>
        <w:tc>
          <w:tcPr>
            <w:tcW w:w="1403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Cele przedmiotu</w:t>
            </w:r>
          </w:p>
        </w:tc>
        <w:tc>
          <w:tcPr>
            <w:tcW w:w="1523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Treści        programowe</w:t>
            </w:r>
          </w:p>
        </w:tc>
        <w:tc>
          <w:tcPr>
            <w:tcW w:w="1510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00" w:type="dxa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Sposób oceny</w:t>
            </w:r>
          </w:p>
        </w:tc>
      </w:tr>
      <w:tr w:rsidR="00567F41" w:rsidRPr="002D2274" w:rsidTr="005B5DFB">
        <w:trPr>
          <w:trHeight w:val="675"/>
          <w:jc w:val="center"/>
        </w:trPr>
        <w:tc>
          <w:tcPr>
            <w:tcW w:w="959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1</w:t>
            </w:r>
          </w:p>
        </w:tc>
        <w:tc>
          <w:tcPr>
            <w:tcW w:w="2908" w:type="dxa"/>
          </w:tcPr>
          <w:p w:rsidR="00567F41" w:rsidRPr="002D2274" w:rsidRDefault="00567F41" w:rsidP="00A51775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color w:val="auto"/>
              </w:rPr>
              <w:t>K_W02, K_W03, K_W05, K_U03, K_U07, K_U09, K_K01, K_K02, K_K03</w:t>
            </w:r>
          </w:p>
        </w:tc>
        <w:tc>
          <w:tcPr>
            <w:tcW w:w="140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</w:t>
            </w:r>
          </w:p>
        </w:tc>
        <w:tc>
          <w:tcPr>
            <w:tcW w:w="152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S1, S2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, S5</w:t>
            </w:r>
          </w:p>
        </w:tc>
        <w:tc>
          <w:tcPr>
            <w:tcW w:w="151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</w:t>
            </w:r>
          </w:p>
        </w:tc>
        <w:tc>
          <w:tcPr>
            <w:tcW w:w="100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  <w:tr w:rsidR="00567F41" w:rsidRPr="002D2274" w:rsidTr="005B5DFB">
        <w:trPr>
          <w:jc w:val="center"/>
        </w:trPr>
        <w:tc>
          <w:tcPr>
            <w:tcW w:w="959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2</w:t>
            </w:r>
          </w:p>
        </w:tc>
        <w:tc>
          <w:tcPr>
            <w:tcW w:w="2908" w:type="dxa"/>
          </w:tcPr>
          <w:p w:rsidR="00567F41" w:rsidRPr="002D2274" w:rsidRDefault="00567F41" w:rsidP="00A51775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color w:val="auto"/>
              </w:rPr>
              <w:t>K_W02, K_W03, K_W05, K_U03, K_U07, K_U09, K_K01, K_K02, K_K03</w:t>
            </w:r>
          </w:p>
        </w:tc>
        <w:tc>
          <w:tcPr>
            <w:tcW w:w="140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C2</w:t>
            </w:r>
          </w:p>
        </w:tc>
        <w:tc>
          <w:tcPr>
            <w:tcW w:w="152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S6, S7, S8, S9, S10, S11, S12</w:t>
            </w:r>
          </w:p>
        </w:tc>
        <w:tc>
          <w:tcPr>
            <w:tcW w:w="151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</w:t>
            </w:r>
          </w:p>
        </w:tc>
        <w:tc>
          <w:tcPr>
            <w:tcW w:w="100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  <w:tr w:rsidR="00567F41" w:rsidRPr="002D2274" w:rsidTr="005B5DFB">
        <w:trPr>
          <w:jc w:val="center"/>
        </w:trPr>
        <w:tc>
          <w:tcPr>
            <w:tcW w:w="959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EU 3</w:t>
            </w:r>
          </w:p>
        </w:tc>
        <w:tc>
          <w:tcPr>
            <w:tcW w:w="2908" w:type="dxa"/>
          </w:tcPr>
          <w:p w:rsidR="00567F41" w:rsidRPr="002D2274" w:rsidRDefault="00567F41" w:rsidP="00A51775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color w:val="auto"/>
              </w:rPr>
              <w:t>K_W02, K_W03, K_W05, K_U03, K_U07, K_U09, K_K01, K_K02, K_K03</w:t>
            </w:r>
          </w:p>
        </w:tc>
        <w:tc>
          <w:tcPr>
            <w:tcW w:w="140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C1, C2</w:t>
            </w:r>
          </w:p>
        </w:tc>
        <w:tc>
          <w:tcPr>
            <w:tcW w:w="152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, S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3, S13, S14, S15</w:t>
            </w:r>
          </w:p>
        </w:tc>
        <w:tc>
          <w:tcPr>
            <w:tcW w:w="151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</w:t>
            </w:r>
          </w:p>
        </w:tc>
        <w:tc>
          <w:tcPr>
            <w:tcW w:w="100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  <w:tr w:rsidR="00567F41" w:rsidRPr="002D2274" w:rsidTr="005B5DFB">
        <w:trPr>
          <w:trHeight w:val="765"/>
          <w:jc w:val="center"/>
        </w:trPr>
        <w:tc>
          <w:tcPr>
            <w:tcW w:w="959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EU 4</w:t>
            </w:r>
          </w:p>
        </w:tc>
        <w:tc>
          <w:tcPr>
            <w:tcW w:w="2908" w:type="dxa"/>
          </w:tcPr>
          <w:p w:rsidR="00567F41" w:rsidRPr="002D2274" w:rsidRDefault="00567F41" w:rsidP="00A51775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2D2274">
              <w:rPr>
                <w:rFonts w:ascii="Arial" w:hAnsi="Arial" w:cs="Arial"/>
                <w:color w:val="auto"/>
              </w:rPr>
              <w:t>K_W02, K_W03, K_W05, K_U03, K_U07, K_U09, K_K01, K_K02, K_K03</w:t>
            </w:r>
          </w:p>
        </w:tc>
        <w:tc>
          <w:tcPr>
            <w:tcW w:w="140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C2,</w:t>
            </w:r>
          </w:p>
        </w:tc>
        <w:tc>
          <w:tcPr>
            <w:tcW w:w="1523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S1, S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4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, S</w:t>
            </w:r>
            <w:r w:rsidR="00ED172F">
              <w:rPr>
                <w:rFonts w:ascii="Arial" w:eastAsia="Times New Roman" w:hAnsi="Arial" w:cs="Arial"/>
                <w:sz w:val="24"/>
                <w:szCs w:val="24"/>
              </w:rPr>
              <w:t>8, S13</w:t>
            </w:r>
          </w:p>
        </w:tc>
        <w:tc>
          <w:tcPr>
            <w:tcW w:w="151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1, 2, 3, 4,</w:t>
            </w:r>
          </w:p>
        </w:tc>
        <w:tc>
          <w:tcPr>
            <w:tcW w:w="1000" w:type="dxa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F1, </w:t>
            </w:r>
          </w:p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eastAsia="Times New Roman" w:hAnsi="Arial" w:cs="Arial"/>
                <w:sz w:val="24"/>
                <w:szCs w:val="24"/>
              </w:rPr>
              <w:t>P1</w:t>
            </w:r>
          </w:p>
        </w:tc>
      </w:tr>
    </w:tbl>
    <w:p w:rsidR="00567F41" w:rsidRDefault="00567F41" w:rsidP="00A51775">
      <w:pPr>
        <w:keepNext/>
        <w:spacing w:before="120"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567F41" w:rsidRDefault="00567F41" w:rsidP="00A51775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567F41" w:rsidRPr="002D2274" w:rsidRDefault="00567F41" w:rsidP="00A51775">
      <w:pPr>
        <w:keepNext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2D2274">
        <w:rPr>
          <w:rFonts w:ascii="Arial" w:hAnsi="Arial" w:cs="Arial"/>
          <w:b/>
          <w:bCs/>
          <w:sz w:val="24"/>
          <w:szCs w:val="24"/>
        </w:rPr>
        <w:lastRenderedPageBreak/>
        <w:t>FORMY OCENY – SZCZEGÓŁY*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6"/>
        <w:gridCol w:w="2055"/>
        <w:gridCol w:w="2055"/>
        <w:gridCol w:w="2055"/>
        <w:gridCol w:w="2055"/>
      </w:tblGrid>
      <w:tr w:rsidR="00567F41" w:rsidRPr="002D2274" w:rsidTr="00356EBD">
        <w:trPr>
          <w:trHeight w:val="340"/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67F41" w:rsidRPr="002D2274" w:rsidRDefault="00567F41" w:rsidP="00A51775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567F41" w:rsidRPr="002D2274" w:rsidTr="00356EBD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1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potrafi zbudować prawidłowej struktury pracy licencjackiej.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częściowo potrafi zbudować prawidłową strukturę pracy licencjackiej.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zbudować prawidłową strukturę pracy licencjackiej.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potrafi zbudować prawidłową strukturę pracy licencjackiej w praktyce.</w:t>
            </w:r>
          </w:p>
        </w:tc>
      </w:tr>
      <w:tr w:rsidR="00567F41" w:rsidRPr="002D2274" w:rsidTr="00356EBD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2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potrafi scharakteryzować i stosować różnych metod badań naukowych, niezbędnych do oceny zdarzeń gospodarczych.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częściowo charakteryzuje i stosuje różne metody badań naukowych, niezbędnych do oceny zdarzeń gospodarczych.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charakteryzuje i stosuje różne metody badań naukowych, niezbędnych do oceny zdarzeń gospodarczych.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charakteryzuje i stosuje różne metody badań naukowych, niezbędnych do oceny zdarzeń gospodarczych, zna możliwości zastosowania ich w praktyce.</w:t>
            </w:r>
          </w:p>
        </w:tc>
      </w:tr>
      <w:tr w:rsidR="00567F41" w:rsidRPr="002D2274" w:rsidTr="00356EBD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3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nie potrafi dokonać oceny prawidłowości struktury pracy licencjackiej. </w:t>
            </w:r>
          </w:p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częściowo potrafi dokonać oceny prawidłowości struktury pracy licencjackiej. </w:t>
            </w:r>
          </w:p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potrafi dokonać oceny prawidłowości struktury pracy licencjackiej. </w:t>
            </w:r>
          </w:p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potrafi dokonać oceny prawidłowości struktury pracy licencjackiej i widzi wynikające z niej zależności. </w:t>
            </w:r>
          </w:p>
        </w:tc>
      </w:tr>
      <w:tr w:rsidR="00567F41" w:rsidRPr="002D2274" w:rsidTr="00356EBD">
        <w:trPr>
          <w:jc w:val="center"/>
        </w:trPr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Efekt 4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>Student nie potrafi wskazać metody poszukiwania źródeł informacji niezbędnych w badaniach naukowych</w:t>
            </w:r>
            <w:r w:rsidRPr="002D227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częściowo potrafi wskazać metody poszukiwania źródeł informacji niezbędnych w badaniach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naukowych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Student potrafi wskazać metody poszukiwania źródeł informacji niezbędnych w badaniach naukowych</w:t>
            </w:r>
          </w:p>
        </w:tc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67F41" w:rsidRPr="002D2274" w:rsidRDefault="00567F41" w:rsidP="00A5177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2D2274">
              <w:rPr>
                <w:rFonts w:ascii="Arial" w:hAnsi="Arial" w:cs="Arial"/>
                <w:sz w:val="24"/>
                <w:szCs w:val="24"/>
              </w:rPr>
              <w:t xml:space="preserve">Student potrafi wskazać właściwe metody poszukiwania źródeł informacji niezbędnych w badaniach </w:t>
            </w:r>
            <w:r w:rsidRPr="002D2274">
              <w:rPr>
                <w:rFonts w:ascii="Arial" w:hAnsi="Arial" w:cs="Arial"/>
                <w:sz w:val="24"/>
                <w:szCs w:val="24"/>
              </w:rPr>
              <w:lastRenderedPageBreak/>
              <w:t>naukowych oraz zastosować je w praktyce.</w:t>
            </w:r>
          </w:p>
        </w:tc>
      </w:tr>
    </w:tbl>
    <w:p w:rsidR="00356EBD" w:rsidRPr="0008095D" w:rsidRDefault="00356EBD" w:rsidP="00356EB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08095D">
        <w:rPr>
          <w:rFonts w:ascii="Arial" w:hAnsi="Arial" w:cs="Arial"/>
          <w:sz w:val="24"/>
          <w:szCs w:val="24"/>
        </w:rPr>
        <w:lastRenderedPageBreak/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567F41" w:rsidRPr="002D2274" w:rsidRDefault="00567F41" w:rsidP="00A51775">
      <w:pPr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567F41" w:rsidRPr="002D2274" w:rsidRDefault="00567F41" w:rsidP="00A5177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INNE PRZYDATNE INFORMACJE O PRZEDMIOCIE </w:t>
      </w:r>
    </w:p>
    <w:p w:rsidR="00567F41" w:rsidRPr="002D2274" w:rsidRDefault="00567F41" w:rsidP="00A51775">
      <w:pPr>
        <w:numPr>
          <w:ilvl w:val="0"/>
          <w:numId w:val="1"/>
        </w:numPr>
        <w:spacing w:after="0" w:line="360" w:lineRule="auto"/>
        <w:ind w:right="11" w:hanging="35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gdzie można zapoznać się z prezentacjami do zajęć, instrukcjami do laboratorium itp. </w:t>
      </w:r>
    </w:p>
    <w:p w:rsidR="00567F41" w:rsidRPr="002D2274" w:rsidRDefault="00567F41" w:rsidP="00A51775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przekazywane są na pierwszych zajęciach oraz przesyłane drogą elektroniczną na adresy poszczególnych grup dziekańskich. </w:t>
      </w:r>
    </w:p>
    <w:p w:rsidR="00567F41" w:rsidRPr="002D2274" w:rsidRDefault="00567F41" w:rsidP="00A51775">
      <w:pPr>
        <w:numPr>
          <w:ilvl w:val="0"/>
          <w:numId w:val="1"/>
        </w:numPr>
        <w:spacing w:after="0" w:line="360" w:lineRule="auto"/>
        <w:ind w:left="372" w:right="11" w:hanging="35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miejsca odbywania się zajęć. </w:t>
      </w:r>
    </w:p>
    <w:p w:rsidR="00567F41" w:rsidRPr="002D2274" w:rsidRDefault="00567F41" w:rsidP="00A51775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te znajdują się na stronie internetowej Wydziału Zarządzania oraz w systemie USOS. </w:t>
      </w:r>
    </w:p>
    <w:p w:rsidR="00567F41" w:rsidRPr="002D2274" w:rsidRDefault="00567F41" w:rsidP="00A51775">
      <w:pPr>
        <w:numPr>
          <w:ilvl w:val="0"/>
          <w:numId w:val="1"/>
        </w:numPr>
        <w:spacing w:after="0" w:line="360" w:lineRule="auto"/>
        <w:ind w:left="372" w:right="11" w:hanging="35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Informacje na temat terminu zajęć (dzień tygodnia/ godzina) </w:t>
      </w:r>
    </w:p>
    <w:p w:rsidR="00567F41" w:rsidRPr="002D2274" w:rsidRDefault="00567F41" w:rsidP="00A51775">
      <w:pPr>
        <w:spacing w:after="0" w:line="360" w:lineRule="auto"/>
        <w:ind w:left="19" w:right="11" w:hanging="5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Informacje te znajdują się na stronie internetowej Wydziału Za</w:t>
      </w:r>
      <w:bookmarkEnd w:id="0"/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rządzania oraz w systemie USOS. </w:t>
      </w:r>
    </w:p>
    <w:p w:rsidR="00567F41" w:rsidRPr="002D2274" w:rsidRDefault="00567F41" w:rsidP="00A51775">
      <w:pPr>
        <w:numPr>
          <w:ilvl w:val="0"/>
          <w:numId w:val="1"/>
        </w:numPr>
        <w:spacing w:after="0" w:line="360" w:lineRule="auto"/>
        <w:ind w:left="372" w:right="11" w:hanging="35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Informacja na temat konsultacji (godziny + miejsce) </w:t>
      </w:r>
    </w:p>
    <w:p w:rsidR="00567F41" w:rsidRPr="002D2274" w:rsidRDefault="00567F41" w:rsidP="00A51775">
      <w:pPr>
        <w:spacing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D2274">
        <w:rPr>
          <w:rFonts w:ascii="Arial" w:eastAsia="Times New Roman" w:hAnsi="Arial" w:cs="Arial"/>
          <w:color w:val="000000" w:themeColor="text1"/>
          <w:sz w:val="24"/>
          <w:szCs w:val="24"/>
        </w:rPr>
        <w:t>Informacja podawana jest na pierwszych zajęciach, dostępna jest także na stronie internetowej Wydziału Zarządzania.</w:t>
      </w:r>
    </w:p>
    <w:p w:rsidR="00567F41" w:rsidRPr="002D2274" w:rsidRDefault="00567F41" w:rsidP="00A5177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148AA" w:rsidRDefault="000346B6" w:rsidP="00A51775">
      <w:pPr>
        <w:spacing w:line="360" w:lineRule="auto"/>
      </w:pPr>
    </w:p>
    <w:sectPr w:rsidR="00114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0195"/>
    <w:multiLevelType w:val="hybridMultilevel"/>
    <w:tmpl w:val="DF52DB38"/>
    <w:lvl w:ilvl="0" w:tplc="AD9E3C02">
      <w:start w:val="1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2445C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0C95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C6F7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AAD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A404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F4DA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3CA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7E39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F41"/>
    <w:rsid w:val="000267D8"/>
    <w:rsid w:val="000346B6"/>
    <w:rsid w:val="000A5A9B"/>
    <w:rsid w:val="00136A5C"/>
    <w:rsid w:val="00326BBB"/>
    <w:rsid w:val="00356EBD"/>
    <w:rsid w:val="00362370"/>
    <w:rsid w:val="003E20A8"/>
    <w:rsid w:val="004B1C59"/>
    <w:rsid w:val="00567F41"/>
    <w:rsid w:val="005F6C76"/>
    <w:rsid w:val="008F1FEE"/>
    <w:rsid w:val="008F4764"/>
    <w:rsid w:val="00943B20"/>
    <w:rsid w:val="00A40FAA"/>
    <w:rsid w:val="00A43FD6"/>
    <w:rsid w:val="00A51775"/>
    <w:rsid w:val="00AF4F49"/>
    <w:rsid w:val="00BA3173"/>
    <w:rsid w:val="00C15973"/>
    <w:rsid w:val="00CB6170"/>
    <w:rsid w:val="00E56E25"/>
    <w:rsid w:val="00ED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4D263-E6BB-48FB-AF23-46F50653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7F41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7F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1070</Words>
  <Characters>6426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Administrator</cp:lastModifiedBy>
  <cp:revision>2</cp:revision>
  <dcterms:created xsi:type="dcterms:W3CDTF">2025-08-31T19:24:00Z</dcterms:created>
  <dcterms:modified xsi:type="dcterms:W3CDTF">2025-08-31T19:24:00Z</dcterms:modified>
</cp:coreProperties>
</file>