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80" w:rsidRPr="002D2274" w:rsidRDefault="005F4A80" w:rsidP="005F4A80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2D2274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6312"/>
      </w:tblGrid>
      <w:tr w:rsidR="005F4A80" w:rsidRPr="002D2274" w:rsidTr="00F67E9A">
        <w:trPr>
          <w:jc w:val="center"/>
        </w:trPr>
        <w:tc>
          <w:tcPr>
            <w:tcW w:w="2750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312" w:type="dxa"/>
          </w:tcPr>
          <w:p w:rsidR="005F4A80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Analiza finansowa działalności </w:t>
            </w:r>
          </w:p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2D2274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turystycznej</w:t>
            </w:r>
          </w:p>
        </w:tc>
      </w:tr>
      <w:tr w:rsidR="005F4A80" w:rsidRPr="002D2274" w:rsidTr="00F67E9A">
        <w:trPr>
          <w:jc w:val="center"/>
        </w:trPr>
        <w:tc>
          <w:tcPr>
            <w:tcW w:w="2750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312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5F4A80" w:rsidRPr="002D2274" w:rsidTr="00F67E9A">
        <w:trPr>
          <w:jc w:val="center"/>
        </w:trPr>
        <w:tc>
          <w:tcPr>
            <w:tcW w:w="2750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312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5F4A80" w:rsidRPr="002D2274" w:rsidTr="00F67E9A">
        <w:trPr>
          <w:jc w:val="center"/>
        </w:trPr>
        <w:tc>
          <w:tcPr>
            <w:tcW w:w="2750" w:type="dxa"/>
          </w:tcPr>
          <w:p w:rsidR="005F4A80" w:rsidRPr="002D2274" w:rsidRDefault="00187015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312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F4A80" w:rsidRPr="002D2274" w:rsidTr="00F67E9A">
        <w:trPr>
          <w:jc w:val="center"/>
        </w:trPr>
        <w:tc>
          <w:tcPr>
            <w:tcW w:w="2750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312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5F4A80" w:rsidRPr="002D2274" w:rsidTr="00F67E9A">
        <w:trPr>
          <w:jc w:val="center"/>
        </w:trPr>
        <w:tc>
          <w:tcPr>
            <w:tcW w:w="2750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312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5F4A80" w:rsidRPr="002D2274" w:rsidTr="00F67E9A">
        <w:trPr>
          <w:jc w:val="center"/>
        </w:trPr>
        <w:tc>
          <w:tcPr>
            <w:tcW w:w="2750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312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Katedra Finansów, Bankowości i Rachunkowości</w:t>
            </w:r>
          </w:p>
        </w:tc>
      </w:tr>
      <w:tr w:rsidR="005F4A80" w:rsidRPr="002D2274" w:rsidTr="00F67E9A">
        <w:trPr>
          <w:jc w:val="center"/>
        </w:trPr>
        <w:tc>
          <w:tcPr>
            <w:tcW w:w="2750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312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Dr inż. Wioletta Skibińska</w:t>
            </w:r>
          </w:p>
        </w:tc>
      </w:tr>
      <w:tr w:rsidR="005F4A80" w:rsidRPr="002D2274" w:rsidTr="00F67E9A">
        <w:trPr>
          <w:jc w:val="center"/>
        </w:trPr>
        <w:tc>
          <w:tcPr>
            <w:tcW w:w="2750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312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F4A80" w:rsidRPr="002D2274" w:rsidTr="00F67E9A">
        <w:trPr>
          <w:jc w:val="center"/>
        </w:trPr>
        <w:tc>
          <w:tcPr>
            <w:tcW w:w="2750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312" w:type="dxa"/>
          </w:tcPr>
          <w:p w:rsidR="005F4A80" w:rsidRPr="002D2274" w:rsidRDefault="005F4A80" w:rsidP="00F67E9A">
            <w:pPr>
              <w:keepNext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5F4A80" w:rsidRDefault="005F4A80" w:rsidP="005F4A80">
      <w:pPr>
        <w:spacing w:before="120"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4A80" w:rsidRPr="002D2274" w:rsidRDefault="005F4A80" w:rsidP="005F4A80">
      <w:pPr>
        <w:spacing w:before="120"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1815"/>
        <w:gridCol w:w="1855"/>
        <w:gridCol w:w="1773"/>
        <w:gridCol w:w="1837"/>
      </w:tblGrid>
      <w:tr w:rsidR="005F4A80" w:rsidRPr="002D2274" w:rsidTr="00F67E9A">
        <w:trPr>
          <w:jc w:val="center"/>
        </w:trPr>
        <w:tc>
          <w:tcPr>
            <w:tcW w:w="1782" w:type="dxa"/>
          </w:tcPr>
          <w:p w:rsidR="005F4A80" w:rsidRPr="002D2274" w:rsidRDefault="005F4A8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15" w:type="dxa"/>
          </w:tcPr>
          <w:p w:rsidR="005F4A80" w:rsidRPr="002D2274" w:rsidRDefault="005F4A8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855" w:type="dxa"/>
          </w:tcPr>
          <w:p w:rsidR="005F4A80" w:rsidRPr="002D2274" w:rsidRDefault="005F4A8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773" w:type="dxa"/>
          </w:tcPr>
          <w:p w:rsidR="005F4A80" w:rsidRPr="002D2274" w:rsidRDefault="005F4A8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37" w:type="dxa"/>
          </w:tcPr>
          <w:p w:rsidR="005F4A80" w:rsidRPr="002D2274" w:rsidRDefault="005F4A8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F4A80" w:rsidRPr="002D2274" w:rsidTr="00F67E9A">
        <w:trPr>
          <w:jc w:val="center"/>
        </w:trPr>
        <w:tc>
          <w:tcPr>
            <w:tcW w:w="1782" w:type="dxa"/>
          </w:tcPr>
          <w:p w:rsidR="005F4A80" w:rsidRPr="002D2274" w:rsidRDefault="005F4A8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30 E</w:t>
            </w:r>
          </w:p>
        </w:tc>
        <w:tc>
          <w:tcPr>
            <w:tcW w:w="1815" w:type="dxa"/>
          </w:tcPr>
          <w:p w:rsidR="005F4A80" w:rsidRPr="002D2274" w:rsidRDefault="005F4A8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855" w:type="dxa"/>
          </w:tcPr>
          <w:p w:rsidR="005F4A80" w:rsidRPr="002D2274" w:rsidRDefault="005F4A8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</w:tcPr>
          <w:p w:rsidR="005F4A80" w:rsidRPr="002D2274" w:rsidRDefault="005F4A8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5F4A80" w:rsidRPr="002D2274" w:rsidRDefault="005F4A80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5F4A80" w:rsidRDefault="005F4A80" w:rsidP="005F4A80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F4A80" w:rsidRPr="002D2274" w:rsidRDefault="005F4A80" w:rsidP="005F4A80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2D2274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F4A80" w:rsidRPr="002D2274" w:rsidRDefault="005F4A80" w:rsidP="005F4A80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sz w:val="24"/>
          <w:szCs w:val="24"/>
        </w:rPr>
        <w:t>CEL PRZEDMIOTU</w:t>
      </w:r>
    </w:p>
    <w:p w:rsidR="005F4A80" w:rsidRPr="002D2274" w:rsidRDefault="005F4A80" w:rsidP="005F4A8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C1.</w:t>
      </w:r>
      <w:r w:rsidRPr="002D227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D2274">
        <w:rPr>
          <w:rFonts w:ascii="Arial" w:eastAsia="Calibri" w:hAnsi="Arial" w:cs="Arial"/>
          <w:sz w:val="24"/>
          <w:szCs w:val="24"/>
        </w:rPr>
        <w:t xml:space="preserve">Uzyskanie podstawowej wiedzy na temat sprawozdań finansowych przedsiębiorstw turystycznych z wykorzystaniem metod analizy wskaźnikowej. </w:t>
      </w:r>
    </w:p>
    <w:p w:rsidR="005F4A80" w:rsidRPr="002D2274" w:rsidRDefault="005F4A80" w:rsidP="005F4A8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C2. Przedstawienie zagadnień związanych z progiem rentowności, przepływami pieniężnymi i modelami prognozowania upadłości</w:t>
      </w:r>
    </w:p>
    <w:p w:rsidR="005F4A80" w:rsidRDefault="005F4A80" w:rsidP="005F4A80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F4A80" w:rsidRPr="002D2274" w:rsidRDefault="005F4A80" w:rsidP="005F4A80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F4A80" w:rsidRPr="002D2274" w:rsidRDefault="005F4A80" w:rsidP="005F4A8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Student zna czynniki ekonomiczne warunkujące sprawne funkcjonowanie podmiotu turystycznego na rynku.</w:t>
      </w:r>
    </w:p>
    <w:p w:rsidR="005F4A80" w:rsidRPr="002D2274" w:rsidRDefault="005F4A80" w:rsidP="005F4A8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lastRenderedPageBreak/>
        <w:t xml:space="preserve">Student posiada wiedzę na temat składników bilansu. </w:t>
      </w:r>
    </w:p>
    <w:p w:rsidR="005F4A80" w:rsidRPr="002D2274" w:rsidRDefault="005F4A80" w:rsidP="005F4A8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Student potrafi wymienić źródła finansowania działalności przedsiębiorstwa turystycznego.</w:t>
      </w:r>
    </w:p>
    <w:p w:rsidR="005F4A80" w:rsidRDefault="005F4A80" w:rsidP="005F4A80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F4A80" w:rsidRPr="002D2274" w:rsidRDefault="005F4A80" w:rsidP="005F4A80">
      <w:pPr>
        <w:keepNext/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2D2274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F4A80" w:rsidRPr="002D2274" w:rsidRDefault="005F4A80" w:rsidP="005F4A8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 xml:space="preserve">EU 1 – Student potrafi dokonać analizy wskaźnikowej kondycji finansowej firmy turystycznej. </w:t>
      </w:r>
    </w:p>
    <w:p w:rsidR="005F4A80" w:rsidRPr="002D2274" w:rsidRDefault="005F4A80" w:rsidP="005F4A8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EU 2 – Student potrafi dokonać analizy sprawozdania finansowego przedsiębiorstwa turystycznego.</w:t>
      </w:r>
    </w:p>
    <w:p w:rsidR="005F4A80" w:rsidRPr="002D2274" w:rsidRDefault="005F4A80" w:rsidP="005F4A8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EU 3 – Student potrafi określić próg rentowności przedsiębiorstwa turystycznego.</w:t>
      </w:r>
    </w:p>
    <w:p w:rsidR="005F4A80" w:rsidRPr="002D2274" w:rsidRDefault="005F4A80" w:rsidP="005F4A8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2D2274">
        <w:rPr>
          <w:rFonts w:ascii="Arial" w:eastAsia="Calibri" w:hAnsi="Arial" w:cs="Arial"/>
          <w:sz w:val="24"/>
          <w:szCs w:val="24"/>
        </w:rPr>
        <w:t>EU 4 – Student potrafi obliczyć i zastosować modele dyskryminacyjne do oceny kondycji finansowej przedsiębiorstwa i prognozowania ryzyka bankructwa</w:t>
      </w:r>
    </w:p>
    <w:p w:rsidR="005F4A80" w:rsidRDefault="005F4A80" w:rsidP="005F4A80">
      <w:pPr>
        <w:keepNext/>
        <w:spacing w:before="240" w:after="1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C36DCC" w:rsidRDefault="00C36DCC" w:rsidP="00C36DCC">
      <w:pPr>
        <w:keepNext/>
        <w:spacing w:before="24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134"/>
      </w:tblGrid>
      <w:tr w:rsidR="00C36DCC" w:rsidTr="00E978AF">
        <w:trPr>
          <w:jc w:val="center"/>
        </w:trPr>
        <w:tc>
          <w:tcPr>
            <w:tcW w:w="8075" w:type="dxa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- 30 godzin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W1. Wprowadzenie do przedmiotu. Przedstawienie podstawowych pojęć i terminów związanych z analizą finansową.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W2. Sprawozdanie finansowe jako podstawa analizy 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W3. Analiza wstępna sprawozdań finansowych.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W4. Analiza kapitału obrotowego.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W5. Analiza płynności finansowej.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trHeight w:val="342"/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W6. Analiza sprawności działania i efektywności. 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W7. Analiza zadłużenia.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W8. Analiza rentowności.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W9.Czynniki kształtujące wynik finansowy.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W10. Wskaźniki operacyjne przedsiębiorstw branży turystycznej.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W11. Analiza progu rentowności.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W12. Analiza wrażliwości.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W13. Modele prognozowania upadłości.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W14. Analiza wyników finansowych przedsiębiorstw turystycznych. 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W15. Powtórzenie wiadomości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trHeight w:val="548"/>
          <w:jc w:val="center"/>
        </w:trPr>
        <w:tc>
          <w:tcPr>
            <w:tcW w:w="8075" w:type="dxa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CWICZENIA - 30 godzin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C1. Zajęcia wprowadzające – organizacja pracy w semestrze. Wprowadzenie do przedmiotu.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C2. Weryfikacja elementów sprawozdań finansowych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C3. – C4. Zastosowanie analizy wstępnej w ocenie kondycji finansowej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C5. Ocena poziomu kapitału pracującego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C6. Ocena płynności finansowej przedsiębiorstwa turystycznego.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C7. Badanie stopnia zadłużenia przedsiębiorstwa turystycznego.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C8.  Analiza sprawności działania przedsiębiorstwa turystycznego.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C9. Ocena rentowności przedsiębiorstwa turystycznego.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C11. Wykorzystanie piramidy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Ponta do oceny sytuacji finansowej przedsiębiorstwa.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C12. Wykorzystanie progu rentowności w planowaniu ekonomiczno-finansowym 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C14. Praca w grupach - analiza finansowa przedsiębiorstwa turystycznego – student w wybranym zespole przeprowadza ocenę kondycji finansowej przedsiębiorstwa turystycznego na podstawie sprawozdań finansowych wybranego przedsiębiorstwa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C36DCC" w:rsidTr="00E978AF">
        <w:trPr>
          <w:jc w:val="center"/>
        </w:trPr>
        <w:tc>
          <w:tcPr>
            <w:tcW w:w="8075" w:type="dxa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C15. Sprawdzenie wiadomości</w:t>
            </w:r>
          </w:p>
        </w:tc>
        <w:tc>
          <w:tcPr>
            <w:tcW w:w="1134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:rsidR="00C36DCC" w:rsidRDefault="00C36DCC" w:rsidP="00C36DC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C36DCC" w:rsidRDefault="00C36DCC" w:rsidP="00C36DC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NARZĘDZIA DYDAKTYCZNE</w:t>
      </w:r>
    </w:p>
    <w:p w:rsidR="00C36DCC" w:rsidRDefault="00C36DCC" w:rsidP="00C36D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Sprzęt audiowizualny</w:t>
      </w:r>
    </w:p>
    <w:p w:rsidR="00C36DCC" w:rsidRDefault="00C36DCC" w:rsidP="00C36D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Podręczniki i skrypty </w:t>
      </w:r>
    </w:p>
    <w:p w:rsidR="00C36DCC" w:rsidRDefault="00C36DCC" w:rsidP="00C36D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Dokumenty sprawozdawcze - Monitor Polski B</w:t>
      </w:r>
    </w:p>
    <w:p w:rsidR="00C36DCC" w:rsidRDefault="00C36DCC" w:rsidP="00C36DCC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Platforma e-learningowa PCz</w:t>
      </w:r>
    </w:p>
    <w:p w:rsidR="00C36DCC" w:rsidRDefault="00C36DCC" w:rsidP="00C36DC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SPOSOBY OCENY (F – FORMUJĄCA, P – PODSUMOWUJĄCA)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F1. Aktywność na zajęciach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F2. Prezentacja projektu analizy finansowej przedsiębiorstwa turystycznego</w:t>
      </w:r>
      <w:r w:rsidRPr="00E1481B">
        <w:t xml:space="preserve"> 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P1. Test 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P2. Egzamin pisemny  </w:t>
      </w:r>
    </w:p>
    <w:p w:rsidR="00C36DCC" w:rsidRDefault="00C36DCC" w:rsidP="00C36DCC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C36DCC" w:rsidRDefault="00C36DCC" w:rsidP="00C36DCC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8"/>
        <w:gridCol w:w="1587"/>
        <w:gridCol w:w="1587"/>
      </w:tblGrid>
      <w:tr w:rsidR="00C36DCC" w:rsidTr="00E978AF">
        <w:trPr>
          <w:jc w:val="center"/>
        </w:trPr>
        <w:tc>
          <w:tcPr>
            <w:tcW w:w="5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</w:p>
        </w:tc>
      </w:tr>
      <w:tr w:rsidR="00C36DCC" w:rsidTr="00E978AF">
        <w:trPr>
          <w:jc w:val="center"/>
        </w:trPr>
        <w:tc>
          <w:tcPr>
            <w:tcW w:w="5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[h]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[ECTS]</w:t>
            </w:r>
          </w:p>
        </w:tc>
      </w:tr>
      <w:tr w:rsidR="00C36DCC" w:rsidTr="00E978AF">
        <w:trPr>
          <w:jc w:val="center"/>
        </w:trPr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Wykład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C36DCC" w:rsidTr="00E978AF">
        <w:trPr>
          <w:jc w:val="center"/>
        </w:trPr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C36DCC" w:rsidTr="00E978AF">
        <w:trPr>
          <w:jc w:val="center"/>
        </w:trPr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Egzamin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0,08</w:t>
            </w:r>
          </w:p>
        </w:tc>
      </w:tr>
      <w:tr w:rsidR="00C36DCC" w:rsidTr="00E978AF">
        <w:trPr>
          <w:jc w:val="center"/>
        </w:trPr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C36DCC" w:rsidTr="00E978AF">
        <w:trPr>
          <w:jc w:val="center"/>
        </w:trPr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Przygotowanie się do ćwiczeń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1,92</w:t>
            </w:r>
          </w:p>
        </w:tc>
      </w:tr>
      <w:tr w:rsidR="00C36DCC" w:rsidTr="00E978AF">
        <w:trPr>
          <w:jc w:val="center"/>
        </w:trPr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Zapoznanie z literaturą przedmiotu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C36DCC" w:rsidTr="00E978AF">
        <w:trPr>
          <w:jc w:val="center"/>
        </w:trPr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125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:rsidR="00C36DCC" w:rsidRDefault="00C36DCC" w:rsidP="00C36DCC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C36DCC" w:rsidRDefault="00C36DCC" w:rsidP="00C36DCC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:rsidR="00C36DCC" w:rsidRDefault="00C36DCC" w:rsidP="00C36DCC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podstawowa:</w:t>
      </w:r>
    </w:p>
    <w:p w:rsidR="00C36DCC" w:rsidRPr="0099359D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9359D">
        <w:rPr>
          <w:rFonts w:ascii="Arial" w:eastAsia="Arial" w:hAnsi="Arial" w:cs="Arial"/>
          <w:sz w:val="24"/>
          <w:szCs w:val="24"/>
        </w:rPr>
        <w:t xml:space="preserve">1. Bławat F., </w:t>
      </w:r>
      <w:proofErr w:type="spellStart"/>
      <w:r w:rsidRPr="0099359D">
        <w:rPr>
          <w:rFonts w:ascii="Arial" w:eastAsia="Arial" w:hAnsi="Arial" w:cs="Arial"/>
          <w:sz w:val="24"/>
          <w:szCs w:val="24"/>
        </w:rPr>
        <w:t>Drajska</w:t>
      </w:r>
      <w:proofErr w:type="spellEnd"/>
      <w:r w:rsidRPr="0099359D">
        <w:rPr>
          <w:rFonts w:ascii="Arial" w:eastAsia="Arial" w:hAnsi="Arial" w:cs="Arial"/>
          <w:sz w:val="24"/>
          <w:szCs w:val="24"/>
        </w:rPr>
        <w:t xml:space="preserve"> E., Figura P., </w:t>
      </w:r>
      <w:proofErr w:type="spellStart"/>
      <w:r w:rsidRPr="0099359D">
        <w:rPr>
          <w:rFonts w:ascii="Arial" w:eastAsia="Arial" w:hAnsi="Arial" w:cs="Arial"/>
          <w:sz w:val="24"/>
          <w:szCs w:val="24"/>
        </w:rPr>
        <w:t>Gawrycka</w:t>
      </w:r>
      <w:proofErr w:type="spellEnd"/>
      <w:r w:rsidRPr="0099359D">
        <w:rPr>
          <w:rFonts w:ascii="Arial" w:eastAsia="Arial" w:hAnsi="Arial" w:cs="Arial"/>
          <w:sz w:val="24"/>
          <w:szCs w:val="24"/>
        </w:rPr>
        <w:t xml:space="preserve"> M., Karol T., Prusak B., Analiza finansowa przedsiębiorstwa. Cz.1, Ocena sprawozdań finansowych, analiza wskaźnikowa, </w:t>
      </w:r>
      <w:proofErr w:type="spellStart"/>
      <w:r w:rsidRPr="0099359D">
        <w:rPr>
          <w:rFonts w:ascii="Arial" w:eastAsia="Arial" w:hAnsi="Arial" w:cs="Arial"/>
          <w:sz w:val="24"/>
          <w:szCs w:val="24"/>
        </w:rPr>
        <w:t>CeDeWu</w:t>
      </w:r>
      <w:proofErr w:type="spellEnd"/>
      <w:r w:rsidRPr="0099359D">
        <w:rPr>
          <w:rFonts w:ascii="Arial" w:eastAsia="Arial" w:hAnsi="Arial" w:cs="Arial"/>
          <w:sz w:val="24"/>
          <w:szCs w:val="24"/>
        </w:rPr>
        <w:t>, Warszawa 2024.</w:t>
      </w:r>
    </w:p>
    <w:p w:rsidR="00C36DCC" w:rsidRPr="0099359D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9359D">
        <w:rPr>
          <w:rFonts w:ascii="Arial" w:eastAsia="Arial" w:hAnsi="Arial" w:cs="Arial"/>
          <w:sz w:val="24"/>
          <w:szCs w:val="24"/>
        </w:rPr>
        <w:t xml:space="preserve">2. Lichota W., </w:t>
      </w:r>
      <w:proofErr w:type="spellStart"/>
      <w:r w:rsidRPr="0099359D">
        <w:rPr>
          <w:rFonts w:ascii="Arial" w:eastAsia="Arial" w:hAnsi="Arial" w:cs="Arial"/>
          <w:sz w:val="24"/>
          <w:szCs w:val="24"/>
        </w:rPr>
        <w:t>Rabej</w:t>
      </w:r>
      <w:proofErr w:type="spellEnd"/>
      <w:r w:rsidRPr="0099359D">
        <w:rPr>
          <w:rFonts w:ascii="Arial" w:eastAsia="Arial" w:hAnsi="Arial" w:cs="Arial"/>
          <w:sz w:val="24"/>
          <w:szCs w:val="24"/>
        </w:rPr>
        <w:t xml:space="preserve"> E., Pietra R., Analiza finansowa przedsiębiorstw wybranych sektorów: ze szczególnym uwzględnieniem zagrożenia upadłością, </w:t>
      </w:r>
      <w:proofErr w:type="spellStart"/>
      <w:r w:rsidRPr="0099359D">
        <w:rPr>
          <w:rFonts w:ascii="Arial" w:eastAsia="Arial" w:hAnsi="Arial" w:cs="Arial"/>
          <w:sz w:val="24"/>
          <w:szCs w:val="24"/>
        </w:rPr>
        <w:t>CeDeWu</w:t>
      </w:r>
      <w:proofErr w:type="spellEnd"/>
      <w:r w:rsidRPr="0099359D">
        <w:rPr>
          <w:rFonts w:ascii="Arial" w:eastAsia="Arial" w:hAnsi="Arial" w:cs="Arial"/>
          <w:sz w:val="24"/>
          <w:szCs w:val="24"/>
        </w:rPr>
        <w:t>, Warszawa 2023.</w:t>
      </w:r>
    </w:p>
    <w:p w:rsidR="00C36DCC" w:rsidRPr="0099359D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9359D">
        <w:rPr>
          <w:rFonts w:ascii="Arial" w:eastAsia="Arial" w:hAnsi="Arial" w:cs="Arial"/>
          <w:sz w:val="24"/>
          <w:szCs w:val="24"/>
        </w:rPr>
        <w:t xml:space="preserve">3. Gabrusewicz W., Analiza finansowa przedsiębiorstwa. Teoria i zastosowanie, PWE, Warszawa 2014. </w:t>
      </w:r>
    </w:p>
    <w:p w:rsidR="00C36DCC" w:rsidRPr="0099359D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9359D">
        <w:rPr>
          <w:rFonts w:ascii="Arial" w:eastAsia="Arial" w:hAnsi="Arial" w:cs="Arial"/>
          <w:sz w:val="24"/>
          <w:szCs w:val="24"/>
        </w:rPr>
        <w:t xml:space="preserve">4. </w:t>
      </w:r>
      <w:proofErr w:type="spellStart"/>
      <w:r w:rsidRPr="0099359D">
        <w:rPr>
          <w:rFonts w:ascii="Arial" w:eastAsia="Arial" w:hAnsi="Arial" w:cs="Arial"/>
          <w:sz w:val="24"/>
          <w:szCs w:val="24"/>
        </w:rPr>
        <w:t>Kreczmańska</w:t>
      </w:r>
      <w:proofErr w:type="spellEnd"/>
      <w:r w:rsidRPr="0099359D"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 w:rsidRPr="0099359D">
        <w:rPr>
          <w:rFonts w:ascii="Arial" w:eastAsia="Arial" w:hAnsi="Arial" w:cs="Arial"/>
          <w:sz w:val="24"/>
          <w:szCs w:val="24"/>
        </w:rPr>
        <w:t>Gigol</w:t>
      </w:r>
      <w:proofErr w:type="spellEnd"/>
      <w:r w:rsidRPr="0099359D">
        <w:rPr>
          <w:rFonts w:ascii="Arial" w:eastAsia="Arial" w:hAnsi="Arial" w:cs="Arial"/>
          <w:sz w:val="24"/>
          <w:szCs w:val="24"/>
        </w:rPr>
        <w:t xml:space="preserve"> K. (red.), Analiza płynności finansowej przedsiębiorstwa: płynność strukturalna, płynność potencjalna, zdolność płatnicza, </w:t>
      </w:r>
      <w:proofErr w:type="spellStart"/>
      <w:r w:rsidRPr="0099359D">
        <w:rPr>
          <w:rFonts w:ascii="Arial" w:eastAsia="Arial" w:hAnsi="Arial" w:cs="Arial"/>
          <w:sz w:val="24"/>
          <w:szCs w:val="24"/>
        </w:rPr>
        <w:t>Dyfin</w:t>
      </w:r>
      <w:proofErr w:type="spellEnd"/>
      <w:r w:rsidRPr="0099359D">
        <w:rPr>
          <w:rFonts w:ascii="Arial" w:eastAsia="Arial" w:hAnsi="Arial" w:cs="Arial"/>
          <w:sz w:val="24"/>
          <w:szCs w:val="24"/>
        </w:rPr>
        <w:t>, Warszawa 2020.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Biczysko W., </w:t>
      </w:r>
      <w:r>
        <w:rPr>
          <w:rFonts w:ascii="Arial" w:eastAsia="Arial" w:hAnsi="Arial" w:cs="Arial"/>
          <w:i/>
          <w:sz w:val="24"/>
          <w:szCs w:val="24"/>
        </w:rPr>
        <w:t>Zarządzanie finansami w przedsiębiorstwie turystycznym</w:t>
      </w:r>
      <w:r>
        <w:rPr>
          <w:rFonts w:ascii="Arial" w:eastAsia="Arial" w:hAnsi="Arial" w:cs="Arial"/>
          <w:sz w:val="24"/>
          <w:szCs w:val="24"/>
        </w:rPr>
        <w:t xml:space="preserve">, PWN, Warszawa 2011. 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uzupełniająca: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1. Skibińska W., </w:t>
      </w:r>
      <w:r>
        <w:rPr>
          <w:rFonts w:ascii="Arial" w:eastAsia="Arial" w:hAnsi="Arial" w:cs="Arial"/>
          <w:i/>
          <w:sz w:val="24"/>
          <w:szCs w:val="24"/>
        </w:rPr>
        <w:t>Analiza struktury i dynamiki kosztów wybranych branż gospodarki polskiej w latach 2001-2004</w:t>
      </w:r>
      <w:r>
        <w:rPr>
          <w:rFonts w:ascii="Arial" w:eastAsia="Arial" w:hAnsi="Arial" w:cs="Arial"/>
          <w:sz w:val="24"/>
          <w:szCs w:val="24"/>
        </w:rPr>
        <w:t xml:space="preserve">, w: Koszty w zarządzaniu przedsiębiorstwem. Standardy międzynarodowe. Pod red. nauk. prof. dr hab. Marii </w:t>
      </w:r>
      <w:proofErr w:type="spellStart"/>
      <w:r>
        <w:rPr>
          <w:rFonts w:ascii="Arial" w:eastAsia="Arial" w:hAnsi="Arial" w:cs="Arial"/>
          <w:sz w:val="24"/>
          <w:szCs w:val="24"/>
        </w:rPr>
        <w:t>Nowickiej-Skowron</w:t>
      </w:r>
      <w:proofErr w:type="spellEnd"/>
      <w:r>
        <w:rPr>
          <w:rFonts w:ascii="Arial" w:eastAsia="Arial" w:hAnsi="Arial" w:cs="Arial"/>
          <w:sz w:val="24"/>
          <w:szCs w:val="24"/>
        </w:rPr>
        <w:t>, Wydawnictwo AGH, Kraków 2006r.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Skibińska W., </w:t>
      </w:r>
      <w:r>
        <w:rPr>
          <w:rFonts w:ascii="Arial" w:eastAsia="Arial" w:hAnsi="Arial" w:cs="Arial"/>
          <w:i/>
          <w:sz w:val="24"/>
          <w:szCs w:val="24"/>
        </w:rPr>
        <w:t xml:space="preserve">Analysis of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Current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Assets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of the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Polish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Construction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Industry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in the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Years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2002-2004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Processes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Capital Supply in </w:t>
      </w:r>
      <w:proofErr w:type="spellStart"/>
      <w:r>
        <w:rPr>
          <w:rFonts w:ascii="Arial" w:eastAsia="Arial" w:hAnsi="Arial" w:cs="Arial"/>
          <w:sz w:val="24"/>
          <w:szCs w:val="24"/>
        </w:rPr>
        <w:t>Production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Enterprises. Joint </w:t>
      </w:r>
      <w:proofErr w:type="spellStart"/>
      <w:r>
        <w:rPr>
          <w:rFonts w:ascii="Arial" w:eastAsia="Arial" w:hAnsi="Arial" w:cs="Arial"/>
          <w:sz w:val="24"/>
          <w:szCs w:val="24"/>
        </w:rPr>
        <w:t>Work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by Helena Kościelniak. Prace Wydziału Zarządzania Politechniki Częstochowskiej Serie </w:t>
      </w:r>
      <w:proofErr w:type="spellStart"/>
      <w:r>
        <w:rPr>
          <w:rFonts w:ascii="Arial" w:eastAsia="Arial" w:hAnsi="Arial" w:cs="Arial"/>
          <w:sz w:val="24"/>
          <w:szCs w:val="24"/>
        </w:rPr>
        <w:t>Monographs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1., Wydawnictwo Wydziału Zarządzania Politechniki Częstochowskiej, Częstochowa 2006r.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Skibińska W., </w:t>
      </w:r>
      <w:proofErr w:type="spellStart"/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ndogenous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Exogenous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Reasons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of Enterprises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Insolvency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w: </w:t>
      </w:r>
      <w:proofErr w:type="spellStart"/>
      <w:r>
        <w:rPr>
          <w:rFonts w:ascii="Arial" w:eastAsia="Arial" w:hAnsi="Arial" w:cs="Arial"/>
          <w:sz w:val="24"/>
          <w:szCs w:val="24"/>
        </w:rPr>
        <w:t>Socio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sz w:val="24"/>
          <w:szCs w:val="24"/>
        </w:rPr>
        <w:t>Economic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Background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Management </w:t>
      </w:r>
      <w:proofErr w:type="spellStart"/>
      <w:r>
        <w:rPr>
          <w:rFonts w:ascii="Arial" w:eastAsia="Arial" w:hAnsi="Arial" w:cs="Arial"/>
          <w:sz w:val="24"/>
          <w:szCs w:val="24"/>
        </w:rPr>
        <w:t>Processes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European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Union. Ed. Jolanta </w:t>
      </w:r>
      <w:proofErr w:type="spellStart"/>
      <w:r>
        <w:rPr>
          <w:rFonts w:ascii="Arial" w:eastAsia="Arial" w:hAnsi="Arial" w:cs="Arial"/>
          <w:sz w:val="24"/>
          <w:szCs w:val="24"/>
        </w:rPr>
        <w:t>Urbańsk</w:t>
      </w:r>
      <w:proofErr w:type="spellEnd"/>
      <w:r>
        <w:rPr>
          <w:rFonts w:ascii="Arial" w:eastAsia="Arial" w:hAnsi="Arial" w:cs="Arial"/>
          <w:sz w:val="24"/>
          <w:szCs w:val="24"/>
        </w:rPr>
        <w:t>, Wydawnictwo Wydziału Zarządzania Politechniki Częstochowskiej, Częstochowa 2006r.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Skibińska W., </w:t>
      </w:r>
      <w:r>
        <w:rPr>
          <w:rFonts w:ascii="Arial" w:eastAsia="Arial" w:hAnsi="Arial" w:cs="Arial"/>
          <w:i/>
          <w:sz w:val="24"/>
          <w:szCs w:val="24"/>
        </w:rPr>
        <w:t>Prognozowanie upadłości przedsiębiorstw za pomocą analizy dyskryminacyjnej i sztucznych sieci neuronowych</w:t>
      </w:r>
      <w:r>
        <w:rPr>
          <w:rFonts w:ascii="Arial" w:eastAsia="Arial" w:hAnsi="Arial" w:cs="Arial"/>
          <w:sz w:val="24"/>
          <w:szCs w:val="24"/>
        </w:rPr>
        <w:t xml:space="preserve">, w: Metody matematyczne, ekonometryczne i informatyczne w finansach i ubezpieczeniach. Praca </w:t>
      </w:r>
      <w:proofErr w:type="spellStart"/>
      <w:r>
        <w:rPr>
          <w:rFonts w:ascii="Arial" w:eastAsia="Arial" w:hAnsi="Arial" w:cs="Arial"/>
          <w:sz w:val="24"/>
          <w:szCs w:val="24"/>
        </w:rPr>
        <w:t>zbior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pod red. Piotra </w:t>
      </w:r>
      <w:proofErr w:type="spellStart"/>
      <w:r>
        <w:rPr>
          <w:rFonts w:ascii="Arial" w:eastAsia="Arial" w:hAnsi="Arial" w:cs="Arial"/>
          <w:sz w:val="24"/>
          <w:szCs w:val="24"/>
        </w:rPr>
        <w:t>Chrzana</w:t>
      </w:r>
      <w:proofErr w:type="spellEnd"/>
      <w:r>
        <w:rPr>
          <w:rFonts w:ascii="Arial" w:eastAsia="Arial" w:hAnsi="Arial" w:cs="Arial"/>
          <w:sz w:val="24"/>
          <w:szCs w:val="24"/>
        </w:rPr>
        <w:t>. Cz. 1., Wydawnictwo Uczelniane, Akademia Ekonomiczna im. Karola Adamieckiego, Katowice 2006r.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Skibińska W., </w:t>
      </w:r>
      <w:r>
        <w:rPr>
          <w:rFonts w:ascii="Arial" w:eastAsia="Arial" w:hAnsi="Arial" w:cs="Arial"/>
          <w:i/>
          <w:sz w:val="24"/>
          <w:szCs w:val="24"/>
        </w:rPr>
        <w:t>Analiza zewnętrznych źródeł finansowania polskich przedsiębiorstw - aspekt regionalny i sektorowy</w:t>
      </w:r>
      <w:r>
        <w:rPr>
          <w:rFonts w:ascii="Arial" w:eastAsia="Arial" w:hAnsi="Arial" w:cs="Arial"/>
          <w:sz w:val="24"/>
          <w:szCs w:val="24"/>
        </w:rPr>
        <w:t xml:space="preserve">, w: Przedsiębiorstwo wobec wyzwań globalnych. Pr. </w:t>
      </w:r>
      <w:proofErr w:type="spellStart"/>
      <w:r>
        <w:rPr>
          <w:rFonts w:ascii="Arial" w:eastAsia="Arial" w:hAnsi="Arial" w:cs="Arial"/>
          <w:sz w:val="24"/>
          <w:szCs w:val="24"/>
        </w:rPr>
        <w:t>zbior</w:t>
      </w:r>
      <w:proofErr w:type="spellEnd"/>
      <w:r>
        <w:rPr>
          <w:rFonts w:ascii="Arial" w:eastAsia="Arial" w:hAnsi="Arial" w:cs="Arial"/>
          <w:sz w:val="24"/>
          <w:szCs w:val="24"/>
        </w:rPr>
        <w:t>. pod red. nauk. Andrzeja Hermana i Krystyny Poznańskiej. T.1., Oficyna Wydawnicza Szkoła Główna Handlowa w Warszawie, Warszawa 2008r.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Skibińska W.,  </w:t>
      </w:r>
      <w:r>
        <w:rPr>
          <w:rFonts w:ascii="Arial" w:eastAsia="Arial" w:hAnsi="Arial" w:cs="Arial"/>
          <w:i/>
          <w:sz w:val="24"/>
          <w:szCs w:val="24"/>
        </w:rPr>
        <w:t xml:space="preserve">Financial Analysis of the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Effectiveness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Maritime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Transport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Companies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w: Advanced </w:t>
      </w:r>
      <w:proofErr w:type="spellStart"/>
      <w:r>
        <w:rPr>
          <w:rFonts w:ascii="Arial" w:eastAsia="Arial" w:hAnsi="Arial" w:cs="Arial"/>
          <w:sz w:val="24"/>
          <w:szCs w:val="24"/>
        </w:rPr>
        <w:t>Logistic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Systems. </w:t>
      </w:r>
      <w:proofErr w:type="spellStart"/>
      <w:r>
        <w:rPr>
          <w:rFonts w:ascii="Arial" w:eastAsia="Arial" w:hAnsi="Arial" w:cs="Arial"/>
          <w:sz w:val="24"/>
          <w:szCs w:val="24"/>
        </w:rPr>
        <w:t>Theory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Practice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Vol.5, 2011r. 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Skibińska W.,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Insolvency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Companies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in Poland</w:t>
      </w:r>
      <w:r>
        <w:rPr>
          <w:rFonts w:ascii="Arial" w:eastAsia="Arial" w:hAnsi="Arial" w:cs="Arial"/>
          <w:sz w:val="24"/>
          <w:szCs w:val="24"/>
        </w:rPr>
        <w:t>, w: Zeszyty Naukowe Uniwersytetu Szczecińskiego. Finanse, Rynki Finansowe, Ubezpieczenia, Szczecin 2011r.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Skibińska W., </w:t>
      </w:r>
      <w:r>
        <w:rPr>
          <w:rFonts w:ascii="Arial" w:eastAsia="Arial" w:hAnsi="Arial" w:cs="Arial"/>
          <w:i/>
          <w:sz w:val="24"/>
          <w:szCs w:val="24"/>
        </w:rPr>
        <w:t xml:space="preserve">Analysis of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Receivables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Management in Poland and in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Selected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European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Countries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w: International </w:t>
      </w:r>
      <w:proofErr w:type="spellStart"/>
      <w:r>
        <w:rPr>
          <w:rFonts w:ascii="Arial" w:eastAsia="Arial" w:hAnsi="Arial" w:cs="Arial"/>
          <w:sz w:val="24"/>
          <w:szCs w:val="24"/>
        </w:rPr>
        <w:t>Journal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Arial" w:hAnsi="Arial" w:cs="Arial"/>
          <w:sz w:val="24"/>
          <w:szCs w:val="24"/>
        </w:rPr>
        <w:t>Arts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Sciences</w:t>
      </w:r>
      <w:proofErr w:type="spellEnd"/>
      <w:r>
        <w:rPr>
          <w:rFonts w:ascii="Arial" w:eastAsia="Arial" w:hAnsi="Arial" w:cs="Arial"/>
          <w:sz w:val="24"/>
          <w:szCs w:val="24"/>
        </w:rPr>
        <w:t>, Vol.8, nr 6, 2015r.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 Skibińska W., </w:t>
      </w:r>
      <w:r>
        <w:rPr>
          <w:rFonts w:ascii="Arial" w:eastAsia="Arial" w:hAnsi="Arial" w:cs="Arial"/>
          <w:i/>
          <w:sz w:val="24"/>
          <w:szCs w:val="24"/>
        </w:rPr>
        <w:t>Analiza niewypłacalności polskich przedsiębiorstwa w 2020 roku</w:t>
      </w:r>
      <w:r>
        <w:rPr>
          <w:rFonts w:ascii="Arial" w:eastAsia="Arial" w:hAnsi="Arial" w:cs="Arial"/>
          <w:sz w:val="24"/>
          <w:szCs w:val="24"/>
        </w:rPr>
        <w:t>, PCZ, Częstochowa 2021r.</w:t>
      </w:r>
    </w:p>
    <w:p w:rsidR="00C36DCC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 </w:t>
      </w:r>
      <w:r w:rsidRPr="005C6C7B">
        <w:rPr>
          <w:rFonts w:ascii="Arial" w:eastAsia="Arial" w:hAnsi="Arial" w:cs="Arial"/>
          <w:sz w:val="24"/>
          <w:szCs w:val="24"/>
        </w:rPr>
        <w:t xml:space="preserve">Ostraszewska Z., </w:t>
      </w:r>
      <w:r w:rsidRPr="00D25A01">
        <w:rPr>
          <w:rFonts w:ascii="Arial" w:eastAsia="Arial" w:hAnsi="Arial" w:cs="Arial"/>
          <w:i/>
          <w:sz w:val="24"/>
          <w:szCs w:val="24"/>
        </w:rPr>
        <w:t>Ryzyko płynności finansowej</w:t>
      </w:r>
      <w:r w:rsidRPr="005C6C7B">
        <w:rPr>
          <w:rFonts w:ascii="Arial" w:eastAsia="Arial" w:hAnsi="Arial" w:cs="Arial"/>
          <w:sz w:val="24"/>
          <w:szCs w:val="24"/>
        </w:rPr>
        <w:t>, Wyd. Politechniki Częstochowskiej, Częstochowa 2006r.</w:t>
      </w:r>
    </w:p>
    <w:p w:rsidR="00C36DCC" w:rsidRPr="00D25A01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11. Otola I., Grabowska M., </w:t>
      </w:r>
      <w:r w:rsidRPr="00D25A01">
        <w:rPr>
          <w:rFonts w:ascii="Arial" w:hAnsi="Arial" w:cs="Arial"/>
          <w:i/>
          <w:sz w:val="24"/>
          <w:szCs w:val="24"/>
        </w:rPr>
        <w:t>Teoretyczne ujęcie płynności w aspekcie zrównoważonego rozwoju przedsiębiorstw</w:t>
      </w:r>
      <w:r>
        <w:rPr>
          <w:rFonts w:ascii="Arial" w:hAnsi="Arial" w:cs="Arial"/>
          <w:sz w:val="24"/>
          <w:szCs w:val="24"/>
        </w:rPr>
        <w:t xml:space="preserve"> w: Krawczyk – Sokołowska I. (red.), </w:t>
      </w:r>
      <w:r w:rsidRPr="00D25A01">
        <w:rPr>
          <w:rFonts w:ascii="Arial" w:hAnsi="Arial" w:cs="Arial"/>
          <w:i/>
          <w:sz w:val="24"/>
          <w:szCs w:val="24"/>
        </w:rPr>
        <w:t>Zrównoważony rozwój w zarządzaniu</w:t>
      </w:r>
      <w:r>
        <w:rPr>
          <w:rFonts w:ascii="Arial" w:hAnsi="Arial" w:cs="Arial"/>
          <w:sz w:val="24"/>
          <w:szCs w:val="24"/>
        </w:rPr>
        <w:t>, Wydawnictwo Politechniki Częstochowskiej, Częstochowa 2022r.</w:t>
      </w:r>
    </w:p>
    <w:p w:rsidR="00C36DCC" w:rsidRDefault="00C36DCC" w:rsidP="00C36DC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C36DCC" w:rsidRDefault="00C36DCC" w:rsidP="00C36DC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:rsidR="00C36DCC" w:rsidRPr="00073CB0" w:rsidRDefault="00C36DCC" w:rsidP="00C36DC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73CB0">
        <w:rPr>
          <w:rFonts w:ascii="Arial" w:eastAsia="Arial" w:hAnsi="Arial" w:cs="Arial"/>
          <w:sz w:val="24"/>
          <w:szCs w:val="24"/>
        </w:rPr>
        <w:t xml:space="preserve">Dr inż. Wioletta Skibińska, </w:t>
      </w:r>
      <w:hyperlink r:id="rId6" w:history="1">
        <w:r w:rsidRPr="00073CB0">
          <w:rPr>
            <w:rStyle w:val="Hipercze"/>
            <w:rFonts w:ascii="Arial" w:eastAsia="Arial" w:hAnsi="Arial" w:cs="Arial"/>
            <w:color w:val="auto"/>
            <w:sz w:val="24"/>
            <w:szCs w:val="24"/>
            <w:u w:val="none"/>
          </w:rPr>
          <w:t>wioletta.skibinska@pcz.pl</w:t>
        </w:r>
      </w:hyperlink>
    </w:p>
    <w:p w:rsidR="00C36DCC" w:rsidRDefault="00C36DCC" w:rsidP="00C36DC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9359D">
        <w:rPr>
          <w:rFonts w:ascii="Arial" w:eastAsia="Times New Roman" w:hAnsi="Arial" w:cs="Arial"/>
          <w:sz w:val="24"/>
          <w:szCs w:val="24"/>
        </w:rPr>
        <w:t>D</w:t>
      </w:r>
      <w:r w:rsidRPr="00073CB0">
        <w:rPr>
          <w:rFonts w:ascii="Arial" w:eastAsia="Times New Roman" w:hAnsi="Arial" w:cs="Arial"/>
          <w:sz w:val="24"/>
          <w:szCs w:val="24"/>
        </w:rPr>
        <w:t xml:space="preserve">r Zuzanna Ostraszewska, </w:t>
      </w:r>
      <w:hyperlink r:id="rId7" w:history="1">
        <w:r w:rsidRPr="0099359D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</w:rPr>
          <w:t>zuzanna.ostraszewska@pcz.pl</w:t>
        </w:r>
      </w:hyperlink>
    </w:p>
    <w:p w:rsidR="00C36DCC" w:rsidRPr="0099359D" w:rsidRDefault="00C36DCC" w:rsidP="00C36DC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Dr hab. inż. Marlena Grabowska. Prof. PCz, marlena.grabowska@pcz.pl</w:t>
      </w:r>
    </w:p>
    <w:p w:rsidR="00C36DCC" w:rsidRDefault="00C36DCC" w:rsidP="00C36DCC">
      <w:pPr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36DCC" w:rsidRDefault="00C36DCC" w:rsidP="00C36DCC">
      <w:pPr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pPr w:leftFromText="141" w:rightFromText="141" w:vertAnchor="text" w:tblpXSpec="center" w:tblpY="91"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2159"/>
        <w:gridCol w:w="1395"/>
        <w:gridCol w:w="1657"/>
        <w:gridCol w:w="1657"/>
        <w:gridCol w:w="1097"/>
      </w:tblGrid>
      <w:tr w:rsidR="00C36DCC" w:rsidTr="00E978AF">
        <w:trPr>
          <w:jc w:val="center"/>
        </w:trPr>
        <w:tc>
          <w:tcPr>
            <w:tcW w:w="1097" w:type="dxa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159" w:type="dxa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                   dla całego programu</w:t>
            </w:r>
          </w:p>
        </w:tc>
        <w:tc>
          <w:tcPr>
            <w:tcW w:w="1395" w:type="dxa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97" w:type="dxa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C36DCC" w:rsidTr="00E978AF">
        <w:trPr>
          <w:jc w:val="center"/>
        </w:trPr>
        <w:tc>
          <w:tcPr>
            <w:tcW w:w="109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159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K_W02, K_W03, K_W05, K_W08, K_U02, K_U03, K_U07, K_K01</w:t>
            </w:r>
          </w:p>
        </w:tc>
        <w:tc>
          <w:tcPr>
            <w:tcW w:w="1395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W1-W14</w:t>
            </w:r>
          </w:p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65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2,4,3</w:t>
            </w:r>
          </w:p>
        </w:tc>
        <w:tc>
          <w:tcPr>
            <w:tcW w:w="109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F2, P1, P2</w:t>
            </w:r>
          </w:p>
        </w:tc>
      </w:tr>
      <w:tr w:rsidR="00C36DCC" w:rsidTr="00E978AF">
        <w:trPr>
          <w:jc w:val="center"/>
        </w:trPr>
        <w:tc>
          <w:tcPr>
            <w:tcW w:w="109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2</w:t>
            </w:r>
          </w:p>
        </w:tc>
        <w:tc>
          <w:tcPr>
            <w:tcW w:w="2159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K_W02, K_W03, K_W05, K_W08, K_U02, K_U03, K_U07, K_K01</w:t>
            </w:r>
          </w:p>
        </w:tc>
        <w:tc>
          <w:tcPr>
            <w:tcW w:w="1395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W1-W14</w:t>
            </w:r>
          </w:p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65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2,4</w:t>
            </w:r>
          </w:p>
        </w:tc>
        <w:tc>
          <w:tcPr>
            <w:tcW w:w="109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F2, P1, P2</w:t>
            </w:r>
          </w:p>
        </w:tc>
      </w:tr>
      <w:tr w:rsidR="00C36DCC" w:rsidTr="00E978AF">
        <w:trPr>
          <w:jc w:val="center"/>
        </w:trPr>
        <w:tc>
          <w:tcPr>
            <w:tcW w:w="1097" w:type="dxa"/>
          </w:tcPr>
          <w:p w:rsidR="00C36DCC" w:rsidRDefault="00C36DCC" w:rsidP="00E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EU 3</w:t>
            </w:r>
          </w:p>
        </w:tc>
        <w:tc>
          <w:tcPr>
            <w:tcW w:w="2159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K_W02, K_W03, K_W05, K_W08, K_U02, K_U03, K_U07, K_K01</w:t>
            </w:r>
          </w:p>
        </w:tc>
        <w:tc>
          <w:tcPr>
            <w:tcW w:w="1395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65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W1-W14</w:t>
            </w:r>
          </w:p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65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2,4</w:t>
            </w:r>
          </w:p>
        </w:tc>
        <w:tc>
          <w:tcPr>
            <w:tcW w:w="109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F1, </w:t>
            </w:r>
          </w:p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C36DCC" w:rsidTr="00E978AF">
        <w:trPr>
          <w:jc w:val="center"/>
        </w:trPr>
        <w:tc>
          <w:tcPr>
            <w:tcW w:w="1097" w:type="dxa"/>
          </w:tcPr>
          <w:p w:rsidR="00C36DCC" w:rsidRDefault="00C36DCC" w:rsidP="00E97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EU 4</w:t>
            </w:r>
          </w:p>
        </w:tc>
        <w:tc>
          <w:tcPr>
            <w:tcW w:w="2159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K_W02, K_W03, K_W05, K_W08,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K_U02, K_U03, K_U07, K_K01</w:t>
            </w:r>
          </w:p>
        </w:tc>
        <w:tc>
          <w:tcPr>
            <w:tcW w:w="1395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C2</w:t>
            </w:r>
          </w:p>
        </w:tc>
        <w:tc>
          <w:tcPr>
            <w:tcW w:w="165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W1-W15</w:t>
            </w:r>
          </w:p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C1-C15</w:t>
            </w:r>
          </w:p>
        </w:tc>
        <w:tc>
          <w:tcPr>
            <w:tcW w:w="165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1,4</w:t>
            </w:r>
          </w:p>
        </w:tc>
        <w:tc>
          <w:tcPr>
            <w:tcW w:w="1097" w:type="dxa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F1, </w:t>
            </w:r>
          </w:p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</w:tbl>
    <w:p w:rsidR="00C36DCC" w:rsidRDefault="00C36DCC" w:rsidP="00C36DCC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FORMY OCENY – SZCZEGÓŁY*</w:t>
      </w:r>
    </w:p>
    <w:tbl>
      <w:tblPr>
        <w:tblW w:w="9056" w:type="dxa"/>
        <w:jc w:val="center"/>
        <w:tblLayout w:type="fixed"/>
        <w:tblLook w:val="0000" w:firstRow="0" w:lastRow="0" w:firstColumn="0" w:lastColumn="0" w:noHBand="0" w:noVBand="0"/>
      </w:tblPr>
      <w:tblGrid>
        <w:gridCol w:w="820"/>
        <w:gridCol w:w="1844"/>
        <w:gridCol w:w="1844"/>
        <w:gridCol w:w="1844"/>
        <w:gridCol w:w="2704"/>
      </w:tblGrid>
      <w:tr w:rsidR="00C36DCC" w:rsidTr="00E978AF">
        <w:trPr>
          <w:trHeight w:val="340"/>
          <w:jc w:val="center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36DCC" w:rsidRDefault="00C36DCC" w:rsidP="00E978AF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C36DCC" w:rsidTr="00E978AF">
        <w:trPr>
          <w:jc w:val="center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nie potrafi dokonać analizy wskaźnikowej kondycji finansowej podmiotu.</w:t>
            </w:r>
          </w:p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oszacować tylko wskaźniki płynności finansowej oraz zadłużenia przedsiębiorstwa.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oszacować wskaźniki płynności finansowej, zadłużenia oraz rentowności przedsiębiorstwa.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oszacować wskaźniki płynności finansowej, zadłużenia oraz rentowności przedsiębiorstwa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i dokonać oceny kondycji finansowej podmiotu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na podstawie otrzymanych wyników.</w:t>
            </w:r>
          </w:p>
        </w:tc>
      </w:tr>
      <w:tr w:rsidR="00C36DCC" w:rsidTr="00E978AF">
        <w:trPr>
          <w:jc w:val="center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nie potrafi dokonać analizy sprawozdania finansowego przedsiębiorstwa.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analizuje niektóre elementy sprawozdania finansowego, często popełnia błędy.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poprawnie analizuje sprawozdanie finansowe przedsiębiorstwa. Nie zawsze wyciąga poprawne wnioski.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bezbłędnie dokonuje analizy sprawozdania finansowego przedsiębiorstwa, potrafi dobrze wnioskować.</w:t>
            </w:r>
          </w:p>
        </w:tc>
      </w:tr>
      <w:tr w:rsidR="00C36DCC" w:rsidTr="00E978AF">
        <w:trPr>
          <w:trHeight w:val="2971"/>
          <w:jc w:val="center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nie potrafi określić zależności występujących pomiędzy wskaźnikami. Nie potrafi dokonać analizy progu rentowności.</w:t>
            </w:r>
          </w:p>
          <w:p w:rsidR="00C36DCC" w:rsidRDefault="00C36DCC" w:rsidP="00E978A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częściowo potrafi określić zależności występujące pomiędzy wskaźnikami. Dokonuje analizy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progu rentowności popełniając przy tym błędy.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potrafi określić zależności występujące pomiędzy wskaźnikami. Poprawnie dokonuje analizy progu rentowności. 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określić zależności występujące pomiędzy wskaźnikami i wyciąga prawidłowe wnioski z tych zależności. Poprawnie dokonuje analizy i interpretuje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próg rentowności.  </w:t>
            </w:r>
          </w:p>
        </w:tc>
      </w:tr>
      <w:tr w:rsidR="00C36DCC" w:rsidTr="00E978AF">
        <w:trPr>
          <w:jc w:val="center"/>
        </w:trPr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Efekt 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nie potrafi obliczyć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i zastosować  modeli dyskryminacyjnych do oceny kondycji finansowej przedsiębiorstwa.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potrafi obliczyć modele dyskryminacyjne  do oceny kondycji finansowej przedsiębiorstwa. Popełnia przy tym błędy. rachunku przepływów pieniężnych.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poprawnie potrafi obliczyć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i zastosować modele dyskryminacyjne  do oceny kondycji finansowej przedsiębiorstwa. Nie dokonuje interpretacji wyników pochodzących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z modeli. Popełnia przy tym błędy. 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36DCC" w:rsidRDefault="00C36DCC" w:rsidP="00E978AF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poprawnie potrafi obliczyć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 xml:space="preserve">i zastosować modele dyskryminacyjne  do oceny kondycji finansowej przedsiębiorstwa. Dokonuje właściwej  interpretacji wyników pochodzących z modeli prognozowania upadłości.  </w:t>
            </w:r>
          </w:p>
        </w:tc>
      </w:tr>
    </w:tbl>
    <w:p w:rsidR="00C36DCC" w:rsidRDefault="00C36DCC" w:rsidP="00C36DC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Ocena połówkowa 3.5 jest wystawiana w przypadku pełnego zaliczenia efektów uczenia się na ocenę 3.0, ale student nie przyswoił w pełni uczenia się na ocenę 4.0. </w:t>
      </w:r>
      <w:r>
        <w:rPr>
          <w:rFonts w:ascii="Arial" w:hAnsi="Arial" w:cs="Arial"/>
          <w:sz w:val="24"/>
          <w:szCs w:val="24"/>
        </w:rPr>
        <w:lastRenderedPageBreak/>
        <w:t>Ocena połówkowa 4.5 jest wystawiana w przypadku pełnego zaliczenia efektów uczenia się na ocenę 4.0, ale student nie przyswoił w pełni efektów uczenia się na ocenę 5.0.</w:t>
      </w:r>
    </w:p>
    <w:p w:rsidR="005F4A80" w:rsidRPr="002D2274" w:rsidRDefault="005F4A80" w:rsidP="005F4A80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:rsidR="005F4A80" w:rsidRPr="002D2274" w:rsidRDefault="005F4A80" w:rsidP="005F4A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INNE PRZYDATNE INFORMACJE O PRZEDMIOCIE </w:t>
      </w:r>
    </w:p>
    <w:p w:rsidR="005F4A80" w:rsidRPr="002D2274" w:rsidRDefault="005F4A80" w:rsidP="005F4A80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gdzie można zapoznać się z prezentacjami do zajęć, instrukcjami do laboratorium itp. </w:t>
      </w:r>
    </w:p>
    <w:p w:rsidR="005F4A80" w:rsidRPr="002D2274" w:rsidRDefault="005F4A80" w:rsidP="005F4A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:rsidR="005F4A80" w:rsidRPr="002D2274" w:rsidRDefault="005F4A80" w:rsidP="005F4A80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miejsca odbywania się zajęć. </w:t>
      </w:r>
    </w:p>
    <w:p w:rsidR="005F4A80" w:rsidRPr="002D2274" w:rsidRDefault="005F4A80" w:rsidP="005F4A80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:rsidR="005F4A80" w:rsidRPr="002D2274" w:rsidRDefault="005F4A80" w:rsidP="005F4A80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terminu zajęć (dzień tygodnia/ godzina) </w:t>
      </w:r>
    </w:p>
    <w:p w:rsidR="005F4A80" w:rsidRPr="002D2274" w:rsidRDefault="005F4A80" w:rsidP="005F4A80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:rsidR="005F4A80" w:rsidRPr="002D2274" w:rsidRDefault="005F4A80" w:rsidP="005F4A80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na temat konsultacji (godziny + miejsce) </w:t>
      </w:r>
    </w:p>
    <w:p w:rsidR="005F4A80" w:rsidRPr="002D2274" w:rsidRDefault="005F4A80" w:rsidP="005F4A80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>Informacja podawana jest na pierwszych zajęciach, dostępna jest także na stronie internetowej Wydziału Zarządzania.</w:t>
      </w:r>
    </w:p>
    <w:p w:rsidR="005F4A80" w:rsidRPr="002D2274" w:rsidRDefault="005F4A80" w:rsidP="005F4A80">
      <w:pPr>
        <w:spacing w:line="360" w:lineRule="auto"/>
        <w:rPr>
          <w:rFonts w:ascii="Arial" w:hAnsi="Arial" w:cs="Arial"/>
          <w:sz w:val="24"/>
          <w:szCs w:val="24"/>
        </w:rPr>
      </w:pPr>
    </w:p>
    <w:p w:rsidR="001148AA" w:rsidRDefault="00DA12F1"/>
    <w:sectPr w:rsidR="001148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2F1" w:rsidRDefault="00DA12F1" w:rsidP="0063013D">
      <w:pPr>
        <w:spacing w:after="0" w:line="240" w:lineRule="auto"/>
      </w:pPr>
      <w:r>
        <w:separator/>
      </w:r>
    </w:p>
  </w:endnote>
  <w:endnote w:type="continuationSeparator" w:id="0">
    <w:p w:rsidR="00DA12F1" w:rsidRDefault="00DA12F1" w:rsidP="0063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2F1" w:rsidRDefault="00DA12F1" w:rsidP="0063013D">
      <w:pPr>
        <w:spacing w:after="0" w:line="240" w:lineRule="auto"/>
      </w:pPr>
      <w:r>
        <w:separator/>
      </w:r>
    </w:p>
  </w:footnote>
  <w:footnote w:type="continuationSeparator" w:id="0">
    <w:p w:rsidR="00DA12F1" w:rsidRDefault="00DA12F1" w:rsidP="0063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3D" w:rsidRPr="0063013D" w:rsidRDefault="0063013D" w:rsidP="0063013D">
    <w:pPr>
      <w:pStyle w:val="Nagwek"/>
      <w:jc w:val="center"/>
      <w:rPr>
        <w:rFonts w:ascii="Times New Roman" w:hAnsi="Times New Roman"/>
        <w:sz w:val="20"/>
        <w:szCs w:val="20"/>
      </w:rPr>
    </w:pPr>
    <w:r w:rsidRPr="00B77F83">
      <w:rPr>
        <w:rFonts w:ascii="Times New Roman" w:hAnsi="Times New Roman"/>
        <w:sz w:val="20"/>
        <w:szCs w:val="20"/>
      </w:rPr>
      <w:t>Politechnika Częstochowska, Wydział Zarządzania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80"/>
    <w:rsid w:val="00187015"/>
    <w:rsid w:val="001B0362"/>
    <w:rsid w:val="00263C46"/>
    <w:rsid w:val="002A6311"/>
    <w:rsid w:val="002B61AB"/>
    <w:rsid w:val="00362370"/>
    <w:rsid w:val="005F4A80"/>
    <w:rsid w:val="0063013D"/>
    <w:rsid w:val="00674391"/>
    <w:rsid w:val="006D69B3"/>
    <w:rsid w:val="00702493"/>
    <w:rsid w:val="007E7738"/>
    <w:rsid w:val="008C4744"/>
    <w:rsid w:val="00A22791"/>
    <w:rsid w:val="00AF4F49"/>
    <w:rsid w:val="00BF061C"/>
    <w:rsid w:val="00C0599E"/>
    <w:rsid w:val="00C36DCC"/>
    <w:rsid w:val="00C60BBD"/>
    <w:rsid w:val="00C8514B"/>
    <w:rsid w:val="00D0510D"/>
    <w:rsid w:val="00DA12F1"/>
    <w:rsid w:val="00DE337F"/>
    <w:rsid w:val="00E54F9B"/>
    <w:rsid w:val="00F23119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777DD-531B-4C20-AF4A-908C0F80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A8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F4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F4A8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13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13D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36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uzanna.ostraszewska@pc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oletta.skibinska@pcz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1630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Anna Chrobot</cp:lastModifiedBy>
  <cp:revision>2</cp:revision>
  <dcterms:created xsi:type="dcterms:W3CDTF">2025-09-05T11:48:00Z</dcterms:created>
  <dcterms:modified xsi:type="dcterms:W3CDTF">2025-09-05T11:48:00Z</dcterms:modified>
</cp:coreProperties>
</file>