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F257E" w14:textId="77777777" w:rsidR="00C95FC1" w:rsidRPr="003E322C" w:rsidRDefault="00EC0E5D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3E322C">
        <w:rPr>
          <w:rFonts w:ascii="Arial" w:eastAsia="Arial" w:hAnsi="Arial" w:cs="Arial"/>
          <w:b/>
          <w:sz w:val="24"/>
          <w:szCs w:val="24"/>
        </w:rPr>
        <w:t>SYLABUS DO PRZEDMITU</w:t>
      </w:r>
    </w:p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225"/>
      </w:tblGrid>
      <w:tr w:rsidR="003E322C" w:rsidRPr="003E322C" w14:paraId="706C82F6" w14:textId="77777777">
        <w:trPr>
          <w:jc w:val="center"/>
        </w:trPr>
        <w:tc>
          <w:tcPr>
            <w:tcW w:w="2835" w:type="dxa"/>
          </w:tcPr>
          <w:p w14:paraId="714E42B7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225" w:type="dxa"/>
          </w:tcPr>
          <w:p w14:paraId="62624E8E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JAKOŚĆ USŁUG TURYSTYCZNYCH</w:t>
            </w:r>
          </w:p>
        </w:tc>
      </w:tr>
      <w:tr w:rsidR="003E322C" w:rsidRPr="003E322C" w14:paraId="4C57F7F4" w14:textId="77777777">
        <w:trPr>
          <w:jc w:val="center"/>
        </w:trPr>
        <w:tc>
          <w:tcPr>
            <w:tcW w:w="2835" w:type="dxa"/>
          </w:tcPr>
          <w:p w14:paraId="0DE90E5B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225" w:type="dxa"/>
          </w:tcPr>
          <w:p w14:paraId="40D87D9E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3E322C" w:rsidRPr="003E322C" w14:paraId="398FD9AD" w14:textId="77777777">
        <w:trPr>
          <w:jc w:val="center"/>
        </w:trPr>
        <w:tc>
          <w:tcPr>
            <w:tcW w:w="2835" w:type="dxa"/>
          </w:tcPr>
          <w:p w14:paraId="65D03882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225" w:type="dxa"/>
          </w:tcPr>
          <w:p w14:paraId="0014D083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3E322C" w:rsidRPr="003E322C" w14:paraId="06B08694" w14:textId="77777777">
        <w:trPr>
          <w:jc w:val="center"/>
        </w:trPr>
        <w:tc>
          <w:tcPr>
            <w:tcW w:w="2835" w:type="dxa"/>
          </w:tcPr>
          <w:p w14:paraId="5E9EA281" w14:textId="77777777" w:rsidR="00C95FC1" w:rsidRPr="003E322C" w:rsidRDefault="0072637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225" w:type="dxa"/>
          </w:tcPr>
          <w:p w14:paraId="06CD227B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3E322C" w:rsidRPr="003E322C" w14:paraId="64DA3C95" w14:textId="77777777">
        <w:trPr>
          <w:jc w:val="center"/>
        </w:trPr>
        <w:tc>
          <w:tcPr>
            <w:tcW w:w="2835" w:type="dxa"/>
          </w:tcPr>
          <w:p w14:paraId="3D279097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225" w:type="dxa"/>
          </w:tcPr>
          <w:p w14:paraId="31E2CCDE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3E322C" w:rsidRPr="003E322C" w14:paraId="3981CDB8" w14:textId="77777777">
        <w:trPr>
          <w:jc w:val="center"/>
        </w:trPr>
        <w:tc>
          <w:tcPr>
            <w:tcW w:w="2835" w:type="dxa"/>
          </w:tcPr>
          <w:p w14:paraId="23531B77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225" w:type="dxa"/>
          </w:tcPr>
          <w:p w14:paraId="465156F5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IV</w:t>
            </w:r>
          </w:p>
        </w:tc>
      </w:tr>
      <w:tr w:rsidR="003E322C" w:rsidRPr="003E322C" w14:paraId="49DE52C7" w14:textId="77777777">
        <w:trPr>
          <w:jc w:val="center"/>
        </w:trPr>
        <w:tc>
          <w:tcPr>
            <w:tcW w:w="2835" w:type="dxa"/>
          </w:tcPr>
          <w:p w14:paraId="43BDE815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225" w:type="dxa"/>
          </w:tcPr>
          <w:p w14:paraId="677D381B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Katedra Inżynierii Produkcji i Bezpieczeństwa</w:t>
            </w:r>
          </w:p>
        </w:tc>
      </w:tr>
      <w:tr w:rsidR="003E322C" w:rsidRPr="003E322C" w14:paraId="3E828B26" w14:textId="77777777">
        <w:trPr>
          <w:jc w:val="center"/>
        </w:trPr>
        <w:tc>
          <w:tcPr>
            <w:tcW w:w="2835" w:type="dxa"/>
          </w:tcPr>
          <w:p w14:paraId="711A7681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225" w:type="dxa"/>
          </w:tcPr>
          <w:p w14:paraId="1F412761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Dr inż. Renata Stasiak-Betlejewska</w:t>
            </w:r>
          </w:p>
          <w:p w14:paraId="21907919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Dr Joanna Rosak-Szyrocka</w:t>
            </w:r>
          </w:p>
        </w:tc>
      </w:tr>
      <w:tr w:rsidR="003E322C" w:rsidRPr="003E322C" w14:paraId="1D16C9B6" w14:textId="77777777">
        <w:trPr>
          <w:jc w:val="center"/>
        </w:trPr>
        <w:tc>
          <w:tcPr>
            <w:tcW w:w="2835" w:type="dxa"/>
          </w:tcPr>
          <w:p w14:paraId="31210D31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225" w:type="dxa"/>
          </w:tcPr>
          <w:p w14:paraId="5C03E937" w14:textId="77777777" w:rsidR="00C95FC1" w:rsidRPr="003E322C" w:rsidRDefault="00EC0E5D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535E9" w:rsidRPr="003E322C" w14:paraId="02B311BE" w14:textId="77777777">
        <w:trPr>
          <w:jc w:val="center"/>
        </w:trPr>
        <w:tc>
          <w:tcPr>
            <w:tcW w:w="2835" w:type="dxa"/>
          </w:tcPr>
          <w:p w14:paraId="54E083F6" w14:textId="0091CEA8" w:rsidR="007535E9" w:rsidRPr="003E322C" w:rsidRDefault="007535E9" w:rsidP="007535E9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Rodzaj przedmiotu</w:t>
            </w:r>
          </w:p>
        </w:tc>
        <w:tc>
          <w:tcPr>
            <w:tcW w:w="6225" w:type="dxa"/>
          </w:tcPr>
          <w:p w14:paraId="443364E9" w14:textId="74B1A6C5" w:rsidR="007535E9" w:rsidRPr="003E322C" w:rsidRDefault="007535E9" w:rsidP="007535E9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Przedmiot do wyboru w</w:t>
            </w:r>
            <w:r w:rsidRPr="00AC70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zakresie kształcenia </w:t>
            </w:r>
            <w:r w:rsidRPr="00AC70A0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zarządzanie przedsiębiorstwem turystycznym</w:t>
            </w:r>
          </w:p>
        </w:tc>
      </w:tr>
      <w:tr w:rsidR="007535E9" w:rsidRPr="003E322C" w14:paraId="5B7EDE94" w14:textId="77777777">
        <w:trPr>
          <w:jc w:val="center"/>
        </w:trPr>
        <w:tc>
          <w:tcPr>
            <w:tcW w:w="2835" w:type="dxa"/>
          </w:tcPr>
          <w:p w14:paraId="0E44FFB8" w14:textId="77777777" w:rsidR="007535E9" w:rsidRPr="003E322C" w:rsidRDefault="007535E9" w:rsidP="007535E9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225" w:type="dxa"/>
          </w:tcPr>
          <w:p w14:paraId="0812FCF4" w14:textId="77777777" w:rsidR="007535E9" w:rsidRPr="003E322C" w:rsidRDefault="007535E9" w:rsidP="007535E9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2D2DA79D" w14:textId="77777777" w:rsidR="00C95FC1" w:rsidRPr="003E322C" w:rsidRDefault="00C95FC1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B83EF53" w14:textId="77777777" w:rsidR="00C95FC1" w:rsidRPr="003E322C" w:rsidRDefault="00EC0E5D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7"/>
        <w:gridCol w:w="1770"/>
        <w:gridCol w:w="2171"/>
        <w:gridCol w:w="1639"/>
        <w:gridCol w:w="1845"/>
      </w:tblGrid>
      <w:tr w:rsidR="003E322C" w:rsidRPr="003E322C" w14:paraId="52DC3659" w14:textId="77777777">
        <w:trPr>
          <w:jc w:val="center"/>
        </w:trPr>
        <w:tc>
          <w:tcPr>
            <w:tcW w:w="1637" w:type="dxa"/>
          </w:tcPr>
          <w:p w14:paraId="1F813353" w14:textId="77777777" w:rsidR="00C95FC1" w:rsidRPr="003E322C" w:rsidRDefault="00EC0E5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770" w:type="dxa"/>
          </w:tcPr>
          <w:p w14:paraId="3A9AA768" w14:textId="77777777" w:rsidR="00C95FC1" w:rsidRPr="003E322C" w:rsidRDefault="00EC0E5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171" w:type="dxa"/>
          </w:tcPr>
          <w:p w14:paraId="5A1519B8" w14:textId="77777777" w:rsidR="00C95FC1" w:rsidRPr="003E322C" w:rsidRDefault="00EC0E5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39" w:type="dxa"/>
          </w:tcPr>
          <w:p w14:paraId="768898FC" w14:textId="77777777" w:rsidR="00C95FC1" w:rsidRPr="003E322C" w:rsidRDefault="00EC0E5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45" w:type="dxa"/>
          </w:tcPr>
          <w:p w14:paraId="7161E006" w14:textId="77777777" w:rsidR="00C95FC1" w:rsidRPr="003E322C" w:rsidRDefault="00EC0E5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C95FC1" w:rsidRPr="003E322C" w14:paraId="4A7D29AB" w14:textId="77777777">
        <w:trPr>
          <w:jc w:val="center"/>
        </w:trPr>
        <w:tc>
          <w:tcPr>
            <w:tcW w:w="1637" w:type="dxa"/>
          </w:tcPr>
          <w:p w14:paraId="651DCB06" w14:textId="77777777" w:rsidR="00C95FC1" w:rsidRPr="003E322C" w:rsidRDefault="00EC0E5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30 E</w:t>
            </w:r>
          </w:p>
        </w:tc>
        <w:tc>
          <w:tcPr>
            <w:tcW w:w="1770" w:type="dxa"/>
          </w:tcPr>
          <w:p w14:paraId="43028517" w14:textId="77777777" w:rsidR="00C95FC1" w:rsidRPr="003E322C" w:rsidRDefault="00EC0E5D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171" w:type="dxa"/>
          </w:tcPr>
          <w:p w14:paraId="52B88A03" w14:textId="77777777" w:rsidR="00C95FC1" w:rsidRPr="003E322C" w:rsidRDefault="00C95F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14:paraId="0C9379F2" w14:textId="77777777" w:rsidR="00C95FC1" w:rsidRPr="003E322C" w:rsidRDefault="00C95F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10B9FF20" w14:textId="77777777" w:rsidR="00C95FC1" w:rsidRPr="003E322C" w:rsidRDefault="00C95F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3EB4640E" w14:textId="77777777" w:rsidR="00C95FC1" w:rsidRPr="003E322C" w:rsidRDefault="00C95F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96F4C3F" w14:textId="77777777" w:rsidR="00C95FC1" w:rsidRPr="003E322C" w:rsidRDefault="00EC0E5D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3E322C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2DCCDA97" w14:textId="77777777" w:rsidR="00C95FC1" w:rsidRPr="003E322C" w:rsidRDefault="00EC0E5D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CEL PRZEDMIOTU</w:t>
      </w:r>
    </w:p>
    <w:p w14:paraId="26EA9432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C1. Poznanie podstawowych zagadnień z zakresu zarządzania jakością z uwzględnieniem elementów doskonalenia.</w:t>
      </w:r>
    </w:p>
    <w:p w14:paraId="104404A1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C2. Wykorzystanie w praktyce tradycyjnych i nowych narzędzi i metod z zakresu zarządzania jakością.</w:t>
      </w:r>
    </w:p>
    <w:p w14:paraId="1C724C63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C3. Zastosowanie w praktyce metody </w:t>
      </w:r>
      <w:proofErr w:type="spellStart"/>
      <w:r w:rsidRPr="003E322C">
        <w:rPr>
          <w:rFonts w:ascii="Arial" w:eastAsia="Arial" w:hAnsi="Arial" w:cs="Arial"/>
          <w:sz w:val="24"/>
          <w:szCs w:val="24"/>
        </w:rPr>
        <w:t>Servqual</w:t>
      </w:r>
      <w:proofErr w:type="spellEnd"/>
      <w:r w:rsidRPr="003E322C">
        <w:rPr>
          <w:rFonts w:ascii="Arial" w:eastAsia="Arial" w:hAnsi="Arial" w:cs="Arial"/>
          <w:sz w:val="24"/>
          <w:szCs w:val="24"/>
        </w:rPr>
        <w:t>, metody CIT oraz metody CSI.</w:t>
      </w:r>
    </w:p>
    <w:p w14:paraId="67E938C5" w14:textId="77777777" w:rsidR="00C95FC1" w:rsidRPr="003E322C" w:rsidRDefault="00C95F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933D05A" w14:textId="77777777" w:rsidR="00C95FC1" w:rsidRPr="003E322C" w:rsidRDefault="00EC0E5D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 w:rsidRPr="003E322C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53CD1763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Podstawowa wiedza dotycząca przebiegu procesów produkcyjnych.</w:t>
      </w:r>
    </w:p>
    <w:p w14:paraId="7E071331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Wiedza dotycząca funkcjonowania gospodarki.</w:t>
      </w:r>
    </w:p>
    <w:p w14:paraId="70784405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Umiejętność przeprowadzenia obliczeń matematycznych.</w:t>
      </w:r>
    </w:p>
    <w:p w14:paraId="50D6725F" w14:textId="77777777" w:rsidR="00C95FC1" w:rsidRPr="003E322C" w:rsidRDefault="00C95F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DEE7868" w14:textId="77777777" w:rsidR="00C95FC1" w:rsidRPr="003E322C" w:rsidRDefault="00EC0E5D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EFEKTY UCZENIA SIĘ</w:t>
      </w:r>
    </w:p>
    <w:p w14:paraId="508E1C13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EU 1 – Potrafi analizować problemy w oparciu o diagram </w:t>
      </w:r>
      <w:proofErr w:type="spellStart"/>
      <w:r w:rsidRPr="003E322C">
        <w:rPr>
          <w:rFonts w:ascii="Arial" w:eastAsia="Arial" w:hAnsi="Arial" w:cs="Arial"/>
          <w:sz w:val="24"/>
          <w:szCs w:val="24"/>
        </w:rPr>
        <w:t>Ishikawy</w:t>
      </w:r>
      <w:proofErr w:type="spellEnd"/>
      <w:r w:rsidRPr="003E322C">
        <w:rPr>
          <w:rFonts w:ascii="Arial" w:eastAsia="Arial" w:hAnsi="Arial" w:cs="Arial"/>
          <w:sz w:val="24"/>
          <w:szCs w:val="24"/>
        </w:rPr>
        <w:t>.</w:t>
      </w:r>
    </w:p>
    <w:p w14:paraId="76D7ED20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EU 2 – Potrafi przeprowadzić analizę </w:t>
      </w:r>
      <w:proofErr w:type="spellStart"/>
      <w:r w:rsidRPr="003E322C">
        <w:rPr>
          <w:rFonts w:ascii="Arial" w:eastAsia="Arial" w:hAnsi="Arial" w:cs="Arial"/>
          <w:sz w:val="24"/>
          <w:szCs w:val="24"/>
        </w:rPr>
        <w:t>Pareto</w:t>
      </w:r>
      <w:proofErr w:type="spellEnd"/>
      <w:r w:rsidRPr="003E322C">
        <w:rPr>
          <w:rFonts w:ascii="Arial" w:eastAsia="Arial" w:hAnsi="Arial" w:cs="Arial"/>
          <w:sz w:val="24"/>
          <w:szCs w:val="24"/>
        </w:rPr>
        <w:t>-Lorenza i wyciągnąć wnioski.</w:t>
      </w:r>
    </w:p>
    <w:p w14:paraId="54B0D7DD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EU 3 – Zna teoretyczne podstawy z zakresu metody FMEA oraz potrafi wykorzystać metodę FMEA w praktyce.</w:t>
      </w:r>
    </w:p>
    <w:p w14:paraId="1F562110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EU 4 – Potrafi prowadzić obliczenia w zakresie metody </w:t>
      </w:r>
      <w:proofErr w:type="spellStart"/>
      <w:r w:rsidRPr="003E322C">
        <w:rPr>
          <w:rFonts w:ascii="Arial" w:eastAsia="Arial" w:hAnsi="Arial" w:cs="Arial"/>
          <w:sz w:val="24"/>
          <w:szCs w:val="24"/>
        </w:rPr>
        <w:t>Servqual</w:t>
      </w:r>
      <w:proofErr w:type="spellEnd"/>
      <w:r w:rsidRPr="003E322C">
        <w:rPr>
          <w:rFonts w:ascii="Arial" w:eastAsia="Arial" w:hAnsi="Arial" w:cs="Arial"/>
          <w:sz w:val="24"/>
          <w:szCs w:val="24"/>
        </w:rPr>
        <w:t>, CIT oraz CSI.</w:t>
      </w:r>
    </w:p>
    <w:p w14:paraId="463F2C3E" w14:textId="77777777" w:rsidR="00C95FC1" w:rsidRPr="003E322C" w:rsidRDefault="00C95FC1">
      <w:pPr>
        <w:keepNext/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9120AB" w14:textId="77777777" w:rsidR="00C95FC1" w:rsidRPr="003E322C" w:rsidRDefault="00EC0E5D">
      <w:pPr>
        <w:keepNext/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4"/>
        <w:gridCol w:w="1137"/>
      </w:tblGrid>
      <w:tr w:rsidR="003E322C" w:rsidRPr="003E322C" w14:paraId="5023D1B1" w14:textId="77777777" w:rsidTr="00C06494">
        <w:tc>
          <w:tcPr>
            <w:tcW w:w="7964" w:type="dxa"/>
            <w:vAlign w:val="center"/>
          </w:tcPr>
          <w:p w14:paraId="5A9EE0F0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– 30 godzina</w:t>
            </w:r>
          </w:p>
        </w:tc>
        <w:tc>
          <w:tcPr>
            <w:tcW w:w="1137" w:type="dxa"/>
          </w:tcPr>
          <w:p w14:paraId="1C284676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3E322C" w:rsidRPr="003E322C" w14:paraId="758AB0F7" w14:textId="77777777" w:rsidTr="00C06494">
        <w:tc>
          <w:tcPr>
            <w:tcW w:w="7964" w:type="dxa"/>
          </w:tcPr>
          <w:p w14:paraId="09304F51" w14:textId="3EB5AC75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W1</w:t>
            </w:r>
            <w:r w:rsidR="002D0DB2">
              <w:rPr>
                <w:rFonts w:ascii="Arial" w:eastAsia="Arial" w:hAnsi="Arial" w:cs="Arial"/>
                <w:sz w:val="24"/>
                <w:szCs w:val="24"/>
              </w:rPr>
              <w:t>-W2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Geneza </w:t>
            </w:r>
            <w:r w:rsidR="00D202BF" w:rsidRPr="003E322C">
              <w:rPr>
                <w:rFonts w:ascii="Arial" w:eastAsia="Arial" w:hAnsi="Arial" w:cs="Arial"/>
                <w:sz w:val="24"/>
                <w:szCs w:val="24"/>
              </w:rPr>
              <w:t>oraz podstawowe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 pojęcia z zakresu jakości.</w:t>
            </w:r>
          </w:p>
        </w:tc>
        <w:tc>
          <w:tcPr>
            <w:tcW w:w="1137" w:type="dxa"/>
          </w:tcPr>
          <w:p w14:paraId="1D5F8C01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1DCA437E" w14:textId="77777777" w:rsidTr="00C06494">
        <w:tc>
          <w:tcPr>
            <w:tcW w:w="7964" w:type="dxa"/>
          </w:tcPr>
          <w:p w14:paraId="64B3F32E" w14:textId="44571E21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2D0DB2">
              <w:rPr>
                <w:rFonts w:ascii="Arial" w:eastAsia="Arial" w:hAnsi="Arial" w:cs="Arial"/>
                <w:sz w:val="24"/>
                <w:szCs w:val="24"/>
              </w:rPr>
              <w:t>-W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Charakterystyka usług turystycznych.</w:t>
            </w:r>
          </w:p>
        </w:tc>
        <w:tc>
          <w:tcPr>
            <w:tcW w:w="1137" w:type="dxa"/>
          </w:tcPr>
          <w:p w14:paraId="66852ADD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6D2C8792" w14:textId="77777777" w:rsidTr="00C06494">
        <w:tc>
          <w:tcPr>
            <w:tcW w:w="7964" w:type="dxa"/>
          </w:tcPr>
          <w:p w14:paraId="738BFF21" w14:textId="35B0A5C1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5-</w:t>
            </w:r>
            <w:r w:rsidR="002D0DB2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Kompleksowe zarządzanie jakością –TQM. </w:t>
            </w:r>
          </w:p>
        </w:tc>
        <w:tc>
          <w:tcPr>
            <w:tcW w:w="1137" w:type="dxa"/>
          </w:tcPr>
          <w:p w14:paraId="5CC78455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2F8E88AE" w14:textId="77777777" w:rsidTr="00C06494">
        <w:tc>
          <w:tcPr>
            <w:tcW w:w="7964" w:type="dxa"/>
          </w:tcPr>
          <w:p w14:paraId="6059CBF2" w14:textId="5132E980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3E322C" w:rsidRPr="003E322C">
              <w:rPr>
                <w:rFonts w:ascii="Arial" w:eastAsia="Arial" w:hAnsi="Arial" w:cs="Arial"/>
                <w:sz w:val="24"/>
                <w:szCs w:val="24"/>
              </w:rPr>
              <w:t>-W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Modele systemów zarządzania jakością w firmie. </w:t>
            </w:r>
          </w:p>
        </w:tc>
        <w:tc>
          <w:tcPr>
            <w:tcW w:w="1137" w:type="dxa"/>
          </w:tcPr>
          <w:p w14:paraId="6FF1EFEF" w14:textId="3DB113C2" w:rsidR="00C95FC1" w:rsidRPr="003E322C" w:rsidRDefault="0081315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2D0DB2" w:rsidRPr="003E322C" w14:paraId="1A041BAD" w14:textId="77777777" w:rsidTr="00C06494">
        <w:tc>
          <w:tcPr>
            <w:tcW w:w="7964" w:type="dxa"/>
          </w:tcPr>
          <w:p w14:paraId="1C264514" w14:textId="47AD28BB" w:rsidR="002D0DB2" w:rsidRPr="003E322C" w:rsidRDefault="0081315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-W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Strukturalny model jakości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14:paraId="0334C206" w14:textId="4D4FC873" w:rsidR="002D0DB2" w:rsidRPr="003E322C" w:rsidRDefault="0081315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06128DBB" w14:textId="77777777" w:rsidTr="00C06494">
        <w:tc>
          <w:tcPr>
            <w:tcW w:w="7964" w:type="dxa"/>
          </w:tcPr>
          <w:p w14:paraId="0A1E416C" w14:textId="1830C920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11-W12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Rodzaje </w:t>
            </w:r>
            <w:r w:rsidR="00813156" w:rsidRPr="003E322C">
              <w:rPr>
                <w:rFonts w:ascii="Arial" w:eastAsia="Arial" w:hAnsi="Arial" w:cs="Arial"/>
                <w:sz w:val="24"/>
                <w:szCs w:val="24"/>
              </w:rPr>
              <w:t>systemów jakości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14:paraId="45C08747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0513C48E" w14:textId="77777777" w:rsidTr="00C06494">
        <w:tc>
          <w:tcPr>
            <w:tcW w:w="7964" w:type="dxa"/>
          </w:tcPr>
          <w:p w14:paraId="10D3F7BC" w14:textId="0703FBD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13-W14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System jakości przemysłu spożywczego HACCP.</w:t>
            </w:r>
          </w:p>
        </w:tc>
        <w:tc>
          <w:tcPr>
            <w:tcW w:w="1137" w:type="dxa"/>
          </w:tcPr>
          <w:p w14:paraId="2ED38EA3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18530A92" w14:textId="77777777" w:rsidTr="00C06494">
        <w:tc>
          <w:tcPr>
            <w:tcW w:w="7964" w:type="dxa"/>
          </w:tcPr>
          <w:p w14:paraId="62683E0C" w14:textId="68C602E0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15-W16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System jakości przemysłu spożywczego GHP/GMP.</w:t>
            </w:r>
          </w:p>
        </w:tc>
        <w:tc>
          <w:tcPr>
            <w:tcW w:w="1137" w:type="dxa"/>
          </w:tcPr>
          <w:p w14:paraId="5421309E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17238C1C" w14:textId="77777777" w:rsidTr="00C06494">
        <w:tc>
          <w:tcPr>
            <w:tcW w:w="7964" w:type="dxa"/>
          </w:tcPr>
          <w:p w14:paraId="44C94F77" w14:textId="5693928F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17-W18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Nagrody jakości.</w:t>
            </w:r>
          </w:p>
        </w:tc>
        <w:tc>
          <w:tcPr>
            <w:tcW w:w="1137" w:type="dxa"/>
          </w:tcPr>
          <w:p w14:paraId="79FA6C8E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0E69650E" w14:textId="77777777" w:rsidTr="00C06494">
        <w:tc>
          <w:tcPr>
            <w:tcW w:w="7964" w:type="dxa"/>
          </w:tcPr>
          <w:p w14:paraId="49C2BFB3" w14:textId="6A3572DF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3E322C" w:rsidRPr="003E322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9-W20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Doskonalenie jakości w usługach.</w:t>
            </w:r>
          </w:p>
        </w:tc>
        <w:tc>
          <w:tcPr>
            <w:tcW w:w="1137" w:type="dxa"/>
          </w:tcPr>
          <w:p w14:paraId="4F411257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17505832" w14:textId="77777777" w:rsidTr="00C06494">
        <w:tc>
          <w:tcPr>
            <w:tcW w:w="7964" w:type="dxa"/>
          </w:tcPr>
          <w:p w14:paraId="7C568E91" w14:textId="194A46F8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21-W22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Podstawowe dokumenty systemu zarządzania jakością opartego na normach ISO. Procedura wdrożenia ISO 9001.</w:t>
            </w:r>
          </w:p>
        </w:tc>
        <w:tc>
          <w:tcPr>
            <w:tcW w:w="1137" w:type="dxa"/>
          </w:tcPr>
          <w:p w14:paraId="1FA851A1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1B7D9749" w14:textId="77777777" w:rsidTr="00C06494">
        <w:tc>
          <w:tcPr>
            <w:tcW w:w="7964" w:type="dxa"/>
          </w:tcPr>
          <w:p w14:paraId="00542D51" w14:textId="0145FC89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23-W24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System zarządzania środowiskowego ISO 14001.</w:t>
            </w:r>
          </w:p>
        </w:tc>
        <w:tc>
          <w:tcPr>
            <w:tcW w:w="1137" w:type="dxa"/>
          </w:tcPr>
          <w:p w14:paraId="385B23EA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7BB52B41" w14:textId="77777777" w:rsidTr="00C06494">
        <w:tc>
          <w:tcPr>
            <w:tcW w:w="7964" w:type="dxa"/>
          </w:tcPr>
          <w:p w14:paraId="3C219420" w14:textId="273661DA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25-W26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Metody badania jakości usług: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, CIT, CSI.</w:t>
            </w:r>
          </w:p>
        </w:tc>
        <w:tc>
          <w:tcPr>
            <w:tcW w:w="1137" w:type="dxa"/>
          </w:tcPr>
          <w:p w14:paraId="6F3C69D6" w14:textId="77777777" w:rsidR="00C95FC1" w:rsidRPr="003E322C" w:rsidRDefault="003E322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60E2C888" w14:textId="77777777" w:rsidTr="00C06494">
        <w:tc>
          <w:tcPr>
            <w:tcW w:w="7964" w:type="dxa"/>
          </w:tcPr>
          <w:p w14:paraId="704947D5" w14:textId="48B6AE65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lastRenderedPageBreak/>
              <w:t>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27</w:t>
            </w:r>
            <w:r w:rsidR="003E322C" w:rsidRPr="003E322C">
              <w:rPr>
                <w:rFonts w:ascii="Arial" w:eastAsia="Arial" w:hAnsi="Arial" w:cs="Arial"/>
                <w:sz w:val="24"/>
                <w:szCs w:val="24"/>
              </w:rPr>
              <w:t>-W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28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CSR w przedsiębiorstwach branży turystycznej</w:t>
            </w:r>
            <w:r w:rsidR="00813156"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137" w:type="dxa"/>
          </w:tcPr>
          <w:p w14:paraId="4655B3E2" w14:textId="3D6A18ED" w:rsidR="00C95FC1" w:rsidRPr="003E322C" w:rsidRDefault="0081315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813156" w:rsidRPr="003E322C" w14:paraId="25633295" w14:textId="77777777" w:rsidTr="00C06494">
        <w:tc>
          <w:tcPr>
            <w:tcW w:w="7964" w:type="dxa"/>
          </w:tcPr>
          <w:p w14:paraId="343C1487" w14:textId="100E7647" w:rsidR="00813156" w:rsidRPr="003E322C" w:rsidRDefault="0081315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-W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CSR w przedsiębiorstwach branży turystycznej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137" w:type="dxa"/>
          </w:tcPr>
          <w:p w14:paraId="7FEC4014" w14:textId="2A4B16D6" w:rsidR="00813156" w:rsidRPr="003E322C" w:rsidRDefault="0081315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32925856" w14:textId="77777777" w:rsidTr="00C06494">
        <w:tc>
          <w:tcPr>
            <w:tcW w:w="7964" w:type="dxa"/>
            <w:vAlign w:val="center"/>
          </w:tcPr>
          <w:p w14:paraId="7733E4AA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– 30 godzin</w:t>
            </w:r>
          </w:p>
        </w:tc>
        <w:tc>
          <w:tcPr>
            <w:tcW w:w="1137" w:type="dxa"/>
          </w:tcPr>
          <w:p w14:paraId="1CD8571B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3E322C" w:rsidRPr="003E322C" w14:paraId="29FCE1C1" w14:textId="77777777" w:rsidTr="00C06494">
        <w:tc>
          <w:tcPr>
            <w:tcW w:w="7964" w:type="dxa"/>
          </w:tcPr>
          <w:p w14:paraId="3353B78E" w14:textId="5B75128B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C1</w:t>
            </w:r>
            <w:r w:rsidR="003E322C" w:rsidRPr="003E322C">
              <w:rPr>
                <w:rFonts w:ascii="Arial" w:eastAsia="Arial" w:hAnsi="Arial" w:cs="Arial"/>
                <w:sz w:val="24"/>
                <w:szCs w:val="24"/>
              </w:rPr>
              <w:t>-C2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Grupowanie problemów w oparciu o diagram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Ishikawy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. Zbudowanie diagramu dla wybranego przykładu celem ukazania przyczyn powstawania problemów o charakterze jakościowym.</w:t>
            </w:r>
            <w:r w:rsidR="00C4252A"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1137" w:type="dxa"/>
          </w:tcPr>
          <w:p w14:paraId="2DB59409" w14:textId="25A35BC6" w:rsidR="00C95FC1" w:rsidRPr="003E322C" w:rsidRDefault="00C4252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813156" w:rsidRPr="003E322C" w14:paraId="66E6A711" w14:textId="77777777" w:rsidTr="00C06494">
        <w:tc>
          <w:tcPr>
            <w:tcW w:w="7964" w:type="dxa"/>
          </w:tcPr>
          <w:p w14:paraId="4F2BEBB8" w14:textId="32407BD3" w:rsidR="00813156" w:rsidRPr="003E322C" w:rsidRDefault="00C4252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C3-C4.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Grupowanie problemów w oparciu o diagram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Ishikawy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. Zbudowanie diagramu dla wybranego przykładu celem ukazania przyczyn powstawania problemów o charakterze jakościowym.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II.</w:t>
            </w:r>
          </w:p>
        </w:tc>
        <w:tc>
          <w:tcPr>
            <w:tcW w:w="1137" w:type="dxa"/>
          </w:tcPr>
          <w:p w14:paraId="62FEE010" w14:textId="1E66A357" w:rsidR="00813156" w:rsidRPr="003E322C" w:rsidRDefault="00C4252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194AA55C" w14:textId="77777777" w:rsidTr="00C06494">
        <w:tc>
          <w:tcPr>
            <w:tcW w:w="7964" w:type="dxa"/>
          </w:tcPr>
          <w:p w14:paraId="656D83B3" w14:textId="4926E7C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3E322C" w:rsidRPr="003E322C">
              <w:rPr>
                <w:rFonts w:ascii="Arial" w:eastAsia="Arial" w:hAnsi="Arial" w:cs="Arial"/>
                <w:sz w:val="24"/>
                <w:szCs w:val="24"/>
              </w:rPr>
              <w:t>-C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Zasady budowy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Pareto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-Lorenza. Wykorzystanie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Pareto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-Lorenza na przykładzie analizy niezgodności występujących w procesie produkcji wybranego wyrobu.</w:t>
            </w:r>
            <w:r w:rsidR="00C4252A"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1137" w:type="dxa"/>
          </w:tcPr>
          <w:p w14:paraId="35625B05" w14:textId="4028D051" w:rsidR="00C95FC1" w:rsidRPr="003E322C" w:rsidRDefault="00C4252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4252A" w:rsidRPr="003E322C" w14:paraId="03C585B7" w14:textId="77777777" w:rsidTr="00C06494">
        <w:tc>
          <w:tcPr>
            <w:tcW w:w="7964" w:type="dxa"/>
          </w:tcPr>
          <w:p w14:paraId="4CE9D537" w14:textId="06272184" w:rsidR="00C4252A" w:rsidRPr="003E322C" w:rsidRDefault="00C4252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-C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Zasady budowy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Pareto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-Lorenza. Wykorzystanie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Pareto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-Lorenza na przykładzie analizy niezgodności występujących w procesie produkcji wybranego wyrobu.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II.</w:t>
            </w:r>
          </w:p>
        </w:tc>
        <w:tc>
          <w:tcPr>
            <w:tcW w:w="1137" w:type="dxa"/>
          </w:tcPr>
          <w:p w14:paraId="41A576A6" w14:textId="78CC835F" w:rsidR="00C4252A" w:rsidRPr="003E322C" w:rsidRDefault="00C4252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79BFFDF5" w14:textId="77777777" w:rsidTr="00C06494">
        <w:tc>
          <w:tcPr>
            <w:tcW w:w="7964" w:type="dxa"/>
          </w:tcPr>
          <w:p w14:paraId="5FB68C64" w14:textId="5AA5EB3B" w:rsidR="00C95FC1" w:rsidRPr="003E322C" w:rsidRDefault="00EC0E5D" w:rsidP="003E322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3E322C" w:rsidRPr="003E322C">
              <w:rPr>
                <w:rFonts w:ascii="Arial" w:eastAsia="Arial" w:hAnsi="Arial" w:cs="Arial"/>
                <w:sz w:val="24"/>
                <w:szCs w:val="24"/>
              </w:rPr>
              <w:t>-C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Przygotowanie i przeprowadzenie analizy oraz wskazanie działań zapobiegawczych dla wybranej</w:t>
            </w:r>
            <w:r w:rsidR="00D202B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usług za pomocą metody FMEA.</w:t>
            </w:r>
            <w:r w:rsidR="00C4252A"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1137" w:type="dxa"/>
          </w:tcPr>
          <w:p w14:paraId="7934CD96" w14:textId="102811B3" w:rsidR="00C95FC1" w:rsidRPr="003E322C" w:rsidRDefault="00C4252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4252A" w:rsidRPr="003E322C" w14:paraId="32E6B046" w14:textId="77777777" w:rsidTr="00C06494">
        <w:tc>
          <w:tcPr>
            <w:tcW w:w="7964" w:type="dxa"/>
          </w:tcPr>
          <w:p w14:paraId="3F100A71" w14:textId="2A3E1166" w:rsidR="00C4252A" w:rsidRPr="003E322C" w:rsidRDefault="00C4252A" w:rsidP="003E322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-C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Przygotowanie i przeprowadzenie analizy oraz wskazanie działań zapobiegawczych dla wybranej</w:t>
            </w:r>
            <w:r w:rsidR="00D202B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usług za pomocą metody FMEA.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II.</w:t>
            </w:r>
          </w:p>
        </w:tc>
        <w:tc>
          <w:tcPr>
            <w:tcW w:w="1137" w:type="dxa"/>
          </w:tcPr>
          <w:p w14:paraId="656D7321" w14:textId="6C3BC329" w:rsidR="00C4252A" w:rsidRPr="003E322C" w:rsidRDefault="00C4252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C5FF7" w:rsidRPr="003E322C" w14:paraId="24DFD9BA" w14:textId="77777777" w:rsidTr="00C06494">
        <w:tc>
          <w:tcPr>
            <w:tcW w:w="7964" w:type="dxa"/>
          </w:tcPr>
          <w:p w14:paraId="557E939E" w14:textId="04DDDCAD" w:rsidR="009C5FF7" w:rsidRPr="003E322C" w:rsidRDefault="009C5FF7" w:rsidP="009C5FF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-C</w:t>
            </w: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Procedura budowy i analizy ankiety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 na przykładzie wybranej usługi.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1137" w:type="dxa"/>
          </w:tcPr>
          <w:p w14:paraId="73F1F8B9" w14:textId="7615C46F" w:rsidR="009C5FF7" w:rsidRPr="003E322C" w:rsidRDefault="009C5FF7" w:rsidP="009C5FF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C5FF7" w:rsidRPr="003E322C" w14:paraId="15BA550B" w14:textId="77777777" w:rsidTr="00C06494">
        <w:tc>
          <w:tcPr>
            <w:tcW w:w="7964" w:type="dxa"/>
          </w:tcPr>
          <w:p w14:paraId="7C46D96D" w14:textId="493E7774" w:rsidR="009C5FF7" w:rsidRPr="003E322C" w:rsidRDefault="009C5FF7" w:rsidP="009C5FF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-C</w:t>
            </w: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Procedura budowy i analizy ankiety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 na przykładzie wybranej usługi.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II.</w:t>
            </w:r>
          </w:p>
        </w:tc>
        <w:tc>
          <w:tcPr>
            <w:tcW w:w="1137" w:type="dxa"/>
          </w:tcPr>
          <w:p w14:paraId="451019CB" w14:textId="3C1DC25F" w:rsidR="009C5FF7" w:rsidRPr="003E322C" w:rsidRDefault="009C5FF7" w:rsidP="009C5FF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C5FF7" w:rsidRPr="003E322C" w14:paraId="0FCCA2CC" w14:textId="77777777" w:rsidTr="00C06494">
        <w:tc>
          <w:tcPr>
            <w:tcW w:w="7964" w:type="dxa"/>
          </w:tcPr>
          <w:p w14:paraId="17290187" w14:textId="5A793C9D" w:rsidR="009C5FF7" w:rsidRPr="003E322C" w:rsidRDefault="009C5FF7" w:rsidP="009C5FF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-C</w:t>
            </w: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Procedura budowy i analizy ankiety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 na przykładzie wybranej usługi.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III.</w:t>
            </w:r>
          </w:p>
        </w:tc>
        <w:tc>
          <w:tcPr>
            <w:tcW w:w="1137" w:type="dxa"/>
          </w:tcPr>
          <w:p w14:paraId="1B2C5BDB" w14:textId="5CB68D81" w:rsidR="009C5FF7" w:rsidRPr="003E322C" w:rsidRDefault="009C5FF7" w:rsidP="009C5FF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C5FF7" w:rsidRPr="003E322C" w14:paraId="5DC82128" w14:textId="77777777" w:rsidTr="00C06494">
        <w:tc>
          <w:tcPr>
            <w:tcW w:w="7964" w:type="dxa"/>
          </w:tcPr>
          <w:p w14:paraId="3AB08C76" w14:textId="425C832B" w:rsidR="009C5FF7" w:rsidRPr="003E322C" w:rsidRDefault="009C5FF7" w:rsidP="009C5FF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C1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-C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Procedura budowy i analizy metody CIT na przykładzie wybranej usługi.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1137" w:type="dxa"/>
          </w:tcPr>
          <w:p w14:paraId="2209672E" w14:textId="00709DB2" w:rsidR="009C5FF7" w:rsidRPr="003E322C" w:rsidRDefault="009C5FF7" w:rsidP="009C5FF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C5FF7" w:rsidRPr="003E322C" w14:paraId="06EC0BBE" w14:textId="77777777" w:rsidTr="00C06494">
        <w:tc>
          <w:tcPr>
            <w:tcW w:w="7964" w:type="dxa"/>
          </w:tcPr>
          <w:p w14:paraId="48394C42" w14:textId="28911FF0" w:rsidR="009C5FF7" w:rsidRPr="003E322C" w:rsidRDefault="009C5FF7" w:rsidP="009C5FF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-C</w:t>
            </w: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Procedura budowy i analizy metody CIT na przykładzie wybranej usługi.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II.</w:t>
            </w:r>
          </w:p>
        </w:tc>
        <w:tc>
          <w:tcPr>
            <w:tcW w:w="1137" w:type="dxa"/>
          </w:tcPr>
          <w:p w14:paraId="592F4EBA" w14:textId="7B5E75A6" w:rsidR="009C5FF7" w:rsidRPr="003E322C" w:rsidRDefault="009C5FF7" w:rsidP="009C5FF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C5FF7" w:rsidRPr="003E322C" w14:paraId="584719E8" w14:textId="77777777" w:rsidTr="00C06494">
        <w:tc>
          <w:tcPr>
            <w:tcW w:w="7964" w:type="dxa"/>
          </w:tcPr>
          <w:p w14:paraId="71F7DFB8" w14:textId="47AFA426" w:rsidR="009C5FF7" w:rsidRPr="003E322C" w:rsidRDefault="009C5FF7" w:rsidP="009C5FF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lastRenderedPageBreak/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-C</w:t>
            </w: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Procedura budowy i analizy metody CIT na przykładzie wybranej usługi.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III.</w:t>
            </w:r>
          </w:p>
        </w:tc>
        <w:tc>
          <w:tcPr>
            <w:tcW w:w="1137" w:type="dxa"/>
          </w:tcPr>
          <w:p w14:paraId="4D4E84BD" w14:textId="71D46627" w:rsidR="009C5FF7" w:rsidRPr="003E322C" w:rsidRDefault="009C5FF7" w:rsidP="009C5FF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E322C" w:rsidRPr="003E322C" w14:paraId="75601CA4" w14:textId="77777777" w:rsidTr="00C06494">
        <w:tc>
          <w:tcPr>
            <w:tcW w:w="7964" w:type="dxa"/>
          </w:tcPr>
          <w:p w14:paraId="61ACE661" w14:textId="60EFD2B0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25-C26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Procedura metody CSI. </w:t>
            </w:r>
            <w:r w:rsidR="00C4252A">
              <w:rPr>
                <w:rFonts w:ascii="Arial" w:eastAsia="Arial" w:hAnsi="Arial" w:cs="Arial"/>
                <w:sz w:val="24"/>
                <w:szCs w:val="24"/>
              </w:rPr>
              <w:t>Część I.</w:t>
            </w:r>
          </w:p>
        </w:tc>
        <w:tc>
          <w:tcPr>
            <w:tcW w:w="1137" w:type="dxa"/>
          </w:tcPr>
          <w:p w14:paraId="410EF1D4" w14:textId="1364DEC4" w:rsidR="00C95FC1" w:rsidRPr="003E322C" w:rsidRDefault="009C5FF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4252A" w:rsidRPr="003E322C" w14:paraId="680566AA" w14:textId="77777777" w:rsidTr="00C06494">
        <w:tc>
          <w:tcPr>
            <w:tcW w:w="7964" w:type="dxa"/>
          </w:tcPr>
          <w:p w14:paraId="62C336B7" w14:textId="3969D70B" w:rsidR="00C4252A" w:rsidRPr="003E322C" w:rsidRDefault="00C4252A" w:rsidP="00C4252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27-C28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. Procedura metody CSI. </w:t>
            </w:r>
            <w:r>
              <w:rPr>
                <w:rFonts w:ascii="Arial" w:eastAsia="Arial" w:hAnsi="Arial" w:cs="Arial"/>
                <w:sz w:val="24"/>
                <w:szCs w:val="24"/>
              </w:rPr>
              <w:t>Część II.</w:t>
            </w:r>
          </w:p>
        </w:tc>
        <w:tc>
          <w:tcPr>
            <w:tcW w:w="1137" w:type="dxa"/>
          </w:tcPr>
          <w:p w14:paraId="7616E969" w14:textId="1FC2B0AA" w:rsidR="00C4252A" w:rsidRPr="003E322C" w:rsidRDefault="009C5FF7" w:rsidP="00C4252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4252A" w:rsidRPr="003E322C" w14:paraId="0F517598" w14:textId="77777777" w:rsidTr="00C06494">
        <w:tc>
          <w:tcPr>
            <w:tcW w:w="7964" w:type="dxa"/>
          </w:tcPr>
          <w:p w14:paraId="0337BC7D" w14:textId="3C459B72" w:rsidR="00C4252A" w:rsidRPr="003E322C" w:rsidRDefault="00C4252A" w:rsidP="00C4252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9C5FF7">
              <w:rPr>
                <w:rFonts w:ascii="Arial" w:eastAsia="Arial" w:hAnsi="Arial" w:cs="Arial"/>
                <w:sz w:val="24"/>
                <w:szCs w:val="24"/>
              </w:rPr>
              <w:t>29-C30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. Kształtowanie polityki CSR w przedsiębiorstwach branży turystycznej – studium przypadku.</w:t>
            </w:r>
          </w:p>
        </w:tc>
        <w:tc>
          <w:tcPr>
            <w:tcW w:w="1137" w:type="dxa"/>
          </w:tcPr>
          <w:p w14:paraId="0C46B319" w14:textId="77777777" w:rsidR="00C4252A" w:rsidRPr="003E322C" w:rsidRDefault="00C4252A" w:rsidP="00C4252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4318F278" w14:textId="77777777" w:rsidR="00C95FC1" w:rsidRPr="003E322C" w:rsidRDefault="00C95F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F1AC145" w14:textId="77777777" w:rsidR="00C95FC1" w:rsidRPr="003E322C" w:rsidRDefault="00EC0E5D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NARZĘDZIA DYDAKTYCZNE</w:t>
      </w:r>
    </w:p>
    <w:p w14:paraId="307543DE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Wykład z wykorzystaniem prezentacji multimedialnych</w:t>
      </w:r>
    </w:p>
    <w:p w14:paraId="1DB96049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3E322C">
        <w:rPr>
          <w:rFonts w:ascii="Arial" w:eastAsia="Arial" w:hAnsi="Arial" w:cs="Arial"/>
          <w:sz w:val="24"/>
          <w:szCs w:val="24"/>
        </w:rPr>
        <w:t>Kreda+tablica</w:t>
      </w:r>
      <w:proofErr w:type="spellEnd"/>
    </w:p>
    <w:p w14:paraId="6BAF92AE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Podręczniki i skrypty</w:t>
      </w:r>
    </w:p>
    <w:p w14:paraId="499B05F6" w14:textId="77777777" w:rsidR="00C95FC1" w:rsidRPr="003E322C" w:rsidRDefault="00C95F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B4085A8" w14:textId="77777777" w:rsidR="00C95FC1" w:rsidRPr="003E322C" w:rsidRDefault="00EC0E5D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55546F52" w14:textId="386FB400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P1. Kolokwium </w:t>
      </w:r>
    </w:p>
    <w:p w14:paraId="233F8F35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P2. Egzamin pisemny</w:t>
      </w:r>
    </w:p>
    <w:p w14:paraId="5865A5BD" w14:textId="77777777" w:rsidR="00C95FC1" w:rsidRPr="003E322C" w:rsidRDefault="00C95F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E943A6C" w14:textId="77777777" w:rsidR="00C95FC1" w:rsidRPr="003E322C" w:rsidRDefault="00EC0E5D">
      <w:pPr>
        <w:rPr>
          <w:rFonts w:ascii="Arial" w:eastAsia="Arial" w:hAnsi="Arial" w:cs="Arial"/>
          <w:b/>
          <w:sz w:val="24"/>
          <w:szCs w:val="24"/>
        </w:rPr>
      </w:pPr>
      <w:r w:rsidRPr="003E322C">
        <w:br w:type="page"/>
      </w:r>
    </w:p>
    <w:p w14:paraId="27921741" w14:textId="77777777" w:rsidR="00C95FC1" w:rsidRPr="003E322C" w:rsidRDefault="00EC0E5D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lastRenderedPageBreak/>
        <w:t>OBCIĄŻENIE PRACĄ STUDENTA</w:t>
      </w:r>
    </w:p>
    <w:tbl>
      <w:tblPr>
        <w:tblStyle w:val="a2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3"/>
        <w:gridCol w:w="1769"/>
        <w:gridCol w:w="1520"/>
      </w:tblGrid>
      <w:tr w:rsidR="003E322C" w:rsidRPr="003E322C" w14:paraId="4DA3A0A1" w14:textId="77777777">
        <w:trPr>
          <w:jc w:val="center"/>
        </w:trPr>
        <w:tc>
          <w:tcPr>
            <w:tcW w:w="5773" w:type="dxa"/>
            <w:vMerge w:val="restart"/>
            <w:vAlign w:val="center"/>
          </w:tcPr>
          <w:p w14:paraId="2A92E02C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289" w:type="dxa"/>
            <w:gridSpan w:val="2"/>
          </w:tcPr>
          <w:p w14:paraId="5FAEBD5E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</w:p>
        </w:tc>
      </w:tr>
      <w:tr w:rsidR="003E322C" w:rsidRPr="003E322C" w14:paraId="4FA7CFE3" w14:textId="77777777">
        <w:trPr>
          <w:jc w:val="center"/>
        </w:trPr>
        <w:tc>
          <w:tcPr>
            <w:tcW w:w="5773" w:type="dxa"/>
            <w:vMerge/>
            <w:vAlign w:val="center"/>
          </w:tcPr>
          <w:p w14:paraId="19562665" w14:textId="77777777" w:rsidR="00C95FC1" w:rsidRPr="003E322C" w:rsidRDefault="00C9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14:paraId="190BA55E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520" w:type="dxa"/>
          </w:tcPr>
          <w:p w14:paraId="6ED3D539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[ECTS]</w:t>
            </w:r>
          </w:p>
        </w:tc>
      </w:tr>
      <w:tr w:rsidR="009B4945" w:rsidRPr="003E322C" w14:paraId="2FA99013" w14:textId="77777777" w:rsidTr="00EA1A67">
        <w:trPr>
          <w:jc w:val="center"/>
        </w:trPr>
        <w:tc>
          <w:tcPr>
            <w:tcW w:w="5773" w:type="dxa"/>
          </w:tcPr>
          <w:p w14:paraId="4ED2F894" w14:textId="6FD599D3" w:rsidR="009B4945" w:rsidRPr="003E322C" w:rsidRDefault="009B494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Wykłady</w:t>
            </w:r>
          </w:p>
        </w:tc>
        <w:tc>
          <w:tcPr>
            <w:tcW w:w="1769" w:type="dxa"/>
          </w:tcPr>
          <w:p w14:paraId="0E971D36" w14:textId="77777777" w:rsidR="009B4945" w:rsidRPr="003E322C" w:rsidRDefault="009B494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14:paraId="5648531E" w14:textId="77777777" w:rsidR="009B4945" w:rsidRPr="003E322C" w:rsidRDefault="009B494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8E7FF4" w:rsidRPr="003E322C" w14:paraId="6F320970" w14:textId="77777777">
        <w:trPr>
          <w:jc w:val="center"/>
        </w:trPr>
        <w:tc>
          <w:tcPr>
            <w:tcW w:w="5773" w:type="dxa"/>
          </w:tcPr>
          <w:p w14:paraId="1708EB24" w14:textId="6E10510C" w:rsidR="008E7FF4" w:rsidRPr="003E322C" w:rsidRDefault="008E7FF4" w:rsidP="008E7FF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769" w:type="dxa"/>
          </w:tcPr>
          <w:p w14:paraId="4C318D6F" w14:textId="0302275C" w:rsidR="008E7FF4" w:rsidRPr="003E322C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14:paraId="240BAE7F" w14:textId="04AC9A6A" w:rsidR="008E7FF4" w:rsidRPr="003E322C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8E7FF4" w:rsidRPr="003E322C" w14:paraId="6F0B757D" w14:textId="77777777" w:rsidTr="00CA0F8E">
        <w:trPr>
          <w:jc w:val="center"/>
        </w:trPr>
        <w:tc>
          <w:tcPr>
            <w:tcW w:w="5773" w:type="dxa"/>
          </w:tcPr>
          <w:p w14:paraId="5406B360" w14:textId="7985DDA3" w:rsidR="008E7FF4" w:rsidRPr="003E322C" w:rsidRDefault="008E7FF4" w:rsidP="008E7FF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Przygotowanie do egzaminu</w:t>
            </w:r>
          </w:p>
        </w:tc>
        <w:tc>
          <w:tcPr>
            <w:tcW w:w="1769" w:type="dxa"/>
          </w:tcPr>
          <w:p w14:paraId="201C3C39" w14:textId="1F949D8B" w:rsidR="008E7FF4" w:rsidRPr="003E322C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14:paraId="763F2215" w14:textId="236CA38E" w:rsidR="008E7FF4" w:rsidRPr="003E322C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8E7FF4" w:rsidRPr="003E322C" w14:paraId="2B222CF8" w14:textId="77777777" w:rsidTr="00CA0F8E">
        <w:trPr>
          <w:jc w:val="center"/>
        </w:trPr>
        <w:tc>
          <w:tcPr>
            <w:tcW w:w="5773" w:type="dxa"/>
          </w:tcPr>
          <w:p w14:paraId="62A15731" w14:textId="52B149A4" w:rsidR="008E7FF4" w:rsidRDefault="008E7FF4" w:rsidP="008E7FF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Przygotowanie do ćwiczeń</w:t>
            </w:r>
          </w:p>
        </w:tc>
        <w:tc>
          <w:tcPr>
            <w:tcW w:w="1769" w:type="dxa"/>
          </w:tcPr>
          <w:p w14:paraId="629AE883" w14:textId="571D9559" w:rsidR="008E7FF4" w:rsidRPr="003E322C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67328E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14:paraId="6BD6D123" w14:textId="6FB6151E" w:rsidR="008E7FF4" w:rsidRPr="003E322C" w:rsidRDefault="00E9339F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C724FC">
              <w:rPr>
                <w:rFonts w:ascii="Arial" w:eastAsia="Arial" w:hAnsi="Arial" w:cs="Arial"/>
                <w:sz w:val="24"/>
                <w:szCs w:val="24"/>
              </w:rPr>
              <w:t>52</w:t>
            </w:r>
          </w:p>
        </w:tc>
      </w:tr>
      <w:tr w:rsidR="008E7FF4" w:rsidRPr="003E322C" w14:paraId="2524FFC4" w14:textId="77777777">
        <w:trPr>
          <w:jc w:val="center"/>
        </w:trPr>
        <w:tc>
          <w:tcPr>
            <w:tcW w:w="5773" w:type="dxa"/>
          </w:tcPr>
          <w:p w14:paraId="25A731F9" w14:textId="67D6D9D1" w:rsidR="008E7FF4" w:rsidRPr="003E322C" w:rsidRDefault="008E7FF4" w:rsidP="008E7FF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Egzamin</w:t>
            </w:r>
          </w:p>
        </w:tc>
        <w:tc>
          <w:tcPr>
            <w:tcW w:w="1769" w:type="dxa"/>
          </w:tcPr>
          <w:p w14:paraId="1A34F726" w14:textId="73127532" w:rsidR="008E7FF4" w:rsidRPr="003E322C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14:paraId="7CFA3089" w14:textId="33A14D15" w:rsidR="008E7FF4" w:rsidRPr="003E322C" w:rsidRDefault="00383333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0,08</w:t>
            </w:r>
          </w:p>
        </w:tc>
      </w:tr>
      <w:tr w:rsidR="008E7FF4" w:rsidRPr="003E322C" w14:paraId="44E2CC89" w14:textId="77777777">
        <w:trPr>
          <w:jc w:val="center"/>
        </w:trPr>
        <w:tc>
          <w:tcPr>
            <w:tcW w:w="5773" w:type="dxa"/>
          </w:tcPr>
          <w:p w14:paraId="6D09B11E" w14:textId="052F3014" w:rsidR="008E7FF4" w:rsidRDefault="008E7FF4" w:rsidP="008E7FF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Zapoznanie się </w:t>
            </w:r>
            <w:r>
              <w:rPr>
                <w:rFonts w:ascii="Arial" w:eastAsia="Arial" w:hAnsi="Arial" w:cs="Arial"/>
                <w:sz w:val="24"/>
                <w:szCs w:val="24"/>
              </w:rPr>
              <w:t>z literaturą przedmiotu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27DCCDE7" w14:textId="7E5428CF" w:rsidR="008E7FF4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14:paraId="5CD3D016" w14:textId="7DAE7A37" w:rsidR="008E7FF4" w:rsidRPr="003E322C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1,0</w:t>
            </w:r>
          </w:p>
        </w:tc>
      </w:tr>
      <w:tr w:rsidR="008E7FF4" w:rsidRPr="003E322C" w14:paraId="5B8BBEA3" w14:textId="77777777">
        <w:trPr>
          <w:jc w:val="center"/>
        </w:trPr>
        <w:tc>
          <w:tcPr>
            <w:tcW w:w="5773" w:type="dxa"/>
          </w:tcPr>
          <w:p w14:paraId="1774CFC2" w14:textId="53F32B30" w:rsidR="008E7FF4" w:rsidRPr="003E322C" w:rsidRDefault="008E7FF4" w:rsidP="008E7FF4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Konsultacje </w:t>
            </w:r>
          </w:p>
        </w:tc>
        <w:tc>
          <w:tcPr>
            <w:tcW w:w="1769" w:type="dxa"/>
          </w:tcPr>
          <w:p w14:paraId="7752F8E0" w14:textId="32CCB272" w:rsidR="008E7FF4" w:rsidRPr="003E322C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20" w:type="dxa"/>
          </w:tcPr>
          <w:p w14:paraId="45229A71" w14:textId="13E2C910" w:rsidR="008E7FF4" w:rsidRPr="003E322C" w:rsidRDefault="00383333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8E7FF4" w:rsidRPr="003E322C" w14:paraId="3E048FB5" w14:textId="77777777">
        <w:trPr>
          <w:jc w:val="center"/>
        </w:trPr>
        <w:tc>
          <w:tcPr>
            <w:tcW w:w="5773" w:type="dxa"/>
          </w:tcPr>
          <w:p w14:paraId="49E87B68" w14:textId="77777777" w:rsidR="008E7FF4" w:rsidRPr="003E322C" w:rsidRDefault="008E7FF4" w:rsidP="008E7FF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769" w:type="dxa"/>
          </w:tcPr>
          <w:p w14:paraId="76D3103B" w14:textId="77777777" w:rsidR="008E7FF4" w:rsidRPr="003E322C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125</w:t>
            </w:r>
          </w:p>
        </w:tc>
        <w:tc>
          <w:tcPr>
            <w:tcW w:w="1520" w:type="dxa"/>
          </w:tcPr>
          <w:p w14:paraId="1A22A444" w14:textId="77777777" w:rsidR="008E7FF4" w:rsidRPr="003E322C" w:rsidRDefault="008E7FF4" w:rsidP="008E7FF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5,00</w:t>
            </w:r>
          </w:p>
        </w:tc>
      </w:tr>
    </w:tbl>
    <w:p w14:paraId="5009E5C6" w14:textId="77777777" w:rsidR="00C95FC1" w:rsidRPr="003E322C" w:rsidRDefault="00C95FC1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6C0C0A9" w14:textId="77777777" w:rsidR="00C95FC1" w:rsidRPr="003E322C" w:rsidRDefault="00EC0E5D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4BABE42B" w14:textId="77777777" w:rsidR="00C95FC1" w:rsidRPr="003E322C" w:rsidRDefault="00EC0E5D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Literatura podstawowa:</w:t>
      </w:r>
    </w:p>
    <w:p w14:paraId="1C5D181F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Kachniewska M - Zarządzanie jakością usług turystycznych </w:t>
      </w:r>
      <w:proofErr w:type="spellStart"/>
      <w:r w:rsidRPr="003E322C">
        <w:rPr>
          <w:rFonts w:ascii="Arial" w:eastAsia="Arial" w:hAnsi="Arial" w:cs="Arial"/>
          <w:sz w:val="24"/>
          <w:szCs w:val="24"/>
        </w:rPr>
        <w:t>Difin</w:t>
      </w:r>
      <w:proofErr w:type="spellEnd"/>
      <w:r w:rsidRPr="003E322C">
        <w:rPr>
          <w:rFonts w:ascii="Arial" w:eastAsia="Arial" w:hAnsi="Arial" w:cs="Arial"/>
          <w:sz w:val="24"/>
          <w:szCs w:val="24"/>
        </w:rPr>
        <w:t xml:space="preserve"> Warszawa 2002.</w:t>
      </w:r>
    </w:p>
    <w:p w14:paraId="3A731037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proofErr w:type="spellStart"/>
      <w:r w:rsidRPr="003E322C">
        <w:rPr>
          <w:rFonts w:ascii="Arial" w:eastAsia="Arial" w:hAnsi="Arial" w:cs="Arial"/>
          <w:sz w:val="24"/>
          <w:szCs w:val="24"/>
        </w:rPr>
        <w:t>Gworys</w:t>
      </w:r>
      <w:proofErr w:type="spellEnd"/>
      <w:r w:rsidRPr="003E322C">
        <w:rPr>
          <w:rFonts w:ascii="Arial" w:eastAsia="Arial" w:hAnsi="Arial" w:cs="Arial"/>
          <w:sz w:val="24"/>
          <w:szCs w:val="24"/>
        </w:rPr>
        <w:t xml:space="preserve"> W., Kornak A. S., Szeremeta R. Jak kierować hotelami i innymi obiektami noclegowymi. </w:t>
      </w:r>
    </w:p>
    <w:p w14:paraId="6B41D53C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b/>
          <w:sz w:val="24"/>
          <w:szCs w:val="24"/>
          <w:lang w:val="en-GB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Rosak-Szyrocka J. </w:t>
      </w:r>
      <w:proofErr w:type="spellStart"/>
      <w:r w:rsidRPr="003E322C">
        <w:rPr>
          <w:rFonts w:ascii="Arial" w:eastAsia="Arial" w:hAnsi="Arial" w:cs="Arial"/>
          <w:sz w:val="24"/>
          <w:szCs w:val="24"/>
        </w:rPr>
        <w:t>Rados</w:t>
      </w:r>
      <w:proofErr w:type="spellEnd"/>
      <w:r w:rsidRPr="003E322C">
        <w:rPr>
          <w:rFonts w:ascii="Arial" w:eastAsia="Arial" w:hAnsi="Arial" w:cs="Arial"/>
          <w:sz w:val="24"/>
          <w:szCs w:val="24"/>
        </w:rPr>
        <w:t xml:space="preserve"> A., Wawrzak A. 2013.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EuropeSPA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Mark as Hotel Wellness Quality Determinant,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Toyotarity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. People, Processes, Quality Improvement, [w:] Borkowski S.,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Stasiak-Betlejewska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R.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Aeternitas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Publishing House, Alba Iulia. Romania.</w:t>
      </w:r>
    </w:p>
    <w:p w14:paraId="579E5508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b/>
          <w:sz w:val="24"/>
          <w:szCs w:val="24"/>
          <w:lang w:val="en-GB"/>
        </w:rPr>
      </w:pPr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Borkowski S.,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Rosak-Szyrocka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J.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Servqual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as Instrument of Services Improvement and Resources Management, University of Maribor, Faculty of Logistics,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Celje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2013.</w:t>
      </w:r>
    </w:p>
    <w:p w14:paraId="703105DF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Borkowski S.: Mierzenie poziomu jakości, Wyd. Wyższej Szkoły Zarządzania i Marketingu w Sosnowcu, Sosnowiec 2004.</w:t>
      </w:r>
    </w:p>
    <w:p w14:paraId="23BB206B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Borkowski S., </w:t>
      </w:r>
      <w:proofErr w:type="spellStart"/>
      <w:r w:rsidRPr="003E322C">
        <w:rPr>
          <w:rFonts w:ascii="Arial" w:eastAsia="Arial" w:hAnsi="Arial" w:cs="Arial"/>
          <w:sz w:val="24"/>
          <w:szCs w:val="24"/>
        </w:rPr>
        <w:t>Čorejová</w:t>
      </w:r>
      <w:proofErr w:type="spellEnd"/>
      <w:r w:rsidRPr="003E322C">
        <w:rPr>
          <w:rFonts w:ascii="Arial" w:eastAsia="Arial" w:hAnsi="Arial" w:cs="Arial"/>
          <w:sz w:val="24"/>
          <w:szCs w:val="24"/>
        </w:rPr>
        <w:t xml:space="preserve"> T., Instrumenty rozwiązywania problemów w zarządzaniu, Wyd. Wyższej Szkoły Zarządzania i Marketingu w Sosnowcu, Sosnowiec 2004.</w:t>
      </w:r>
    </w:p>
    <w:p w14:paraId="5CD76BA1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Więcek J. (red). Zintegrowane zarządzanie jakością, Wyd. Uniwersytetu Łódzkiego, Łódź 2007.</w:t>
      </w:r>
    </w:p>
    <w:p w14:paraId="4F48F99F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lastRenderedPageBreak/>
        <w:t>Hamrol A., Zarządzanie jakością z przykładami, PWN, Warszawa 2008.</w:t>
      </w:r>
    </w:p>
    <w:p w14:paraId="3D9D2573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  <w:lang w:val="en-GB"/>
        </w:rPr>
      </w:pPr>
      <w:r w:rsidRPr="003E322C">
        <w:rPr>
          <w:rFonts w:ascii="Arial" w:eastAsia="Arial" w:hAnsi="Arial" w:cs="Arial"/>
          <w:sz w:val="24"/>
          <w:szCs w:val="24"/>
          <w:lang w:val="en-GB"/>
        </w:rPr>
        <w:t>Czajkowska, A., 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Stasiak-Betlejewska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R.Quality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Management Tools Applying In The Strategy Of Logistics Services Quality Improvement Serbian Journal Of Management, Volume:10, Issue: 2, Pages: 225-234, Published: 2015.</w:t>
      </w:r>
    </w:p>
    <w:p w14:paraId="50B27AB4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Stasiak-Betlejewska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, R., Kaye, M.,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Dyason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>, M.,  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Stachova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>, K. Students' Expectations The Technical University Services Quality Assessment, Students' Expectations In The Technical University Services Quality Assessment.</w:t>
      </w:r>
    </w:p>
    <w:p w14:paraId="6A1A21A1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Stasiak-Betlejewska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R., Vasileva M., Analysis Of The Service Quality Level In Tourists Enterprises. Economics, Management And Tourism. First International Conference For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Phd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Candidates. Duni, 2010, 121-129.</w:t>
      </w:r>
    </w:p>
    <w:p w14:paraId="07892051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Stasiak-Betlejewska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R., Borkowski S., The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Assesment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And Proposal Of Improvement Of The Level Of The Bank Service Quality. [In:] Quality And Process. Improvement. Editing And Scientific Elaboration Stanisław B.,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Szołtysek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K., House Of Saint Petersburg State Polytechnical University, Sankt Petersburg, 2007.</w:t>
      </w:r>
    </w:p>
    <w:p w14:paraId="32A97C73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Stasiak-Betlejewska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R., Tucek D., CSR as a Factor Shaping the Quality and Safety in the Construction Companies –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Drustvena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odgovornost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organizacijeka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of actor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oblikovanja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kvaliteteisigurnosti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u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gradevinskim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kompanijama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. 17th International Symposium on Quality. Quality Makes a Difference, Zadar,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Chorwacja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(16 do 18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marca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2016 r.). Croatian Quality Managers Society. Zagreb. 2017. s. 371-380.</w:t>
      </w:r>
    </w:p>
    <w:p w14:paraId="2B180405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Stasiak-Betlejewska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R., Corporate Social Responsibility and Diversity as the Strategic Elements of the Contemporary Polish Enterprises Policy, Marketing Identity 2017. Online rules. Part 2 (red.) PETRANOVA Dana, CABYOVA Ľudmila, BEZAKOVA Zuzana. 13th Annual International Scientific Conference Marketing Identity,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Smolenice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Słowacja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(07 do 08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listopada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 2017 r.). Faculty of Mass Media Communication University of Ss. Cyril and Methodius in </w:t>
      </w:r>
      <w:proofErr w:type="spellStart"/>
      <w:r w:rsidRPr="003E322C">
        <w:rPr>
          <w:rFonts w:ascii="Arial" w:eastAsia="Arial" w:hAnsi="Arial" w:cs="Arial"/>
          <w:sz w:val="24"/>
          <w:szCs w:val="24"/>
          <w:lang w:val="en-GB"/>
        </w:rPr>
        <w:t>Trnava</w:t>
      </w:r>
      <w:proofErr w:type="spellEnd"/>
      <w:r w:rsidRPr="003E322C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Pr="003E322C">
        <w:rPr>
          <w:rFonts w:ascii="Arial" w:eastAsia="Arial" w:hAnsi="Arial" w:cs="Arial"/>
          <w:sz w:val="24"/>
          <w:szCs w:val="24"/>
        </w:rPr>
        <w:t>2017. S. 410-418.</w:t>
      </w:r>
    </w:p>
    <w:p w14:paraId="535F0F27" w14:textId="77777777" w:rsidR="00C95FC1" w:rsidRPr="003E322C" w:rsidRDefault="00EC0E5D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Literatura uzupełniająca:</w:t>
      </w:r>
    </w:p>
    <w:p w14:paraId="00D5351F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Marcinkiewicz C. Marketing turystyczny. Wyższa Szkoła Hotelarstwa i Turystyki, Częstochowa 2003.</w:t>
      </w:r>
    </w:p>
    <w:p w14:paraId="0E639399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Czasopismo „Hotelarz”</w:t>
      </w:r>
    </w:p>
    <w:p w14:paraId="1D2203F1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Czasopismo „Zarządzanie Jakością”</w:t>
      </w:r>
    </w:p>
    <w:p w14:paraId="3CFDEBBC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Pabian B., Atrakcje turystyczne Polski. Walory kulturowe. Wyższa Szkoła Hotelarstwa i Turystyki, Częstochowa 2006.</w:t>
      </w:r>
    </w:p>
    <w:p w14:paraId="74496FCF" w14:textId="77777777" w:rsidR="00C95FC1" w:rsidRPr="003E322C" w:rsidRDefault="00EC0E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lastRenderedPageBreak/>
        <w:t>Marcinkiewicz C. Marketing turystyczny. Wyższa Szkoła Hotelarstwa i Turystyki, Częstochowa 2003.</w:t>
      </w:r>
    </w:p>
    <w:p w14:paraId="40535EFF" w14:textId="77777777" w:rsidR="00C95FC1" w:rsidRPr="003E322C" w:rsidRDefault="00EC0E5D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14:paraId="59702DC8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Dr inż. Renata Stasiak-Betlejewska, r.stasiak-betlejewska@pcz.pl;</w:t>
      </w:r>
    </w:p>
    <w:p w14:paraId="3F9946FF" w14:textId="77777777" w:rsidR="00C95FC1" w:rsidRPr="003E322C" w:rsidRDefault="00EC0E5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Dr Joanna Rosak-Szyrocka, j.rosak-szyrocka@pcz.pl</w:t>
      </w:r>
    </w:p>
    <w:p w14:paraId="76456958" w14:textId="77777777" w:rsidR="00C95FC1" w:rsidRPr="003E322C" w:rsidRDefault="00EC0E5D">
      <w:pPr>
        <w:keepNext/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Style w:val="a3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2044"/>
        <w:gridCol w:w="1510"/>
        <w:gridCol w:w="1657"/>
        <w:gridCol w:w="1657"/>
        <w:gridCol w:w="1096"/>
      </w:tblGrid>
      <w:tr w:rsidR="003E322C" w:rsidRPr="003E322C" w14:paraId="1766B71A" w14:textId="77777777">
        <w:trPr>
          <w:jc w:val="center"/>
        </w:trPr>
        <w:tc>
          <w:tcPr>
            <w:tcW w:w="1098" w:type="dxa"/>
            <w:vAlign w:val="center"/>
          </w:tcPr>
          <w:p w14:paraId="5FE74476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044" w:type="dxa"/>
            <w:vAlign w:val="center"/>
          </w:tcPr>
          <w:p w14:paraId="463A477F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                   dla całego programu</w:t>
            </w:r>
          </w:p>
        </w:tc>
        <w:tc>
          <w:tcPr>
            <w:tcW w:w="1510" w:type="dxa"/>
            <w:vAlign w:val="center"/>
          </w:tcPr>
          <w:p w14:paraId="44D5AACE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vAlign w:val="center"/>
          </w:tcPr>
          <w:p w14:paraId="5406683E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  <w:vAlign w:val="center"/>
          </w:tcPr>
          <w:p w14:paraId="14D9F056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96" w:type="dxa"/>
            <w:vAlign w:val="center"/>
          </w:tcPr>
          <w:p w14:paraId="07E5D69B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3E322C" w:rsidRPr="003E322C" w14:paraId="501E4B48" w14:textId="77777777">
        <w:trPr>
          <w:jc w:val="center"/>
        </w:trPr>
        <w:tc>
          <w:tcPr>
            <w:tcW w:w="1098" w:type="dxa"/>
          </w:tcPr>
          <w:p w14:paraId="5A8B1C29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044" w:type="dxa"/>
          </w:tcPr>
          <w:p w14:paraId="25C4482F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K_W01, K_W03, K_W06, K_U01, K_U05, K_U07, K_K01, K_K04</w:t>
            </w:r>
          </w:p>
        </w:tc>
        <w:tc>
          <w:tcPr>
            <w:tcW w:w="1510" w:type="dxa"/>
          </w:tcPr>
          <w:p w14:paraId="7611ED24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</w:tcPr>
          <w:p w14:paraId="28C37584" w14:textId="56410D12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W1-W</w:t>
            </w:r>
            <w:r w:rsidR="00C724FC"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, C1-C</w:t>
            </w:r>
            <w:r w:rsidR="00C724FC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657" w:type="dxa"/>
          </w:tcPr>
          <w:p w14:paraId="6D8010F5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1, 2, 3</w:t>
            </w:r>
          </w:p>
        </w:tc>
        <w:tc>
          <w:tcPr>
            <w:tcW w:w="1096" w:type="dxa"/>
          </w:tcPr>
          <w:p w14:paraId="65177632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3E322C" w:rsidRPr="003E322C" w14:paraId="3B039006" w14:textId="77777777">
        <w:trPr>
          <w:jc w:val="center"/>
        </w:trPr>
        <w:tc>
          <w:tcPr>
            <w:tcW w:w="1098" w:type="dxa"/>
          </w:tcPr>
          <w:p w14:paraId="353AF14F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EU 2</w:t>
            </w:r>
          </w:p>
        </w:tc>
        <w:tc>
          <w:tcPr>
            <w:tcW w:w="2044" w:type="dxa"/>
          </w:tcPr>
          <w:p w14:paraId="3148299C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K_W02, K_U06, </w:t>
            </w:r>
          </w:p>
          <w:p w14:paraId="38710B35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K_K02</w:t>
            </w:r>
          </w:p>
        </w:tc>
        <w:tc>
          <w:tcPr>
            <w:tcW w:w="1510" w:type="dxa"/>
          </w:tcPr>
          <w:p w14:paraId="63C7B94F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C2, C3</w:t>
            </w:r>
          </w:p>
        </w:tc>
        <w:tc>
          <w:tcPr>
            <w:tcW w:w="1657" w:type="dxa"/>
          </w:tcPr>
          <w:p w14:paraId="001CE95D" w14:textId="4DBFE48A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W1-W</w:t>
            </w:r>
            <w:r w:rsidR="002C19C3">
              <w:rPr>
                <w:rFonts w:ascii="Arial" w:eastAsia="Arial" w:hAnsi="Arial" w:cs="Arial"/>
                <w:sz w:val="24"/>
                <w:szCs w:val="24"/>
              </w:rPr>
              <w:t>26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, C1-C</w:t>
            </w:r>
            <w:r w:rsidR="002C19C3"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1657" w:type="dxa"/>
          </w:tcPr>
          <w:p w14:paraId="70314A35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1, 2, 3</w:t>
            </w:r>
          </w:p>
        </w:tc>
        <w:tc>
          <w:tcPr>
            <w:tcW w:w="1096" w:type="dxa"/>
          </w:tcPr>
          <w:p w14:paraId="2DF8C0A7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3E322C" w:rsidRPr="003E322C" w14:paraId="361CEAA9" w14:textId="77777777">
        <w:trPr>
          <w:jc w:val="center"/>
        </w:trPr>
        <w:tc>
          <w:tcPr>
            <w:tcW w:w="1098" w:type="dxa"/>
          </w:tcPr>
          <w:p w14:paraId="12B9095A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EU 3</w:t>
            </w:r>
          </w:p>
        </w:tc>
        <w:tc>
          <w:tcPr>
            <w:tcW w:w="2044" w:type="dxa"/>
          </w:tcPr>
          <w:p w14:paraId="5FA88CFF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K_W0</w:t>
            </w:r>
            <w:r w:rsidR="006D21CC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, K_U06, </w:t>
            </w:r>
          </w:p>
          <w:p w14:paraId="60360187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K_K04</w:t>
            </w:r>
          </w:p>
        </w:tc>
        <w:tc>
          <w:tcPr>
            <w:tcW w:w="1510" w:type="dxa"/>
          </w:tcPr>
          <w:p w14:paraId="12E591A8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C3</w:t>
            </w:r>
          </w:p>
        </w:tc>
        <w:tc>
          <w:tcPr>
            <w:tcW w:w="1657" w:type="dxa"/>
          </w:tcPr>
          <w:p w14:paraId="0C1185F1" w14:textId="0F6E9075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W1-W</w:t>
            </w:r>
            <w:r w:rsidR="002C19C3">
              <w:rPr>
                <w:rFonts w:ascii="Arial" w:eastAsia="Arial" w:hAnsi="Arial" w:cs="Arial"/>
                <w:sz w:val="24"/>
                <w:szCs w:val="24"/>
              </w:rPr>
              <w:t>26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, C1-C</w:t>
            </w:r>
            <w:r w:rsidR="002C19C3"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1657" w:type="dxa"/>
          </w:tcPr>
          <w:p w14:paraId="174C32F7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1, 2, 3</w:t>
            </w:r>
          </w:p>
        </w:tc>
        <w:tc>
          <w:tcPr>
            <w:tcW w:w="1096" w:type="dxa"/>
          </w:tcPr>
          <w:p w14:paraId="614BDAFC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C95FC1" w:rsidRPr="003E322C" w14:paraId="7FA67818" w14:textId="77777777">
        <w:trPr>
          <w:jc w:val="center"/>
        </w:trPr>
        <w:tc>
          <w:tcPr>
            <w:tcW w:w="1098" w:type="dxa"/>
          </w:tcPr>
          <w:p w14:paraId="0E632B91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EU 4</w:t>
            </w:r>
          </w:p>
        </w:tc>
        <w:tc>
          <w:tcPr>
            <w:tcW w:w="2044" w:type="dxa"/>
          </w:tcPr>
          <w:p w14:paraId="0D8B08CF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K_W0</w:t>
            </w:r>
            <w:r w:rsidR="006D21CC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, K_U06, </w:t>
            </w:r>
          </w:p>
          <w:p w14:paraId="29DDAA58" w14:textId="77777777" w:rsidR="00C95FC1" w:rsidRPr="003E322C" w:rsidRDefault="00E4732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K_K04</w:t>
            </w:r>
          </w:p>
        </w:tc>
        <w:tc>
          <w:tcPr>
            <w:tcW w:w="1510" w:type="dxa"/>
          </w:tcPr>
          <w:p w14:paraId="37DCADD6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C1,C2</w:t>
            </w:r>
          </w:p>
        </w:tc>
        <w:tc>
          <w:tcPr>
            <w:tcW w:w="1657" w:type="dxa"/>
          </w:tcPr>
          <w:p w14:paraId="2805C99A" w14:textId="4861724E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W1-W</w:t>
            </w:r>
            <w:r w:rsidR="002C19C3">
              <w:rPr>
                <w:rFonts w:ascii="Arial" w:eastAsia="Arial" w:hAnsi="Arial" w:cs="Arial"/>
                <w:sz w:val="24"/>
                <w:szCs w:val="24"/>
              </w:rPr>
              <w:t>26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t>, C1-C</w:t>
            </w:r>
            <w:r w:rsidR="002C19C3"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1657" w:type="dxa"/>
          </w:tcPr>
          <w:p w14:paraId="0113F124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1, 2, 3</w:t>
            </w:r>
          </w:p>
        </w:tc>
        <w:tc>
          <w:tcPr>
            <w:tcW w:w="1096" w:type="dxa"/>
          </w:tcPr>
          <w:p w14:paraId="75169D89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</w:tbl>
    <w:p w14:paraId="305A2888" w14:textId="77777777" w:rsidR="00C95FC1" w:rsidRPr="003E322C" w:rsidRDefault="00C95F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DD1ADF8" w14:textId="77777777" w:rsidR="00C95FC1" w:rsidRPr="003E322C" w:rsidRDefault="00EC0E5D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>FORMY OCENY – SZCZEGÓŁY*</w:t>
      </w:r>
    </w:p>
    <w:tbl>
      <w:tblPr>
        <w:tblStyle w:val="a4"/>
        <w:tblW w:w="90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48"/>
        <w:gridCol w:w="1897"/>
        <w:gridCol w:w="1824"/>
        <w:gridCol w:w="1824"/>
        <w:gridCol w:w="2563"/>
      </w:tblGrid>
      <w:tr w:rsidR="003E322C" w:rsidRPr="003E322C" w14:paraId="0CA81D89" w14:textId="77777777">
        <w:trPr>
          <w:trHeight w:val="340"/>
          <w:jc w:val="center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0BBE4A" w14:textId="77777777" w:rsidR="00C95FC1" w:rsidRPr="003E322C" w:rsidRDefault="00C95F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8FE365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134A3F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142156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4FC0E7" w14:textId="77777777" w:rsidR="00C95FC1" w:rsidRPr="003E322C" w:rsidRDefault="00EC0E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3E322C" w:rsidRPr="003E322C" w14:paraId="5EF96421" w14:textId="77777777">
        <w:trPr>
          <w:jc w:val="center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1CC6A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BC877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Nie potrafi posługiwać się pojęciami z zakresu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Ishikawy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63B6D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Potrafi posługiwać się wybranymi pojęciami z zakresu 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Ishikawy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26EEF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Potrafi posługiwać się pojęciami z zakresu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Ishikawy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16925A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Potrafi posługiwać się pojęciami z zakresu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Ishikawy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 oraz rozwiązać wybrany problem w </w:t>
            </w:r>
            <w:r w:rsidRPr="003E322C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oparciu o diagram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Ishikawy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E322C" w:rsidRPr="003E322C" w14:paraId="77ADCD09" w14:textId="77777777">
        <w:trPr>
          <w:jc w:val="center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3333C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515831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Nie potrafi posługiwać się pojęciami z zakresu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Pareto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-Lorenza.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B13003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Zna wybraną terminologię z zakresu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Pareto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-Lorenza.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8B9F41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Zna terminy z zakresu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Pareto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-Lorenza.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97B58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Zna terminy z zakresu diagramu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Pareto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-Lorenza oraz potrafi rozwiązać wybrany problem.</w:t>
            </w:r>
          </w:p>
        </w:tc>
      </w:tr>
      <w:tr w:rsidR="003E322C" w:rsidRPr="003E322C" w14:paraId="495FEE2A" w14:textId="77777777">
        <w:trPr>
          <w:jc w:val="center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FCBF4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Efekt 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028E1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Nie potrafi posługiwać się pojęciami z zakresu metody FMEA.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D2663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Zna tylko wybrane pojęcia z zakresu metody FMEA.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869E53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Zna pojęcia z zakresu metody FMEA.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4A161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Zna pojęcia z zakresu metody FMEA oraz potrafi wykonać zadanie na zastosowanie metody FMEA.</w:t>
            </w:r>
          </w:p>
        </w:tc>
      </w:tr>
      <w:tr w:rsidR="003E322C" w:rsidRPr="003E322C" w14:paraId="2EB0B23F" w14:textId="77777777">
        <w:trPr>
          <w:jc w:val="center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098A1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>Efekt 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C0405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Nie zna teoretycznych podstaw z zakresu metody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3221D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Zna wybrane terminy z zakresu metody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6082C8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Zna terminologię związaną z metodą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6211A" w14:textId="77777777" w:rsidR="00C95FC1" w:rsidRPr="003E322C" w:rsidRDefault="00EC0E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Zna terminologię związaną z metodą </w:t>
            </w:r>
            <w:proofErr w:type="spellStart"/>
            <w:r w:rsidRPr="003E322C"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 w:rsidRPr="003E322C">
              <w:rPr>
                <w:rFonts w:ascii="Arial" w:eastAsia="Arial" w:hAnsi="Arial" w:cs="Arial"/>
                <w:sz w:val="24"/>
                <w:szCs w:val="24"/>
              </w:rPr>
              <w:t xml:space="preserve"> oraz potrafi wykonać obliczenia.</w:t>
            </w:r>
          </w:p>
        </w:tc>
      </w:tr>
    </w:tbl>
    <w:p w14:paraId="4BB2DF85" w14:textId="77777777" w:rsidR="006E68D9" w:rsidRPr="003E322C" w:rsidRDefault="006E68D9" w:rsidP="006E68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322C"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2835D9D8" w14:textId="77777777" w:rsidR="00C95FC1" w:rsidRPr="003E322C" w:rsidRDefault="00C95FC1" w:rsidP="006E68D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4F2F5DB" w14:textId="77777777" w:rsidR="00C95FC1" w:rsidRPr="003E322C" w:rsidRDefault="00EC0E5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b/>
          <w:sz w:val="24"/>
          <w:szCs w:val="24"/>
        </w:rPr>
        <w:t xml:space="preserve">INNE PRZYDATNE INFORMACJE O PRZEDMIOCIE </w:t>
      </w:r>
    </w:p>
    <w:p w14:paraId="67CEA9D9" w14:textId="77777777" w:rsidR="00C95FC1" w:rsidRPr="003E322C" w:rsidRDefault="00EC0E5D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Informacja gdzie można zapoznać się z prezentacjami do zajęć, instrukcjami do laboratorium itp. </w:t>
      </w:r>
    </w:p>
    <w:p w14:paraId="7E56DB1F" w14:textId="77777777" w:rsidR="00C95FC1" w:rsidRPr="003E322C" w:rsidRDefault="00EC0E5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652126AD" w14:textId="77777777" w:rsidR="00C95FC1" w:rsidRPr="003E322C" w:rsidRDefault="00EC0E5D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Informacje na temat miejsca odbywania się zajęć. </w:t>
      </w:r>
    </w:p>
    <w:p w14:paraId="43D5A2C6" w14:textId="77777777" w:rsidR="00C95FC1" w:rsidRPr="003E322C" w:rsidRDefault="00EC0E5D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lastRenderedPageBreak/>
        <w:t xml:space="preserve">Informacje te znajdują się na stronie internetowej Wydziału Zarządzania oraz w systemie USOS. </w:t>
      </w:r>
    </w:p>
    <w:p w14:paraId="75D25D4B" w14:textId="77777777" w:rsidR="00C95FC1" w:rsidRPr="003E322C" w:rsidRDefault="00EC0E5D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Informacje na temat terminu zajęć (dzień tygodnia/ godzina) </w:t>
      </w:r>
    </w:p>
    <w:p w14:paraId="2251FE82" w14:textId="77777777" w:rsidR="00C95FC1" w:rsidRPr="003E322C" w:rsidRDefault="00EC0E5D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3E9D893C" w14:textId="77777777" w:rsidR="00C95FC1" w:rsidRPr="003E322C" w:rsidRDefault="00EC0E5D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 xml:space="preserve">Informacja na temat konsultacji (godziny + miejsce) </w:t>
      </w:r>
    </w:p>
    <w:p w14:paraId="3CA68BA1" w14:textId="77777777" w:rsidR="00C95FC1" w:rsidRPr="003E322C" w:rsidRDefault="00EC0E5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E322C">
        <w:rPr>
          <w:rFonts w:ascii="Arial" w:eastAsia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sectPr w:rsidR="00C95FC1" w:rsidRPr="003E322C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DBAC" w14:textId="77777777" w:rsidR="006F5B84" w:rsidRDefault="006F5B84">
      <w:pPr>
        <w:spacing w:after="0" w:line="240" w:lineRule="auto"/>
      </w:pPr>
      <w:r>
        <w:separator/>
      </w:r>
    </w:p>
  </w:endnote>
  <w:endnote w:type="continuationSeparator" w:id="0">
    <w:p w14:paraId="3FEE94F8" w14:textId="77777777" w:rsidR="006F5B84" w:rsidRDefault="006F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2BF30" w14:textId="77777777" w:rsidR="006F5B84" w:rsidRDefault="006F5B84">
      <w:pPr>
        <w:spacing w:after="0" w:line="240" w:lineRule="auto"/>
      </w:pPr>
      <w:r>
        <w:separator/>
      </w:r>
    </w:p>
  </w:footnote>
  <w:footnote w:type="continuationSeparator" w:id="0">
    <w:p w14:paraId="42525277" w14:textId="77777777" w:rsidR="006F5B84" w:rsidRDefault="006F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7CAA2" w14:textId="77777777" w:rsidR="00C95FC1" w:rsidRDefault="00EC0E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  <w:p w14:paraId="4C15A6F5" w14:textId="77777777" w:rsidR="00C95FC1" w:rsidRDefault="00C95F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C1"/>
    <w:rsid w:val="00010196"/>
    <w:rsid w:val="00014D8F"/>
    <w:rsid w:val="00165B97"/>
    <w:rsid w:val="0026454C"/>
    <w:rsid w:val="002C19C3"/>
    <w:rsid w:val="002D0DB2"/>
    <w:rsid w:val="00383333"/>
    <w:rsid w:val="003866B4"/>
    <w:rsid w:val="003E322C"/>
    <w:rsid w:val="004268BD"/>
    <w:rsid w:val="004A1B13"/>
    <w:rsid w:val="00532758"/>
    <w:rsid w:val="0067328E"/>
    <w:rsid w:val="006D21CC"/>
    <w:rsid w:val="006E68D9"/>
    <w:rsid w:val="006F5B84"/>
    <w:rsid w:val="00724979"/>
    <w:rsid w:val="00726376"/>
    <w:rsid w:val="00743224"/>
    <w:rsid w:val="007535E9"/>
    <w:rsid w:val="00813156"/>
    <w:rsid w:val="008E7FF4"/>
    <w:rsid w:val="009B4945"/>
    <w:rsid w:val="009C5FF7"/>
    <w:rsid w:val="00C06494"/>
    <w:rsid w:val="00C4252A"/>
    <w:rsid w:val="00C724FC"/>
    <w:rsid w:val="00C830FA"/>
    <w:rsid w:val="00C95FC1"/>
    <w:rsid w:val="00C97654"/>
    <w:rsid w:val="00CE35A5"/>
    <w:rsid w:val="00D202BF"/>
    <w:rsid w:val="00E47325"/>
    <w:rsid w:val="00E9339F"/>
    <w:rsid w:val="00EC0E5D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A44F"/>
  <w15:docId w15:val="{578F3274-2F5B-4101-8DF3-2F8397CE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VtCiJQc58JToLltV7Ve4XX3YQ==">CgMxLjAyCGguZ2pkZ3hzOAByITFHWk1pc1pNenI5ZlpuQ25LMXp0MkwxdEFmOXJ6S2p0Qw==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1566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Administrator</cp:lastModifiedBy>
  <cp:revision>2</cp:revision>
  <dcterms:created xsi:type="dcterms:W3CDTF">2025-08-28T10:55:00Z</dcterms:created>
  <dcterms:modified xsi:type="dcterms:W3CDTF">2025-08-28T10:55:00Z</dcterms:modified>
</cp:coreProperties>
</file>