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9C" w:rsidRPr="001B567A" w:rsidRDefault="0082699C" w:rsidP="0082699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2699C" w:rsidRPr="001B567A" w:rsidRDefault="0082699C" w:rsidP="0082699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Decyzje finansowe i podatkowe</w:t>
            </w:r>
          </w:p>
          <w:bookmarkEnd w:id="0"/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Financial and </w:t>
            </w: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Tax</w:t>
            </w:r>
            <w:proofErr w:type="spellEnd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Decisions</w:t>
            </w:r>
            <w:proofErr w:type="spellEnd"/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 Marcin Stępień</w:t>
            </w:r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2699C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2699C" w:rsidRPr="001B567A" w:rsidTr="00DE1961">
        <w:trPr>
          <w:trHeight w:val="567"/>
        </w:trPr>
        <w:tc>
          <w:tcPr>
            <w:tcW w:w="842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2699C" w:rsidRPr="001B567A" w:rsidTr="00DE1961">
        <w:trPr>
          <w:trHeight w:val="567"/>
        </w:trPr>
        <w:tc>
          <w:tcPr>
            <w:tcW w:w="842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2699C" w:rsidRPr="001B567A" w:rsidRDefault="0082699C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C1.</w:t>
      </w:r>
      <w:r w:rsidRPr="001B567A">
        <w:rPr>
          <w:rFonts w:ascii="Arial" w:eastAsia="Calibri" w:hAnsi="Arial" w:cs="Arial"/>
          <w:sz w:val="24"/>
          <w:szCs w:val="24"/>
        </w:rPr>
        <w:t xml:space="preserve"> Przedstawienie problematyki prowadzenia działalności gospodarczej w otoczeniu finansowym i podatkowym.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B567A">
        <w:rPr>
          <w:rFonts w:ascii="Arial" w:eastAsia="Calibri" w:hAnsi="Arial" w:cs="Arial"/>
          <w:sz w:val="24"/>
          <w:szCs w:val="24"/>
        </w:rPr>
        <w:t xml:space="preserve"> Przekazanie wiedzy w zakresie podstawowych narzędzi zarządzania finansami i podatkami w przedsiębiorstwie.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1.</w:t>
      </w:r>
      <w:r w:rsidRPr="001B567A">
        <w:rPr>
          <w:rFonts w:ascii="Arial" w:eastAsia="Calibri" w:hAnsi="Arial" w:cs="Arial"/>
          <w:bCs/>
          <w:sz w:val="24"/>
          <w:szCs w:val="24"/>
        </w:rPr>
        <w:tab/>
        <w:t xml:space="preserve">Student posiada wiedzę na temat mechanizmu i zasad funkcjonowania jednostki gospodarczej. 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lastRenderedPageBreak/>
        <w:t>2.</w:t>
      </w:r>
      <w:r w:rsidRPr="001B567A">
        <w:rPr>
          <w:rFonts w:ascii="Arial" w:eastAsia="Calibri" w:hAnsi="Arial" w:cs="Arial"/>
          <w:bCs/>
          <w:sz w:val="24"/>
          <w:szCs w:val="24"/>
        </w:rPr>
        <w:tab/>
        <w:t>Student posiada wiedzę na temat metod zarządzania w jednostkach gospodarczych.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3.</w:t>
      </w:r>
      <w:r w:rsidRPr="001B567A">
        <w:rPr>
          <w:rFonts w:ascii="Arial" w:eastAsia="Calibri" w:hAnsi="Arial" w:cs="Arial"/>
          <w:bCs/>
          <w:sz w:val="24"/>
          <w:szCs w:val="24"/>
        </w:rPr>
        <w:tab/>
        <w:t>Student ma podstawową wiedzę z zakresu finansów oraz podstaw rachunkowości.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4.</w:t>
      </w:r>
      <w:r w:rsidRPr="001B567A">
        <w:rPr>
          <w:rFonts w:ascii="Arial" w:eastAsia="Calibri" w:hAnsi="Arial" w:cs="Arial"/>
          <w:bCs/>
          <w:sz w:val="24"/>
          <w:szCs w:val="24"/>
        </w:rPr>
        <w:tab/>
        <w:t>Student potrafi posługiwać się podstawowymi pojęciami cywilnoprawnymi i dokonywać czynności prawnych.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5.</w:t>
      </w:r>
      <w:r w:rsidRPr="001B567A">
        <w:rPr>
          <w:rFonts w:ascii="Arial" w:eastAsia="Calibri" w:hAnsi="Arial" w:cs="Arial"/>
          <w:bCs/>
          <w:sz w:val="24"/>
          <w:szCs w:val="24"/>
        </w:rPr>
        <w:tab/>
        <w:t>Student posiada umiejętność identyfikacji regulacji prawnych dotyczących organizacji i funkcjonowania podmiotów gospodarczych.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EU1. </w:t>
      </w:r>
      <w:r w:rsidRPr="001B567A">
        <w:rPr>
          <w:rFonts w:ascii="Arial" w:eastAsia="Calibri" w:hAnsi="Arial" w:cs="Arial"/>
          <w:bCs/>
          <w:sz w:val="24"/>
          <w:szCs w:val="24"/>
        </w:rPr>
        <w:t>Student zna i rozumie w pogłębionym stopniu, prawne i finansowe uwarunkowania różnych rodzajów działań zachodzących w organizacjach.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EU2. </w:t>
      </w:r>
      <w:r w:rsidRPr="001B567A">
        <w:rPr>
          <w:rFonts w:ascii="Arial" w:eastAsia="Calibri" w:hAnsi="Arial" w:cs="Arial"/>
          <w:bCs/>
          <w:sz w:val="24"/>
          <w:szCs w:val="24"/>
        </w:rPr>
        <w:t>Student potrafi określić wpływ obciążeń fiskalnych na funkcjonowanie podmiotów gospodarczych oraz uzyskiwać informacje, dokonywać ich interpretacji, a także wyciągać wnioski płynące z otoczenia finansowego i fiskalnego.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EU3. </w:t>
      </w:r>
      <w:r w:rsidRPr="001B567A">
        <w:rPr>
          <w:rFonts w:ascii="Arial" w:eastAsia="Calibri" w:hAnsi="Arial" w:cs="Arial"/>
          <w:bCs/>
          <w:sz w:val="24"/>
          <w:szCs w:val="24"/>
        </w:rPr>
        <w:t>Student potrafi podejmować decyzje strategiczne związane z zarządzaniem organizacją w otoczeniu finansowym i podatkowym z wykorzystaniem odpowiednich narzędzi.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 xml:space="preserve">EU4. </w:t>
      </w:r>
      <w:r w:rsidRPr="001B567A">
        <w:rPr>
          <w:rFonts w:ascii="Arial" w:eastAsia="Calibri" w:hAnsi="Arial" w:cs="Arial"/>
          <w:bCs/>
          <w:sz w:val="24"/>
          <w:szCs w:val="24"/>
        </w:rPr>
        <w:t>Student jest gotów do poprawnego wyboru i wykorzystania zasobów wiedzy z zakresu zarządzania oraz zasięgania opinii ekspertów w przypadku pojawiających się trudności w rozwiązywaniu problemu.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2699C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 15h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 do przedmiotu. Przedstawienie literatury i wymogów formalnych zaliczenia przedmiotu.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kapitałów własnych jako źródła finansowania aktywów.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Kapitały obce jako źródło finansowania zasobów.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Struktury finansowania zasobów przedsiębiorstwa.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Pojęcie dźwigni finansowej.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źródeł prawa podatkowego.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W 7</w:t>
            </w:r>
            <w:r w:rsidRPr="001B567A">
              <w:t xml:space="preserve">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Podatki bezpośrednie – pojęcie przychodu.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8</w:t>
            </w:r>
            <w:r w:rsidRPr="001B567A">
              <w:t xml:space="preserve">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Charakterystyka kosztów uzyskania przychodu.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Metodyka ustalania dochodu podatkowego.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Pojęcie podstawy opodatkowania.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Metody opodatkowania dochodu w </w:t>
            </w:r>
            <w:proofErr w:type="spellStart"/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pdof</w:t>
            </w:r>
            <w:proofErr w:type="spellEnd"/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pdop</w:t>
            </w:r>
            <w:proofErr w:type="spellEnd"/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Podatki pośrednie – charakterystyka.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Cs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Podatek od towarów i usług jako przykład podatku pośredniego.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Wybrane decyzje przedsiębiorstwa.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Zaliczenie wykładu na ocenę.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 15h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Zajęcia wprowadzające, zasady zaliczenia przedmiotu.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</w:t>
            </w:r>
            <w:r w:rsidRPr="001B567A">
              <w:t xml:space="preserve">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Dobór struktury finansowania zasobów przedsiębiorstwa.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Wpływ kapitałów własnych na finansowanie przedsiębiorstwa.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Wpływ kapitałów obcych na finansowanie przedsiębiorstwa.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Dźwignia finansowa – przykłady praktyczne.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Decyzje podatkowe dotyczące formy działalności.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Determinanty wybory formy ewidencji podatkowej operacji gospodarczych.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Formy opodatkowania przychodu.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Formy opodatkowania dochodu.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 w:rsidRPr="001B567A">
              <w:rPr>
                <w:rFonts w:ascii="Arial" w:eastAsia="Calibri" w:hAnsi="Arial" w:cs="Arial"/>
                <w:bCs/>
                <w:sz w:val="24"/>
                <w:szCs w:val="24"/>
              </w:rPr>
              <w:t>Wpływ formy opodatkowania na wysokość zobowiązania podatkowego.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Zakres czynności objętych VAT.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Zakres czynności zwolnionych z VAT.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Wybór opodatkowania lub zwolnienia z VAT – determinanty.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Rozliczenie podatku VAT.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2699C" w:rsidRPr="001B567A" w:rsidTr="00DE1961">
        <w:tc>
          <w:tcPr>
            <w:tcW w:w="4478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1B56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Kolokwium.</w:t>
            </w:r>
          </w:p>
        </w:tc>
        <w:tc>
          <w:tcPr>
            <w:tcW w:w="522" w:type="pct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2699C" w:rsidRPr="001B567A" w:rsidRDefault="0082699C" w:rsidP="0082699C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82699C" w:rsidRPr="001B567A" w:rsidRDefault="0082699C" w:rsidP="0082699C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82699C" w:rsidRPr="001B567A" w:rsidRDefault="0082699C" w:rsidP="0082699C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82699C" w:rsidRPr="001B567A" w:rsidRDefault="0082699C" w:rsidP="0082699C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Zestawy zadań przekazane Studentom do rozwiązania</w:t>
      </w:r>
    </w:p>
    <w:p w:rsidR="0082699C" w:rsidRPr="001B567A" w:rsidRDefault="0082699C" w:rsidP="0082699C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F1. Aktywność na zajęciach.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F2. Odpowiedź ustna.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>P1. Kolokwium.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>P2. Test.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2699C" w:rsidRPr="001B567A" w:rsidTr="00DE1961">
        <w:tc>
          <w:tcPr>
            <w:tcW w:w="3285" w:type="pct"/>
            <w:vMerge w:val="restar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2699C" w:rsidRPr="001B567A" w:rsidTr="00DE1961">
        <w:trPr>
          <w:trHeight w:val="108"/>
        </w:trPr>
        <w:tc>
          <w:tcPr>
            <w:tcW w:w="3285" w:type="pct"/>
            <w:vMerge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2699C" w:rsidRPr="001B567A" w:rsidTr="00DE1961">
        <w:tc>
          <w:tcPr>
            <w:tcW w:w="3285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82699C" w:rsidRPr="001B567A" w:rsidTr="00DE1961">
        <w:tc>
          <w:tcPr>
            <w:tcW w:w="3285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82699C" w:rsidRPr="001B567A" w:rsidTr="00DE1961">
        <w:tc>
          <w:tcPr>
            <w:tcW w:w="3285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82699C" w:rsidRPr="001B567A" w:rsidTr="00DE1961">
        <w:tc>
          <w:tcPr>
            <w:tcW w:w="3285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82699C" w:rsidRPr="001B567A" w:rsidTr="00DE1961">
        <w:tc>
          <w:tcPr>
            <w:tcW w:w="3285" w:type="pct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50h</w:t>
            </w:r>
          </w:p>
        </w:tc>
        <w:tc>
          <w:tcPr>
            <w:tcW w:w="818" w:type="pct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2ECTS</w:t>
            </w:r>
          </w:p>
        </w:tc>
      </w:tr>
    </w:tbl>
    <w:p w:rsidR="0082699C" w:rsidRPr="001B567A" w:rsidRDefault="0082699C" w:rsidP="0082699C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1.</w:t>
      </w:r>
      <w:r w:rsidRPr="001B567A">
        <w:t xml:space="preserve"> </w:t>
      </w:r>
      <w:r w:rsidRPr="001B567A">
        <w:rPr>
          <w:rFonts w:ascii="Arial" w:eastAsia="Times New Roman" w:hAnsi="Arial" w:cs="Arial"/>
          <w:sz w:val="24"/>
          <w:szCs w:val="24"/>
        </w:rPr>
        <w:t>Aktualne akty prawne.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2. Litwińczuk H., Prawo podatkowe przedsiębiorców, Wolters Kluwer Polska, Warszawa 2017.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Gomułowicz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 xml:space="preserve"> A., Mączyński D., Podatki i prawo podatkowe,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Lexis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Nexis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>, Warszawa 2022.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4. Poszwa M., Zarządzanie podatkami w małej i średniej firmie, C.H. Beck, Warszawa 2007.</w:t>
      </w:r>
    </w:p>
    <w:p w:rsidR="0082699C" w:rsidRPr="001B567A" w:rsidRDefault="0082699C" w:rsidP="0082699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82699C" w:rsidRPr="00E71C44" w:rsidRDefault="0082699C" w:rsidP="0082699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1B567A">
        <w:rPr>
          <w:rFonts w:ascii="Arial" w:eastAsia="Calibri" w:hAnsi="Arial" w:cs="Arial"/>
          <w:b/>
          <w:bCs/>
          <w:sz w:val="24"/>
          <w:szCs w:val="24"/>
          <w:lang w:val="en-US"/>
        </w:rPr>
        <w:lastRenderedPageBreak/>
        <w:t>Literatura</w:t>
      </w:r>
      <w:proofErr w:type="spellEnd"/>
      <w:r w:rsidRPr="001B567A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B567A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1B567A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1.</w:t>
      </w:r>
      <w:r w:rsidRPr="001B567A">
        <w:rPr>
          <w:lang w:val="en-US"/>
        </w:rPr>
        <w:t xml:space="preserve"> </w:t>
      </w: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M. Stępień, </w:t>
      </w:r>
      <w:r w:rsidRPr="001B567A">
        <w:rPr>
          <w:rFonts w:ascii="Arial" w:eastAsia="Calibri" w:hAnsi="Arial" w:cs="Arial"/>
          <w:bCs/>
          <w:i/>
          <w:iCs/>
          <w:sz w:val="24"/>
          <w:szCs w:val="24"/>
          <w:lang w:val="en-US"/>
        </w:rPr>
        <w:t>Creating Expert Knowledge on Aligning Tax Systems with Corporate Business Strategies</w:t>
      </w: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, (w) Proceedings of the 25th European Conference on Knowledge Management. Vol. 25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nr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 1 (red.) OBERMAYER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Nóra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, BENCSIK Andrea,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Węgry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 2024.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2. M. Stępień, </w:t>
      </w:r>
      <w:r w:rsidRPr="001B567A">
        <w:rPr>
          <w:rFonts w:ascii="Arial" w:eastAsia="Calibri" w:hAnsi="Arial" w:cs="Arial"/>
          <w:bCs/>
          <w:i/>
          <w:iCs/>
          <w:sz w:val="24"/>
          <w:szCs w:val="24"/>
          <w:lang w:val="en-US"/>
        </w:rPr>
        <w:t>Knowledge Management in the Implementation of the Company's Business Strategy</w:t>
      </w: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, Proceedings of the 24th European Conference on Knowledge Management. Vol. 24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nr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 2 (red.) MATOS Florinda, ROSA Alvaro,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Lizbona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 2023.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3. Y An, M. Stępień, A.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Abusalma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, O.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Lozitskaya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r w:rsidRPr="001B567A">
        <w:rPr>
          <w:rFonts w:ascii="Arial" w:eastAsia="Calibri" w:hAnsi="Arial" w:cs="Arial"/>
          <w:bCs/>
          <w:i/>
          <w:iCs/>
          <w:sz w:val="24"/>
          <w:szCs w:val="24"/>
          <w:lang w:val="en-US"/>
        </w:rPr>
        <w:t>Management of Cash Flows between a Debtor and a Creditor in the Enterprise Bankruptcy Process</w:t>
      </w: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, Polish Journal of Management Studies, Vol. 22, 2020.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4. K. Rybicka, </w:t>
      </w:r>
      <w:r w:rsidRPr="001B567A">
        <w:rPr>
          <w:rFonts w:ascii="Arial" w:eastAsia="Calibri" w:hAnsi="Arial" w:cs="Arial"/>
          <w:bCs/>
          <w:i/>
          <w:iCs/>
          <w:sz w:val="24"/>
          <w:szCs w:val="24"/>
          <w:lang w:val="en-US"/>
        </w:rPr>
        <w:t>Usage of Big Data Technology in Controlling</w:t>
      </w: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, Research in World Economy, 2019.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5. M. Grabowska, </w:t>
      </w:r>
      <w:r w:rsidRPr="001B567A">
        <w:rPr>
          <w:rFonts w:ascii="Arial" w:eastAsia="Calibri" w:hAnsi="Arial" w:cs="Arial"/>
          <w:bCs/>
          <w:i/>
          <w:iCs/>
          <w:sz w:val="24"/>
          <w:szCs w:val="24"/>
          <w:lang w:val="en-US"/>
        </w:rPr>
        <w:t>The Structure of Business Models of High-Growth Enterprises - Case Study</w:t>
      </w:r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, Innovation Institute,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>Zagrzeb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  <w:lang w:val="en-US"/>
        </w:rPr>
        <w:t xml:space="preserve"> 2021.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2699C" w:rsidRPr="001B567A" w:rsidRDefault="0082699C" w:rsidP="0082699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1. Marcin Stępień, marcin.stepien@pcz.pl</w:t>
      </w:r>
    </w:p>
    <w:p w:rsidR="0082699C" w:rsidRPr="001B567A" w:rsidRDefault="0082699C" w:rsidP="0082699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2. Karolina Rybicka, karolina.rybicka@pcz.pl</w:t>
      </w:r>
    </w:p>
    <w:p w:rsidR="0082699C" w:rsidRPr="001B567A" w:rsidRDefault="0082699C" w:rsidP="0082699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3. Marlena Grabowska, marlena.grabowska@pcz.pl</w:t>
      </w:r>
    </w:p>
    <w:p w:rsidR="0082699C" w:rsidRPr="001B567A" w:rsidRDefault="0082699C" w:rsidP="0082699C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699C" w:rsidRPr="001B567A" w:rsidRDefault="0082699C" w:rsidP="0082699C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2699C" w:rsidRPr="001B567A" w:rsidTr="00DE1961">
        <w:tc>
          <w:tcPr>
            <w:tcW w:w="589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2699C" w:rsidRPr="001B567A" w:rsidTr="00DE1961">
        <w:tc>
          <w:tcPr>
            <w:tcW w:w="589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K_W01, K_W04, K_U01</w:t>
            </w:r>
          </w:p>
        </w:tc>
        <w:tc>
          <w:tcPr>
            <w:tcW w:w="796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C1, C2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W1, W2, C1, C2-C4,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1, 2, 3, 4</w:t>
            </w:r>
          </w:p>
        </w:tc>
        <w:tc>
          <w:tcPr>
            <w:tcW w:w="578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F1, F2, P1, P2</w:t>
            </w:r>
          </w:p>
        </w:tc>
      </w:tr>
      <w:tr w:rsidR="0082699C" w:rsidRPr="001B567A" w:rsidTr="00DE1961">
        <w:tc>
          <w:tcPr>
            <w:tcW w:w="589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K_W06, K_U01, K_K05</w:t>
            </w:r>
          </w:p>
        </w:tc>
        <w:tc>
          <w:tcPr>
            <w:tcW w:w="796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C1, C2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W2, W3, W4, W5, W6, C5-C10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1, 2, 3, 4</w:t>
            </w:r>
          </w:p>
        </w:tc>
        <w:tc>
          <w:tcPr>
            <w:tcW w:w="578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F1, F2, P1, P2</w:t>
            </w:r>
          </w:p>
        </w:tc>
      </w:tr>
      <w:tr w:rsidR="0082699C" w:rsidRPr="001B567A" w:rsidTr="00DE1961">
        <w:tc>
          <w:tcPr>
            <w:tcW w:w="589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K_W09, K_U06, K_K05</w:t>
            </w:r>
          </w:p>
        </w:tc>
        <w:tc>
          <w:tcPr>
            <w:tcW w:w="796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C1, C2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W2, W3, W4, W7, W8, W9, W10, C11-C12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1, 2, 3, 4</w:t>
            </w:r>
          </w:p>
        </w:tc>
        <w:tc>
          <w:tcPr>
            <w:tcW w:w="578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F1, F2, P1, P2</w:t>
            </w:r>
          </w:p>
        </w:tc>
      </w:tr>
      <w:tr w:rsidR="0082699C" w:rsidRPr="001B567A" w:rsidTr="00DE1961">
        <w:tc>
          <w:tcPr>
            <w:tcW w:w="589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 xml:space="preserve">K_W10, K_U01, K_U10, K_K05 </w:t>
            </w:r>
          </w:p>
        </w:tc>
        <w:tc>
          <w:tcPr>
            <w:tcW w:w="796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C1, C2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W4, W5, W6, W 11, W12, W13, W14, W15, C13-C15</w:t>
            </w:r>
          </w:p>
        </w:tc>
        <w:tc>
          <w:tcPr>
            <w:tcW w:w="873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1, 2, 3, 4</w:t>
            </w:r>
          </w:p>
        </w:tc>
        <w:tc>
          <w:tcPr>
            <w:tcW w:w="578" w:type="pct"/>
            <w:shd w:val="clear" w:color="auto" w:fill="auto"/>
          </w:tcPr>
          <w:p w:rsidR="0082699C" w:rsidRPr="001B567A" w:rsidRDefault="0082699C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t>F1, F2, P1, P2</w:t>
            </w:r>
          </w:p>
        </w:tc>
      </w:tr>
    </w:tbl>
    <w:p w:rsidR="0082699C" w:rsidRPr="001B567A" w:rsidRDefault="0082699C" w:rsidP="0082699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2699C" w:rsidRPr="001B567A" w:rsidRDefault="0082699C" w:rsidP="0082699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2699C" w:rsidRDefault="0082699C" w:rsidP="008269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82699C" w:rsidRPr="001B567A" w:rsidTr="00DE1961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82699C" w:rsidRPr="001B567A" w:rsidRDefault="0082699C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2699C" w:rsidRPr="001B567A" w:rsidRDefault="0082699C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2699C" w:rsidRPr="001B567A" w:rsidTr="00DE1961">
        <w:trPr>
          <w:trHeight w:hRule="exact" w:val="3980"/>
        </w:trPr>
        <w:tc>
          <w:tcPr>
            <w:tcW w:w="521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nie zna i nie rozumie w prawnych i finansowych uwarunkowań różnych rodzajów działań zachodzących w organizacjach.</w:t>
            </w:r>
          </w:p>
        </w:tc>
        <w:tc>
          <w:tcPr>
            <w:tcW w:w="1046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zna prawne i finansowe uwarunkowania różnych rodzajów działań zachodzących w organizacjach.</w:t>
            </w:r>
          </w:p>
        </w:tc>
        <w:tc>
          <w:tcPr>
            <w:tcW w:w="1120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zna i rozumie prawne i finansowe uwarunkowania różnych rodzajów działań zachodzących w organizacjach.</w:t>
            </w:r>
          </w:p>
        </w:tc>
        <w:tc>
          <w:tcPr>
            <w:tcW w:w="1267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zna i rozumie w pogłębionym stopniu, prawne i finansowe uwarunkowania różnych rodzajów działań zachodzących w organizacjach.</w:t>
            </w:r>
          </w:p>
        </w:tc>
      </w:tr>
      <w:tr w:rsidR="0082699C" w:rsidRPr="001B567A" w:rsidTr="00DE1961">
        <w:trPr>
          <w:trHeight w:hRule="exact" w:val="8051"/>
        </w:trPr>
        <w:tc>
          <w:tcPr>
            <w:tcW w:w="521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82699C" w:rsidRDefault="0082699C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 xml:space="preserve">Student nie potrafi określić wpływu obciążeń fiskalnych na funkcjonowanie podmiotów gospodarczych oraz nie potrafi uzyskać informacji i nie jest w stanie  dokonywać ich interpretacji, a także wyciągać wniosków </w:t>
            </w:r>
          </w:p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płynących z otoczenia finansowego i fiskalnego.</w:t>
            </w:r>
          </w:p>
        </w:tc>
        <w:tc>
          <w:tcPr>
            <w:tcW w:w="1046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potrafi określić wpływ obciążeń fiskalnych na funkcjonowanie podmiotów gospodarczych lecz nie potrafi uzyskać informacji i nie jest w stanie dokonywać ich interpretacji, a także wyciągać wniosków płynących z otoczenia finansowego i fiskalnego.</w:t>
            </w:r>
          </w:p>
        </w:tc>
        <w:tc>
          <w:tcPr>
            <w:tcW w:w="1120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potrafi określić wpływ obciążeń fiskalnych na funkcjonowanie podmiotów gospodarczych, potrafi uzyskać informacje, lecz jest w stanie dokonywać ich interpretacji, a także wyciągać wniosków płynących z otoczenia finansowego i fiskalnego.</w:t>
            </w:r>
          </w:p>
        </w:tc>
        <w:tc>
          <w:tcPr>
            <w:tcW w:w="1267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potrafi określić wpływ obciążeń fiskalnych na funkcjonowanie podmiotów gospodarczych oraz uzyskiwać informacje, dokonywać ich interpretacji, a także wyciągać wnioski płynące z otoczenia finansowego i fiskalnego.</w:t>
            </w:r>
          </w:p>
        </w:tc>
      </w:tr>
      <w:tr w:rsidR="0082699C" w:rsidRPr="001B567A" w:rsidTr="00DE1961">
        <w:trPr>
          <w:trHeight w:hRule="exact" w:val="5964"/>
        </w:trPr>
        <w:tc>
          <w:tcPr>
            <w:tcW w:w="521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nie potrafi podejmować decyzji strategicznych związanych z zarządzaniem organizacją w otoczeniu finansowym i podatkowym z wykorzystaniem odpowiednich narzędzi.</w:t>
            </w:r>
          </w:p>
        </w:tc>
        <w:tc>
          <w:tcPr>
            <w:tcW w:w="1046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potrafi podejmować decyzje strategiczne, w oderwaniu od funkcjonowania organizacji w otoczeniu finansowym i podatkowym z wykorzystaniem odpowiednich narzędzi.</w:t>
            </w:r>
          </w:p>
        </w:tc>
        <w:tc>
          <w:tcPr>
            <w:tcW w:w="1120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potrafi podejmować decyzje strategiczne związane z zarządzaniem organizacją w otoczeniu finansowym i podatkowym.</w:t>
            </w:r>
          </w:p>
        </w:tc>
        <w:tc>
          <w:tcPr>
            <w:tcW w:w="1267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potrafi podejmować decyzje strategiczne związane z zarządzaniem organizacją w otoczeniu finansowym i podatkowym z wykorzystaniem odpowiednich narzędzi.</w:t>
            </w:r>
          </w:p>
        </w:tc>
      </w:tr>
      <w:tr w:rsidR="0082699C" w:rsidRPr="001B567A" w:rsidTr="00DE1961">
        <w:trPr>
          <w:trHeight w:hRule="exact" w:val="7365"/>
        </w:trPr>
        <w:tc>
          <w:tcPr>
            <w:tcW w:w="521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82699C" w:rsidRPr="00E757FE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757FE">
              <w:rPr>
                <w:rFonts w:ascii="Arial" w:hAnsi="Arial" w:cs="Arial"/>
                <w:sz w:val="24"/>
                <w:szCs w:val="24"/>
              </w:rPr>
              <w:t>Student nie jest gotów do poprawnego wyboru i wykorzystania zasobów wiedzy z zakresu zarządzania oraz zasięgania opinii ekspertów w przypadku pojawiających się trudności w rozwiązywaniu problemu.</w:t>
            </w:r>
          </w:p>
        </w:tc>
        <w:tc>
          <w:tcPr>
            <w:tcW w:w="1046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82699C" w:rsidRPr="001B567A" w:rsidRDefault="0082699C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2699C" w:rsidRPr="001B567A" w:rsidRDefault="0082699C" w:rsidP="008269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43D4F"/>
    <w:multiLevelType w:val="multilevel"/>
    <w:tmpl w:val="61E4C65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9C"/>
    <w:rsid w:val="002A5055"/>
    <w:rsid w:val="008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DD7C4-BD7F-4249-B656-14905A80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9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1404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2025-06-23T14:09:00Z</dcterms:created>
  <dcterms:modified xsi:type="dcterms:W3CDTF">2025-06-23T14:09:00Z</dcterms:modified>
</cp:coreProperties>
</file>