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355" w:rsidRPr="007160AD" w:rsidRDefault="000C7355" w:rsidP="000C73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60AD">
        <w:rPr>
          <w:rFonts w:ascii="Arial" w:hAnsi="Arial" w:cs="Arial"/>
          <w:b/>
          <w:sz w:val="24"/>
          <w:szCs w:val="24"/>
        </w:rPr>
        <w:t>SYLABUS DO PRZEDMIOTU</w:t>
      </w:r>
    </w:p>
    <w:p w:rsidR="000C7355" w:rsidRDefault="000C7355" w:rsidP="000C735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0C7355" w:rsidRPr="0057348F" w:rsidTr="00DE1961">
        <w:trPr>
          <w:trHeight w:val="567"/>
        </w:trPr>
        <w:tc>
          <w:tcPr>
            <w:tcW w:w="3984" w:type="dxa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0C7355" w:rsidRDefault="000C7355" w:rsidP="00DE1961">
            <w:pPr>
              <w:widowControl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007160AD">
              <w:rPr>
                <w:rFonts w:ascii="Arial" w:hAnsi="Arial" w:cs="Arial"/>
                <w:b/>
                <w:bCs/>
                <w:sz w:val="24"/>
                <w:szCs w:val="24"/>
              </w:rPr>
              <w:t>Prawo gospodarcze</w:t>
            </w:r>
          </w:p>
          <w:bookmarkEnd w:id="0"/>
          <w:p w:rsidR="000C7355" w:rsidRPr="00554532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54532">
              <w:rPr>
                <w:rFonts w:ascii="Arial" w:eastAsia="Times New Roman" w:hAnsi="Arial" w:cs="Arial"/>
                <w:b/>
                <w:sz w:val="24"/>
                <w:szCs w:val="24"/>
              </w:rPr>
              <w:t>Business Law</w:t>
            </w:r>
          </w:p>
        </w:tc>
      </w:tr>
      <w:tr w:rsidR="000C7355" w:rsidRPr="0057348F" w:rsidTr="00DE1961">
        <w:trPr>
          <w:trHeight w:val="567"/>
        </w:trPr>
        <w:tc>
          <w:tcPr>
            <w:tcW w:w="3984" w:type="dxa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0C7355" w:rsidRPr="0057348F" w:rsidTr="00DE1961">
        <w:trPr>
          <w:trHeight w:val="567"/>
        </w:trPr>
        <w:tc>
          <w:tcPr>
            <w:tcW w:w="3984" w:type="dxa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0C7355" w:rsidRPr="0057348F" w:rsidTr="00DE1961">
        <w:trPr>
          <w:trHeight w:val="567"/>
        </w:trPr>
        <w:tc>
          <w:tcPr>
            <w:tcW w:w="3984" w:type="dxa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0C7355" w:rsidRPr="0057348F" w:rsidTr="00DE1961">
        <w:trPr>
          <w:trHeight w:val="567"/>
        </w:trPr>
        <w:tc>
          <w:tcPr>
            <w:tcW w:w="3984" w:type="dxa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0C7355" w:rsidRPr="0057348F" w:rsidTr="00DE1961">
        <w:trPr>
          <w:trHeight w:val="567"/>
        </w:trPr>
        <w:tc>
          <w:tcPr>
            <w:tcW w:w="3984" w:type="dxa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0C7355" w:rsidRPr="0057348F" w:rsidTr="00DE1961">
        <w:trPr>
          <w:trHeight w:val="567"/>
        </w:trPr>
        <w:tc>
          <w:tcPr>
            <w:tcW w:w="3984" w:type="dxa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60AD">
              <w:rPr>
                <w:rFonts w:ascii="Arial" w:hAnsi="Arial" w:cs="Arial"/>
                <w:b/>
                <w:bCs/>
                <w:sz w:val="24"/>
                <w:szCs w:val="24"/>
              </w:rPr>
              <w:t>Katedra Socjologii Stosowanej i Zarządzania Zasobami Ludzkimi</w:t>
            </w:r>
          </w:p>
        </w:tc>
      </w:tr>
      <w:tr w:rsidR="000C7355" w:rsidRPr="0057348F" w:rsidTr="00DE1961">
        <w:trPr>
          <w:trHeight w:val="567"/>
        </w:trPr>
        <w:tc>
          <w:tcPr>
            <w:tcW w:w="3984" w:type="dxa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60AD">
              <w:rPr>
                <w:rFonts w:ascii="Arial" w:hAnsi="Arial" w:cs="Arial"/>
                <w:b/>
                <w:bCs/>
                <w:sz w:val="24"/>
                <w:szCs w:val="24"/>
              </w:rPr>
              <w:t>Dr Anna Bazan-Bulanda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prof. PCz</w:t>
            </w:r>
          </w:p>
        </w:tc>
      </w:tr>
      <w:tr w:rsidR="000C7355" w:rsidRPr="0057348F" w:rsidTr="00DE1961">
        <w:trPr>
          <w:trHeight w:val="567"/>
        </w:trPr>
        <w:tc>
          <w:tcPr>
            <w:tcW w:w="3984" w:type="dxa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57348F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0C7355" w:rsidRPr="0057348F" w:rsidTr="00DE1961">
        <w:trPr>
          <w:trHeight w:val="567"/>
        </w:trPr>
        <w:tc>
          <w:tcPr>
            <w:tcW w:w="3984" w:type="dxa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60A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</w:tbl>
    <w:p w:rsidR="000C7355" w:rsidRPr="0057348F" w:rsidRDefault="000C7355" w:rsidP="000C735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C7355" w:rsidRPr="0057348F" w:rsidRDefault="000C7355" w:rsidP="000C735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7348F">
        <w:rPr>
          <w:rFonts w:ascii="Arial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0C7355" w:rsidRPr="0057348F" w:rsidTr="00DE1961">
        <w:trPr>
          <w:trHeight w:val="567"/>
        </w:trPr>
        <w:tc>
          <w:tcPr>
            <w:tcW w:w="842" w:type="pct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0C7355" w:rsidRPr="0057348F" w:rsidTr="00DE1961">
        <w:trPr>
          <w:trHeight w:val="567"/>
        </w:trPr>
        <w:tc>
          <w:tcPr>
            <w:tcW w:w="842" w:type="pct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0C7355" w:rsidRPr="0057348F" w:rsidRDefault="000C7355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0C7355" w:rsidRPr="007160AD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160AD">
        <w:rPr>
          <w:rFonts w:ascii="Arial" w:hAnsi="Arial" w:cs="Arial"/>
          <w:b/>
          <w:bCs/>
          <w:sz w:val="24"/>
          <w:szCs w:val="24"/>
          <w:u w:val="single"/>
        </w:rPr>
        <w:t>OPIS PRZEDMIOTU</w:t>
      </w: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60AD">
        <w:rPr>
          <w:rFonts w:ascii="Arial" w:hAnsi="Arial" w:cs="Arial"/>
          <w:b/>
          <w:bCs/>
          <w:sz w:val="24"/>
          <w:szCs w:val="24"/>
        </w:rPr>
        <w:t>CELE PRZEDMIOTU</w:t>
      </w:r>
    </w:p>
    <w:p w:rsidR="000C7355" w:rsidRPr="007160AD" w:rsidRDefault="000C7355" w:rsidP="000C7355">
      <w:pPr>
        <w:spacing w:after="0" w:line="360" w:lineRule="auto"/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7160AD">
        <w:rPr>
          <w:rFonts w:ascii="Arial" w:hAnsi="Arial" w:cs="Arial"/>
          <w:sz w:val="24"/>
          <w:szCs w:val="24"/>
        </w:rPr>
        <w:t>C1.</w:t>
      </w:r>
      <w:r>
        <w:rPr>
          <w:rFonts w:ascii="Arial" w:hAnsi="Arial" w:cs="Arial"/>
          <w:sz w:val="24"/>
          <w:szCs w:val="24"/>
        </w:rPr>
        <w:t>Zaprezentowanie studentom</w:t>
      </w:r>
      <w:r w:rsidRPr="007160AD">
        <w:rPr>
          <w:rFonts w:ascii="Arial" w:eastAsia="Times New Roman" w:hAnsi="Arial" w:cs="Arial"/>
          <w:sz w:val="24"/>
          <w:szCs w:val="24"/>
          <w:lang w:eastAsia="pl-PL"/>
        </w:rPr>
        <w:t xml:space="preserve"> podstaw prawnych funkcjonowania przedsiębiorców w Polsce.</w:t>
      </w:r>
    </w:p>
    <w:p w:rsidR="000C7355" w:rsidRPr="007160AD" w:rsidRDefault="000C7355" w:rsidP="000C7355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160AD">
        <w:rPr>
          <w:rFonts w:ascii="Arial" w:hAnsi="Arial" w:cs="Arial"/>
          <w:sz w:val="24"/>
          <w:szCs w:val="24"/>
        </w:rPr>
        <w:t>C2</w:t>
      </w:r>
      <w:bookmarkStart w:id="1" w:name="_Hlk92545366"/>
      <w:r w:rsidRPr="007160AD">
        <w:rPr>
          <w:rFonts w:ascii="Arial" w:hAnsi="Arial" w:cs="Arial"/>
          <w:sz w:val="24"/>
          <w:szCs w:val="24"/>
        </w:rPr>
        <w:t xml:space="preserve">. </w:t>
      </w:r>
      <w:bookmarkEnd w:id="1"/>
      <w:r w:rsidRPr="007160AD">
        <w:rPr>
          <w:rFonts w:ascii="Arial" w:hAnsi="Arial" w:cs="Arial"/>
          <w:sz w:val="24"/>
          <w:szCs w:val="24"/>
        </w:rPr>
        <w:t>Zapoznanie studentów z przepisami dotyczącymi terminów w obrocie gospodarczym.</w:t>
      </w:r>
    </w:p>
    <w:p w:rsidR="000C7355" w:rsidRPr="007160AD" w:rsidRDefault="000C7355" w:rsidP="000C7355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160AD">
        <w:rPr>
          <w:rFonts w:ascii="Arial" w:hAnsi="Arial" w:cs="Arial"/>
          <w:sz w:val="24"/>
          <w:szCs w:val="24"/>
        </w:rPr>
        <w:t>C3.</w:t>
      </w:r>
      <w:r w:rsidRPr="007160AD">
        <w:rPr>
          <w:rFonts w:ascii="Arial" w:eastAsia="Times New Roman" w:hAnsi="Arial" w:cs="Arial"/>
          <w:sz w:val="24"/>
          <w:szCs w:val="24"/>
          <w:lang w:eastAsia="pl-PL"/>
        </w:rPr>
        <w:t>Wykształcenie u studentów umiejętności interpretacji i stosowania prawa gospodarczego w praktyce zarządzana przedsiębiorstwem.</w:t>
      </w:r>
    </w:p>
    <w:p w:rsidR="000C7355" w:rsidRDefault="000C7355" w:rsidP="000C73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60AD">
        <w:rPr>
          <w:rFonts w:ascii="Arial" w:hAnsi="Arial" w:cs="Arial"/>
          <w:b/>
          <w:bCs/>
          <w:sz w:val="24"/>
          <w:szCs w:val="24"/>
        </w:rPr>
        <w:t>WYMAGANIA WSTĘPNE W ZAKRESIE WIEDZY, UMIEJĘTNOŚCI I INNYCH KOMPETENCJI</w:t>
      </w:r>
    </w:p>
    <w:p w:rsidR="000C7355" w:rsidRPr="007160AD" w:rsidRDefault="000C7355" w:rsidP="000C7355">
      <w:pPr>
        <w:numPr>
          <w:ilvl w:val="0"/>
          <w:numId w:val="1"/>
        </w:numPr>
        <w:spacing w:after="0" w:line="360" w:lineRule="auto"/>
        <w:ind w:left="284" w:hanging="360"/>
        <w:jc w:val="both"/>
        <w:rPr>
          <w:rFonts w:ascii="Arial" w:hAnsi="Arial" w:cs="Arial"/>
          <w:sz w:val="24"/>
          <w:szCs w:val="24"/>
        </w:rPr>
      </w:pPr>
      <w:r w:rsidRPr="007160AD">
        <w:rPr>
          <w:rFonts w:ascii="Arial" w:hAnsi="Arial" w:cs="Arial"/>
          <w:sz w:val="24"/>
          <w:szCs w:val="24"/>
        </w:rPr>
        <w:t>Student posiada wiedzę na temat podmiotów prawa.</w:t>
      </w:r>
    </w:p>
    <w:p w:rsidR="000C7355" w:rsidRPr="007160AD" w:rsidRDefault="000C7355" w:rsidP="000C7355">
      <w:pPr>
        <w:numPr>
          <w:ilvl w:val="0"/>
          <w:numId w:val="1"/>
        </w:numPr>
        <w:spacing w:after="0" w:line="360" w:lineRule="auto"/>
        <w:ind w:left="284" w:hanging="360"/>
        <w:jc w:val="both"/>
        <w:rPr>
          <w:rFonts w:ascii="Arial" w:hAnsi="Arial" w:cs="Arial"/>
          <w:sz w:val="24"/>
          <w:szCs w:val="24"/>
        </w:rPr>
      </w:pPr>
      <w:r w:rsidRPr="007160AD">
        <w:rPr>
          <w:rFonts w:ascii="Arial" w:hAnsi="Arial" w:cs="Arial"/>
          <w:sz w:val="24"/>
          <w:szCs w:val="24"/>
        </w:rPr>
        <w:t>Student ma wiedzę na temat czynności prawnych.</w:t>
      </w:r>
    </w:p>
    <w:p w:rsidR="000C7355" w:rsidRPr="007160AD" w:rsidRDefault="000C7355" w:rsidP="000C7355">
      <w:pPr>
        <w:numPr>
          <w:ilvl w:val="0"/>
          <w:numId w:val="1"/>
        </w:numPr>
        <w:spacing w:after="0" w:line="360" w:lineRule="auto"/>
        <w:ind w:left="284" w:hanging="360"/>
        <w:jc w:val="both"/>
        <w:rPr>
          <w:rFonts w:ascii="Arial" w:hAnsi="Arial" w:cs="Arial"/>
          <w:sz w:val="24"/>
          <w:szCs w:val="24"/>
        </w:rPr>
      </w:pPr>
      <w:r w:rsidRPr="007160AD">
        <w:rPr>
          <w:rFonts w:ascii="Arial" w:hAnsi="Arial" w:cs="Arial"/>
          <w:sz w:val="24"/>
          <w:szCs w:val="24"/>
        </w:rPr>
        <w:lastRenderedPageBreak/>
        <w:t>Student posiada ogólną wiedza o przedmiotach prawa.</w:t>
      </w:r>
    </w:p>
    <w:p w:rsidR="000C7355" w:rsidRPr="007160AD" w:rsidRDefault="000C7355" w:rsidP="000C735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60AD">
        <w:rPr>
          <w:rFonts w:ascii="Arial" w:hAnsi="Arial" w:cs="Arial"/>
          <w:b/>
          <w:bCs/>
          <w:sz w:val="24"/>
          <w:szCs w:val="24"/>
        </w:rPr>
        <w:t>EFEKTY UCZENIA SIĘ</w:t>
      </w:r>
    </w:p>
    <w:p w:rsidR="000C7355" w:rsidRPr="007160AD" w:rsidRDefault="000C7355" w:rsidP="000C7355">
      <w:pPr>
        <w:spacing w:after="0" w:line="360" w:lineRule="auto"/>
        <w:ind w:left="284" w:hanging="284"/>
        <w:rPr>
          <w:rFonts w:ascii="Arial" w:hAnsi="Arial" w:cs="Arial"/>
          <w:bCs/>
          <w:color w:val="FF0000"/>
          <w:sz w:val="24"/>
          <w:szCs w:val="24"/>
        </w:rPr>
      </w:pPr>
      <w:r w:rsidRPr="007160AD">
        <w:rPr>
          <w:rFonts w:ascii="Arial" w:hAnsi="Arial" w:cs="Arial"/>
          <w:bCs/>
          <w:sz w:val="24"/>
          <w:szCs w:val="24"/>
        </w:rPr>
        <w:t>EU1. Student rozumie znaczenie i charakteryzuje pojęcia: działalność gospodarcza i przedsiębiorca.</w:t>
      </w:r>
    </w:p>
    <w:p w:rsidR="000C7355" w:rsidRDefault="000C7355" w:rsidP="000C7355">
      <w:p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160AD">
        <w:rPr>
          <w:rFonts w:ascii="Arial" w:hAnsi="Arial" w:cs="Arial"/>
          <w:bCs/>
          <w:sz w:val="24"/>
          <w:szCs w:val="24"/>
        </w:rPr>
        <w:t>EU2. Student rozpoznaje i klasyfikuje poszczególne kategorie przedsiębiorców.</w:t>
      </w:r>
    </w:p>
    <w:p w:rsidR="000C7355" w:rsidRPr="007160AD" w:rsidRDefault="000C7355" w:rsidP="000C7355">
      <w:p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160AD">
        <w:rPr>
          <w:rFonts w:ascii="Arial" w:hAnsi="Arial" w:cs="Arial"/>
          <w:bCs/>
          <w:sz w:val="24"/>
          <w:szCs w:val="24"/>
        </w:rPr>
        <w:t>EU3.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160AD">
        <w:rPr>
          <w:rFonts w:ascii="Arial" w:hAnsi="Arial" w:cs="Arial"/>
          <w:bCs/>
          <w:sz w:val="24"/>
          <w:szCs w:val="24"/>
        </w:rPr>
        <w:t>Student posiada wiedzę na temat rejestrów przedsiębiorców i potrafi je scharakteryzować.</w:t>
      </w:r>
    </w:p>
    <w:p w:rsidR="000C7355" w:rsidRPr="007160AD" w:rsidRDefault="000C7355" w:rsidP="000C7355">
      <w:p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160AD">
        <w:rPr>
          <w:rFonts w:ascii="Arial" w:hAnsi="Arial" w:cs="Arial"/>
          <w:bCs/>
          <w:sz w:val="24"/>
          <w:szCs w:val="24"/>
        </w:rPr>
        <w:t>EU4. Student rozumie znaczenie terminów dla prawidłowego funkcjonowania przedsiębiorcy.</w:t>
      </w:r>
    </w:p>
    <w:p w:rsidR="000C7355" w:rsidRPr="007160AD" w:rsidRDefault="000C7355" w:rsidP="000C7355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0C7355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C7355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C7355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60AD">
        <w:rPr>
          <w:rFonts w:ascii="Arial" w:hAnsi="Arial" w:cs="Arial"/>
          <w:b/>
          <w:bCs/>
          <w:sz w:val="24"/>
          <w:szCs w:val="24"/>
        </w:rPr>
        <w:t>TREŚCI PROGRAMOWE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49"/>
        <w:gridCol w:w="1013"/>
      </w:tblGrid>
      <w:tr w:rsidR="000C7355" w:rsidRPr="007160AD" w:rsidTr="00DE1961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160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Forma zajęć – WYKŁADY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  <w:r w:rsidRPr="007160AD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0C7355" w:rsidRPr="007160AD" w:rsidTr="00DE1961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 xml:space="preserve">W1. Zasady podejmowania działalności gospodarczej w Polsce.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394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W2. Pojęcie przedsiębiorcy.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484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567" w:hanging="567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W3. Pojęcie działalności gospodarczej i działalności zawodowej.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W4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7160AD">
              <w:rPr>
                <w:rFonts w:ascii="Arial" w:hAnsi="Arial" w:cs="Arial"/>
                <w:sz w:val="24"/>
                <w:szCs w:val="24"/>
              </w:rPr>
              <w:t xml:space="preserve"> Przedsiębiorcy osoby fizyczne.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7160AD">
              <w:rPr>
                <w:rFonts w:ascii="Arial" w:hAnsi="Arial" w:cs="Arial"/>
                <w:sz w:val="24"/>
                <w:szCs w:val="24"/>
              </w:rPr>
              <w:t>. Przedsiębiorcy spółki osobowe. Solidarna odpowiedzialność za zobowiązania.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7160AD">
              <w:rPr>
                <w:rFonts w:ascii="Arial" w:hAnsi="Arial" w:cs="Arial"/>
                <w:sz w:val="24"/>
                <w:szCs w:val="24"/>
              </w:rPr>
              <w:t xml:space="preserve">. Charakterystyka spółek osobowych- tworzenie, zasady reprezentacji, prowadzenie spraw spółki, odpowiedzialność za zobowiązania spółki.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273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7160AD">
              <w:rPr>
                <w:rFonts w:ascii="Arial" w:hAnsi="Arial" w:cs="Arial"/>
                <w:sz w:val="24"/>
                <w:szCs w:val="24"/>
              </w:rPr>
              <w:t>. Przedsiębiorcy osoby prawne.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7160AD">
              <w:rPr>
                <w:rFonts w:ascii="Arial" w:hAnsi="Arial" w:cs="Arial"/>
                <w:sz w:val="24"/>
                <w:szCs w:val="24"/>
              </w:rPr>
              <w:t>. Charakterystyka spółek kapitałowych- tworzenie, zasady reprezentacji, prowadzenie spraw spółki, odpowiedzialność za zobowiązania spółki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355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7160AD">
              <w:rPr>
                <w:rFonts w:ascii="Arial" w:hAnsi="Arial" w:cs="Arial"/>
                <w:sz w:val="24"/>
                <w:szCs w:val="24"/>
              </w:rPr>
              <w:t>.Rejestracja przedsiębiorców- zagadnienia wstępne.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7160AD">
              <w:rPr>
                <w:rFonts w:ascii="Arial" w:hAnsi="Arial" w:cs="Arial"/>
                <w:sz w:val="24"/>
                <w:szCs w:val="24"/>
              </w:rPr>
              <w:t xml:space="preserve">. Centralna Ewidencja i Informacja o Działalności Gospodarczej- charakterystyka, elementy i  zasady wpisów.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350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7160AD">
              <w:rPr>
                <w:rFonts w:ascii="Arial" w:hAnsi="Arial" w:cs="Arial"/>
                <w:sz w:val="24"/>
                <w:szCs w:val="24"/>
              </w:rPr>
              <w:t>. Krajowy Rejestr Sądowy- charakterystyka, elementy i  zasady wpisów.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12.</w:t>
            </w:r>
            <w:r w:rsidRPr="007160AD">
              <w:rPr>
                <w:rFonts w:ascii="Arial" w:hAnsi="Arial" w:cs="Arial"/>
                <w:sz w:val="24"/>
                <w:szCs w:val="24"/>
              </w:rPr>
              <w:t xml:space="preserve"> Terminy zapłaty w transakcjach handlowych.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7160AD">
              <w:rPr>
                <w:rFonts w:ascii="Arial" w:hAnsi="Arial" w:cs="Arial"/>
                <w:sz w:val="24"/>
                <w:szCs w:val="24"/>
              </w:rPr>
              <w:t>. Odsetki ustawowe.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7160AD">
              <w:rPr>
                <w:rFonts w:ascii="Arial" w:hAnsi="Arial" w:cs="Arial"/>
                <w:sz w:val="24"/>
                <w:szCs w:val="24"/>
              </w:rPr>
              <w:t>. Przedawnienie roszczeń w transakcjach handlowych.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7160AD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Test zaliczeniowy</w:t>
            </w:r>
            <w:r w:rsidRPr="007160A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Forma zajęć – ĆWICZENIA </w:t>
            </w:r>
            <w:r w:rsidRPr="007160AD">
              <w:rPr>
                <w:rFonts w:ascii="Arial" w:hAnsi="Arial" w:cs="Arial"/>
                <w:bCs/>
                <w:sz w:val="24"/>
                <w:szCs w:val="24"/>
              </w:rPr>
              <w:t>15 h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0C7355" w:rsidRPr="007160AD" w:rsidTr="00DE1961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C1 Zasady interpretacji przepisów prawa.</w:t>
            </w:r>
            <w:r>
              <w:rPr>
                <w:rFonts w:ascii="Arial" w:hAnsi="Arial" w:cs="Arial"/>
                <w:sz w:val="24"/>
                <w:szCs w:val="24"/>
              </w:rPr>
              <w:t>cz1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lastRenderedPageBreak/>
              <w:t>C2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160AD">
              <w:rPr>
                <w:rFonts w:ascii="Arial" w:hAnsi="Arial" w:cs="Arial"/>
                <w:sz w:val="24"/>
                <w:szCs w:val="24"/>
              </w:rPr>
              <w:t>Zasady interpretacji przepisów prawa.</w:t>
            </w:r>
            <w:r>
              <w:rPr>
                <w:rFonts w:ascii="Arial" w:hAnsi="Arial" w:cs="Arial"/>
                <w:sz w:val="24"/>
                <w:szCs w:val="24"/>
              </w:rPr>
              <w:t>cz 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C3. </w:t>
            </w:r>
            <w:r w:rsidRPr="007160AD">
              <w:rPr>
                <w:rFonts w:ascii="Arial" w:hAnsi="Arial" w:cs="Arial"/>
                <w:sz w:val="24"/>
                <w:szCs w:val="24"/>
              </w:rPr>
              <w:t>Rola i źródła orzecznictwa sądowego.</w:t>
            </w:r>
            <w:r>
              <w:rPr>
                <w:rFonts w:ascii="Arial" w:hAnsi="Arial" w:cs="Arial"/>
                <w:sz w:val="24"/>
                <w:szCs w:val="24"/>
              </w:rPr>
              <w:t>cz.1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398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C4.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60AD">
              <w:rPr>
                <w:rFonts w:ascii="Arial" w:hAnsi="Arial" w:cs="Arial"/>
                <w:sz w:val="24"/>
                <w:szCs w:val="24"/>
              </w:rPr>
              <w:t xml:space="preserve">Rola i źródła orzecznictwa sądowego. </w:t>
            </w:r>
            <w:r>
              <w:rPr>
                <w:rFonts w:ascii="Arial" w:hAnsi="Arial" w:cs="Arial"/>
                <w:sz w:val="24"/>
                <w:szCs w:val="24"/>
              </w:rPr>
              <w:t>cz.2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398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C5. Podsumowanie materiału z wykładów-dyskusja.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564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 xml:space="preserve">C6. Przyporządkowanie podstawy prawnej i orzecznictwa do </w:t>
            </w:r>
            <w:r>
              <w:rPr>
                <w:rFonts w:ascii="Arial" w:hAnsi="Arial" w:cs="Arial"/>
                <w:sz w:val="24"/>
                <w:szCs w:val="24"/>
              </w:rPr>
              <w:t xml:space="preserve">przykładowych </w:t>
            </w:r>
            <w:r w:rsidRPr="007160AD">
              <w:rPr>
                <w:rFonts w:ascii="Arial" w:hAnsi="Arial" w:cs="Arial"/>
                <w:sz w:val="24"/>
                <w:szCs w:val="24"/>
              </w:rPr>
              <w:t>stanów faktycznych- praca w grupach.</w:t>
            </w:r>
            <w:r>
              <w:rPr>
                <w:rFonts w:ascii="Arial" w:hAnsi="Arial" w:cs="Arial"/>
                <w:sz w:val="24"/>
                <w:szCs w:val="24"/>
              </w:rPr>
              <w:t xml:space="preserve"> cz.1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564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C7. </w:t>
            </w:r>
            <w:r w:rsidRPr="007160AD">
              <w:rPr>
                <w:rFonts w:ascii="Arial" w:hAnsi="Arial" w:cs="Arial"/>
                <w:sz w:val="24"/>
                <w:szCs w:val="24"/>
              </w:rPr>
              <w:t xml:space="preserve">Przyporządkowanie podstawy prawnej i orzecznictwa do </w:t>
            </w:r>
            <w:r>
              <w:rPr>
                <w:rFonts w:ascii="Arial" w:hAnsi="Arial" w:cs="Arial"/>
                <w:sz w:val="24"/>
                <w:szCs w:val="24"/>
              </w:rPr>
              <w:t xml:space="preserve">przykładowych </w:t>
            </w:r>
            <w:r w:rsidRPr="007160AD">
              <w:rPr>
                <w:rFonts w:ascii="Arial" w:hAnsi="Arial" w:cs="Arial"/>
                <w:sz w:val="24"/>
                <w:szCs w:val="24"/>
              </w:rPr>
              <w:t>stanów faktycznych- praca w grupach.</w:t>
            </w:r>
            <w:r>
              <w:rPr>
                <w:rFonts w:ascii="Arial" w:hAnsi="Arial" w:cs="Arial"/>
                <w:sz w:val="24"/>
                <w:szCs w:val="24"/>
              </w:rPr>
              <w:t xml:space="preserve"> cz.2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415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7160AD">
              <w:rPr>
                <w:rFonts w:ascii="Arial" w:hAnsi="Arial" w:cs="Arial"/>
                <w:sz w:val="24"/>
                <w:szCs w:val="24"/>
              </w:rPr>
              <w:t>. Opracowywanie rozwiązań kazusów w grupach</w:t>
            </w:r>
            <w:r>
              <w:rPr>
                <w:rFonts w:ascii="Arial" w:hAnsi="Arial" w:cs="Arial"/>
                <w:sz w:val="24"/>
                <w:szCs w:val="24"/>
              </w:rPr>
              <w:t>. cz1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415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7160AD">
              <w:rPr>
                <w:rFonts w:ascii="Arial" w:hAnsi="Arial" w:cs="Arial"/>
                <w:sz w:val="24"/>
                <w:szCs w:val="24"/>
              </w:rPr>
              <w:t>. Opracowywanie rozwiązań kazusów w grupach</w:t>
            </w:r>
            <w:r>
              <w:rPr>
                <w:rFonts w:ascii="Arial" w:hAnsi="Arial" w:cs="Arial"/>
                <w:sz w:val="24"/>
                <w:szCs w:val="24"/>
              </w:rPr>
              <w:t>. cz2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415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C10. Podsumowanie materiału z wykładów-dyskusja.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41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C1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7160AD">
              <w:rPr>
                <w:rFonts w:ascii="Arial" w:hAnsi="Arial" w:cs="Arial"/>
                <w:sz w:val="24"/>
                <w:szCs w:val="24"/>
              </w:rPr>
              <w:t xml:space="preserve">. Samodzielne opracowywanie rozwiązań kazusów </w:t>
            </w:r>
            <w:r>
              <w:rPr>
                <w:rFonts w:ascii="Arial" w:hAnsi="Arial" w:cs="Arial"/>
                <w:sz w:val="24"/>
                <w:szCs w:val="24"/>
              </w:rPr>
              <w:t>cz. 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41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C12. </w:t>
            </w:r>
            <w:r w:rsidRPr="007160AD">
              <w:rPr>
                <w:rFonts w:ascii="Arial" w:hAnsi="Arial" w:cs="Arial"/>
                <w:sz w:val="24"/>
                <w:szCs w:val="24"/>
              </w:rPr>
              <w:t xml:space="preserve">Samodzielne opracowywanie rozwiązań kazusów </w:t>
            </w:r>
            <w:r>
              <w:rPr>
                <w:rFonts w:ascii="Arial" w:hAnsi="Arial" w:cs="Arial"/>
                <w:sz w:val="24"/>
                <w:szCs w:val="24"/>
              </w:rPr>
              <w:t>cz. 2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41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C13. Rozwiązywanie quizu w grupach.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41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C14. Podsumowanie materiału z wykładów-dyskusja.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C7355" w:rsidRPr="007160AD" w:rsidTr="00DE1961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7160AD">
              <w:rPr>
                <w:rFonts w:ascii="Arial" w:hAnsi="Arial" w:cs="Arial"/>
                <w:sz w:val="24"/>
                <w:szCs w:val="24"/>
              </w:rPr>
              <w:t>C1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7160AD">
              <w:rPr>
                <w:rFonts w:ascii="Arial" w:hAnsi="Arial" w:cs="Arial"/>
                <w:sz w:val="24"/>
                <w:szCs w:val="24"/>
              </w:rPr>
              <w:t>. Kolokwium zaliczeniowe. Podsumowanie zajęć ćwiczeniowych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55" w:rsidRPr="007160AD" w:rsidRDefault="000C7355" w:rsidP="00DE1961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0C7355" w:rsidRPr="007160AD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60AD">
        <w:rPr>
          <w:rFonts w:ascii="Arial" w:hAnsi="Arial" w:cs="Arial"/>
          <w:b/>
          <w:bCs/>
          <w:sz w:val="24"/>
          <w:szCs w:val="24"/>
        </w:rPr>
        <w:t>NARZĘDZIA DYDAKTYCZNE</w:t>
      </w:r>
    </w:p>
    <w:p w:rsidR="000C7355" w:rsidRPr="007160AD" w:rsidRDefault="000C7355" w:rsidP="000C7355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160AD">
        <w:rPr>
          <w:rFonts w:ascii="Arial" w:hAnsi="Arial" w:cs="Arial"/>
          <w:sz w:val="24"/>
          <w:szCs w:val="24"/>
        </w:rPr>
        <w:t xml:space="preserve">1. </w:t>
      </w:r>
      <w:r w:rsidRPr="007160AD">
        <w:rPr>
          <w:rFonts w:ascii="Arial" w:eastAsia="Times New Roman" w:hAnsi="Arial" w:cs="Arial"/>
          <w:sz w:val="24"/>
          <w:szCs w:val="24"/>
          <w:lang w:eastAsia="pl-PL"/>
        </w:rPr>
        <w:t>Sprzęt audiowizualny.</w:t>
      </w:r>
    </w:p>
    <w:p w:rsidR="000C7355" w:rsidRPr="007160AD" w:rsidRDefault="000C7355" w:rsidP="000C7355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160AD">
        <w:rPr>
          <w:rFonts w:ascii="Arial" w:hAnsi="Arial" w:cs="Arial"/>
          <w:sz w:val="24"/>
          <w:szCs w:val="24"/>
        </w:rPr>
        <w:t>2. Podręczniki, skrypty.</w:t>
      </w:r>
    </w:p>
    <w:p w:rsidR="000C7355" w:rsidRPr="007160AD" w:rsidRDefault="000C7355" w:rsidP="000C7355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160AD">
        <w:rPr>
          <w:rFonts w:ascii="Arial" w:hAnsi="Arial" w:cs="Arial"/>
          <w:sz w:val="24"/>
          <w:szCs w:val="24"/>
        </w:rPr>
        <w:t>3. Akty prawne z orzecznictwem.</w:t>
      </w:r>
    </w:p>
    <w:p w:rsidR="000C7355" w:rsidRPr="007160AD" w:rsidRDefault="000C7355" w:rsidP="000C7355">
      <w:pPr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60AD">
        <w:rPr>
          <w:rFonts w:ascii="Arial" w:hAnsi="Arial" w:cs="Arial"/>
          <w:b/>
          <w:bCs/>
          <w:sz w:val="24"/>
          <w:szCs w:val="24"/>
        </w:rPr>
        <w:t>SPOSOBY OCENY ( F – FORMUJĄCA, P – PODSUMOWUJĄCA)</w:t>
      </w: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0AD">
        <w:rPr>
          <w:rFonts w:ascii="Arial" w:hAnsi="Arial" w:cs="Arial"/>
          <w:sz w:val="24"/>
          <w:szCs w:val="24"/>
        </w:rPr>
        <w:t xml:space="preserve">F1. </w:t>
      </w:r>
      <w:r>
        <w:rPr>
          <w:rFonts w:ascii="Arial" w:hAnsi="Arial" w:cs="Arial"/>
          <w:sz w:val="24"/>
          <w:szCs w:val="24"/>
        </w:rPr>
        <w:t>Udział w dyskusji</w:t>
      </w: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0AD">
        <w:rPr>
          <w:rFonts w:ascii="Arial" w:hAnsi="Arial" w:cs="Arial"/>
          <w:sz w:val="24"/>
          <w:szCs w:val="24"/>
        </w:rPr>
        <w:t>F2. Aktywność na zajęciach</w:t>
      </w: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0AD">
        <w:rPr>
          <w:rFonts w:ascii="Arial" w:hAnsi="Arial" w:cs="Arial"/>
          <w:sz w:val="24"/>
          <w:szCs w:val="24"/>
        </w:rPr>
        <w:t xml:space="preserve">P1. Kolokwium </w:t>
      </w:r>
    </w:p>
    <w:p w:rsidR="000C7355" w:rsidRPr="007160AD" w:rsidRDefault="000C7355" w:rsidP="000C7355">
      <w:pPr>
        <w:tabs>
          <w:tab w:val="left" w:pos="730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160AD">
        <w:rPr>
          <w:rFonts w:ascii="Arial" w:hAnsi="Arial" w:cs="Arial"/>
          <w:sz w:val="24"/>
          <w:szCs w:val="24"/>
        </w:rPr>
        <w:t xml:space="preserve">P2. </w:t>
      </w:r>
      <w:r>
        <w:rPr>
          <w:rFonts w:ascii="Arial" w:hAnsi="Arial" w:cs="Arial"/>
          <w:sz w:val="24"/>
          <w:szCs w:val="24"/>
        </w:rPr>
        <w:t>Test</w:t>
      </w:r>
      <w:r w:rsidRPr="007160AD">
        <w:rPr>
          <w:rFonts w:ascii="Arial" w:hAnsi="Arial" w:cs="Arial"/>
          <w:sz w:val="24"/>
          <w:szCs w:val="24"/>
        </w:rPr>
        <w:tab/>
      </w: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60AD">
        <w:rPr>
          <w:rFonts w:ascii="Arial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5"/>
        <w:gridCol w:w="1608"/>
        <w:gridCol w:w="1869"/>
      </w:tblGrid>
      <w:tr w:rsidR="000C7355" w:rsidRPr="007160AD" w:rsidTr="00DE1961">
        <w:tc>
          <w:tcPr>
            <w:tcW w:w="3082" w:type="pct"/>
            <w:vMerge w:val="restar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160AD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918" w:type="pct"/>
            <w:gridSpan w:val="2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160AD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0C7355" w:rsidRPr="007160AD" w:rsidTr="00DE1961">
        <w:trPr>
          <w:trHeight w:val="108"/>
        </w:trPr>
        <w:tc>
          <w:tcPr>
            <w:tcW w:w="3082" w:type="pct"/>
            <w:vMerge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87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160AD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1031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160AD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0C7355" w:rsidRPr="007160AD" w:rsidTr="00DE1961">
        <w:trPr>
          <w:trHeight w:val="108"/>
        </w:trPr>
        <w:tc>
          <w:tcPr>
            <w:tcW w:w="3082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160AD">
              <w:rPr>
                <w:rFonts w:ascii="Arial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87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031" w:type="pct"/>
          </w:tcPr>
          <w:p w:rsidR="000C7355" w:rsidRPr="001C3FC0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1C3FC0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1,2</w:t>
            </w:r>
          </w:p>
        </w:tc>
      </w:tr>
      <w:tr w:rsidR="000C7355" w:rsidRPr="007160AD" w:rsidTr="00DE1961">
        <w:tc>
          <w:tcPr>
            <w:tcW w:w="3082" w:type="pct"/>
          </w:tcPr>
          <w:p w:rsidR="000C7355" w:rsidRPr="007160AD" w:rsidRDefault="000C7355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60AD">
              <w:rPr>
                <w:rFonts w:ascii="Arial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87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1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60AD">
              <w:rPr>
                <w:rFonts w:ascii="Arial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C7355" w:rsidRPr="007160AD" w:rsidTr="00DE1961">
        <w:tc>
          <w:tcPr>
            <w:tcW w:w="3082" w:type="pct"/>
          </w:tcPr>
          <w:p w:rsidR="000C7355" w:rsidRPr="007160AD" w:rsidRDefault="000C7355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60AD">
              <w:rPr>
                <w:rFonts w:ascii="Arial" w:hAnsi="Arial" w:cs="Arial"/>
                <w:sz w:val="24"/>
                <w:szCs w:val="24"/>
                <w:lang w:eastAsia="pl-PL"/>
              </w:rPr>
              <w:t>Przygotowanie do zaliczenia</w:t>
            </w:r>
          </w:p>
        </w:tc>
        <w:tc>
          <w:tcPr>
            <w:tcW w:w="887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60AD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1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60AD">
              <w:rPr>
                <w:rFonts w:ascii="Arial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0C7355" w:rsidRPr="007160AD" w:rsidTr="00DE1961">
        <w:tc>
          <w:tcPr>
            <w:tcW w:w="3082" w:type="pct"/>
          </w:tcPr>
          <w:p w:rsidR="000C7355" w:rsidRPr="007160AD" w:rsidRDefault="000C7355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60AD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87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1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60AD">
              <w:rPr>
                <w:rFonts w:ascii="Arial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C7355" w:rsidRPr="007160AD" w:rsidTr="00DE1961">
        <w:tc>
          <w:tcPr>
            <w:tcW w:w="3082" w:type="pct"/>
          </w:tcPr>
          <w:p w:rsidR="000C7355" w:rsidRPr="007160AD" w:rsidRDefault="000C7355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87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60AD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1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160AD">
              <w:rPr>
                <w:rFonts w:ascii="Arial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0C7355" w:rsidRPr="007160AD" w:rsidTr="00DE1961">
        <w:tc>
          <w:tcPr>
            <w:tcW w:w="3082" w:type="pct"/>
          </w:tcPr>
          <w:p w:rsidR="000C7355" w:rsidRPr="007160AD" w:rsidRDefault="000C7355" w:rsidP="00DE196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160AD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0C7355" w:rsidRPr="007160AD" w:rsidRDefault="000C7355" w:rsidP="00DE196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7160AD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87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50</w:t>
            </w:r>
            <w:r w:rsidRPr="007160AD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h</w:t>
            </w:r>
          </w:p>
        </w:tc>
        <w:tc>
          <w:tcPr>
            <w:tcW w:w="1031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Pr="007160AD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ECTS</w:t>
            </w:r>
          </w:p>
        </w:tc>
      </w:tr>
    </w:tbl>
    <w:p w:rsidR="000C7355" w:rsidRPr="007160AD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60AD">
        <w:rPr>
          <w:rFonts w:ascii="Arial" w:hAnsi="Arial" w:cs="Arial"/>
          <w:b/>
          <w:bCs/>
          <w:sz w:val="24"/>
          <w:szCs w:val="24"/>
        </w:rPr>
        <w:t>LITERATURA PODSTAWOWA I UZUPEŁNIAJĄCA</w:t>
      </w: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60AD">
        <w:rPr>
          <w:rFonts w:ascii="Arial" w:hAnsi="Arial" w:cs="Arial"/>
          <w:b/>
          <w:bCs/>
          <w:sz w:val="24"/>
          <w:szCs w:val="24"/>
        </w:rPr>
        <w:t>Literatura podstawowa</w:t>
      </w:r>
    </w:p>
    <w:p w:rsidR="000C7355" w:rsidRPr="007160AD" w:rsidRDefault="000C7355" w:rsidP="000C7355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7160AD">
        <w:rPr>
          <w:rFonts w:ascii="Arial" w:hAnsi="Arial" w:cs="Arial"/>
          <w:sz w:val="24"/>
          <w:szCs w:val="24"/>
        </w:rPr>
        <w:lastRenderedPageBreak/>
        <w:t>1. Anna Bazan-Bulanda, Przedsiębiorstwo i przedsiębiorcy- ujęcie prawne w:</w:t>
      </w:r>
      <w:r w:rsidRPr="007160AD">
        <w:rPr>
          <w:rFonts w:ascii="Arial" w:hAnsi="Arial" w:cs="Arial"/>
          <w:i/>
          <w:sz w:val="24"/>
          <w:szCs w:val="24"/>
        </w:rPr>
        <w:t xml:space="preserve"> Społeczne, psychologiczne i prawne uwarunkowania zarządzania współczesną organizacją. Wybrane zagadnienia.</w:t>
      </w:r>
      <w:r w:rsidRPr="007160AD">
        <w:rPr>
          <w:rFonts w:ascii="Arial" w:hAnsi="Arial" w:cs="Arial"/>
          <w:sz w:val="24"/>
          <w:szCs w:val="24"/>
        </w:rPr>
        <w:t xml:space="preserve"> red. Anna Bazan-Bulanda, Agnieszka Kwiatek, Maja Skiba, Wydawnictwo Politechniki Częstochowskiej, Częstochowa 2020;</w:t>
      </w:r>
    </w:p>
    <w:p w:rsidR="000C7355" w:rsidRPr="007160AD" w:rsidRDefault="000C7355" w:rsidP="000C7355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7160AD">
        <w:rPr>
          <w:rFonts w:ascii="Arial" w:hAnsi="Arial" w:cs="Arial"/>
          <w:sz w:val="24"/>
          <w:szCs w:val="24"/>
        </w:rPr>
        <w:t>2. Anna Bazan-Bulanda, Przedawnienie roszczeń i jego skutki dla zarządzania organizacją w</w:t>
      </w:r>
      <w:r w:rsidRPr="007160AD">
        <w:rPr>
          <w:rFonts w:ascii="Arial" w:hAnsi="Arial" w:cs="Arial"/>
          <w:i/>
          <w:sz w:val="24"/>
          <w:szCs w:val="24"/>
        </w:rPr>
        <w:t>: Społeczne, psychologiczne i prawne uwarunkowania zarządzania współczesną organizacją. Wybrane zagadnienia. Część2, Podręcznik</w:t>
      </w:r>
      <w:r w:rsidRPr="007160AD">
        <w:rPr>
          <w:rFonts w:ascii="Arial" w:hAnsi="Arial" w:cs="Arial"/>
          <w:sz w:val="24"/>
          <w:szCs w:val="24"/>
        </w:rPr>
        <w:t>, red. Anna Bazan-Bulanda, Agnieszka Kwiatek, Maja Skiba, Wydawnictwo Politechniki Częstochowskiej, Częstochowa 2021;</w:t>
      </w:r>
    </w:p>
    <w:p w:rsidR="000C7355" w:rsidRPr="007160AD" w:rsidRDefault="000C7355" w:rsidP="000C7355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7160AD">
        <w:rPr>
          <w:rFonts w:ascii="Arial" w:hAnsi="Arial" w:cs="Arial"/>
          <w:sz w:val="24"/>
          <w:szCs w:val="24"/>
        </w:rPr>
        <w:t>3. Anna Bazan-Bulanda, Prawo cywilne. Część ogólna. Podręcznik dla studentów kierunków ekonomicznych, Wydawnictwo Politechniki Częstochowskiej, Częstochowa 2019.</w:t>
      </w:r>
    </w:p>
    <w:p w:rsidR="000C7355" w:rsidRPr="007160AD" w:rsidRDefault="000C7355" w:rsidP="000C7355">
      <w:pPr>
        <w:pStyle w:val="Bezodstpw"/>
        <w:spacing w:line="360" w:lineRule="auto"/>
        <w:ind w:left="227" w:hanging="227"/>
        <w:rPr>
          <w:rFonts w:ascii="Arial" w:hAnsi="Arial" w:cs="Arial"/>
          <w:color w:val="FF0000"/>
          <w:sz w:val="24"/>
          <w:szCs w:val="24"/>
        </w:rPr>
      </w:pPr>
    </w:p>
    <w:p w:rsidR="000C7355" w:rsidRPr="007160AD" w:rsidRDefault="000C7355" w:rsidP="000C7355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7160AD">
        <w:rPr>
          <w:rFonts w:ascii="Arial" w:hAnsi="Arial" w:cs="Arial"/>
          <w:b/>
          <w:bCs/>
          <w:sz w:val="24"/>
          <w:szCs w:val="24"/>
        </w:rPr>
        <w:t>Literatura uzupełniająca:</w:t>
      </w:r>
    </w:p>
    <w:p w:rsidR="000C7355" w:rsidRPr="007160AD" w:rsidRDefault="000C7355" w:rsidP="000C735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60AD">
        <w:rPr>
          <w:rFonts w:ascii="Arial" w:hAnsi="Arial" w:cs="Arial"/>
          <w:sz w:val="24"/>
          <w:szCs w:val="24"/>
        </w:rPr>
        <w:t xml:space="preserve">1. Prawo gospodarcze i handlowe, Wojciech J. </w:t>
      </w:r>
      <w:proofErr w:type="spellStart"/>
      <w:r w:rsidRPr="007160AD">
        <w:rPr>
          <w:rFonts w:ascii="Arial" w:hAnsi="Arial" w:cs="Arial"/>
          <w:sz w:val="24"/>
          <w:szCs w:val="24"/>
        </w:rPr>
        <w:t>Katner</w:t>
      </w:r>
      <w:proofErr w:type="spellEnd"/>
      <w:r w:rsidRPr="007160AD">
        <w:rPr>
          <w:rFonts w:ascii="Arial" w:hAnsi="Arial" w:cs="Arial"/>
          <w:sz w:val="24"/>
          <w:szCs w:val="24"/>
        </w:rPr>
        <w:t xml:space="preserve"> (red.), </w:t>
      </w:r>
      <w:hyperlink r:id="rId5" w:tgtFrame="_self" w:tooltip="Wolters Kluwer Polska" w:history="1">
        <w:r w:rsidRPr="00E51DCF">
          <w:rPr>
            <w:rStyle w:val="Hipercze"/>
            <w:rFonts w:ascii="Arial" w:hAnsi="Arial" w:cs="Arial"/>
            <w:sz w:val="24"/>
            <w:szCs w:val="24"/>
            <w:shd w:val="clear" w:color="auto" w:fill="F9F9F9"/>
          </w:rPr>
          <w:t>Wolters Kluwer Polska</w:t>
        </w:r>
      </w:hyperlink>
      <w:r w:rsidRPr="007160AD">
        <w:rPr>
          <w:rFonts w:ascii="Arial" w:hAnsi="Arial" w:cs="Arial"/>
          <w:sz w:val="24"/>
          <w:szCs w:val="24"/>
        </w:rPr>
        <w:t xml:space="preserve"> 2020;</w:t>
      </w:r>
    </w:p>
    <w:p w:rsidR="000C7355" w:rsidRPr="007160AD" w:rsidRDefault="000C7355" w:rsidP="000C7355">
      <w:pPr>
        <w:pStyle w:val="Bezodstpw"/>
        <w:spacing w:line="360" w:lineRule="auto"/>
        <w:ind w:left="227" w:hanging="227"/>
        <w:rPr>
          <w:rFonts w:ascii="Arial" w:hAnsi="Arial" w:cs="Arial"/>
          <w:sz w:val="24"/>
          <w:szCs w:val="24"/>
        </w:rPr>
      </w:pPr>
      <w:r w:rsidRPr="007160AD">
        <w:rPr>
          <w:rFonts w:ascii="Arial" w:hAnsi="Arial" w:cs="Arial"/>
          <w:sz w:val="24"/>
          <w:szCs w:val="24"/>
        </w:rPr>
        <w:t>2. Anna Bazan-Bulanda, Osoby fizyczne- podmioty prawa niezbędne w każdej organizacji w</w:t>
      </w:r>
      <w:r w:rsidRPr="007160AD">
        <w:rPr>
          <w:rFonts w:ascii="Arial" w:hAnsi="Arial" w:cs="Arial"/>
          <w:i/>
          <w:sz w:val="24"/>
          <w:szCs w:val="24"/>
        </w:rPr>
        <w:t>: Społeczne, psychologiczne i prawne uwarunkowania zarządzania współczesną organizacją. Wybrane zagadnienia. Część2, Podręcznik</w:t>
      </w:r>
      <w:r w:rsidRPr="007160AD">
        <w:rPr>
          <w:rFonts w:ascii="Arial" w:hAnsi="Arial" w:cs="Arial"/>
          <w:sz w:val="24"/>
          <w:szCs w:val="24"/>
        </w:rPr>
        <w:t>, red. Anna Bazan-Bulanda, Agnieszka Kwiatek, Maja Skiba, Wydawnictwo Politechniki Częstochowskiej, Częstochowa 2021.</w:t>
      </w:r>
    </w:p>
    <w:p w:rsidR="000C7355" w:rsidRPr="007160AD" w:rsidRDefault="000C7355" w:rsidP="000C7355">
      <w:pPr>
        <w:pStyle w:val="Bezodstpw"/>
        <w:ind w:left="227" w:hanging="227"/>
        <w:rPr>
          <w:rFonts w:ascii="Arial" w:hAnsi="Arial" w:cs="Arial"/>
          <w:sz w:val="24"/>
          <w:szCs w:val="24"/>
        </w:rPr>
      </w:pP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60AD">
        <w:rPr>
          <w:rFonts w:ascii="Arial" w:hAnsi="Arial" w:cs="Arial"/>
          <w:b/>
          <w:bCs/>
          <w:sz w:val="24"/>
          <w:szCs w:val="24"/>
        </w:rPr>
        <w:t>PROWADZĄCY PRZEDMIOT ( IMIĘ, NAZWISKO, ADRES E-MAIL)</w:t>
      </w: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160AD">
        <w:rPr>
          <w:rFonts w:ascii="Arial" w:hAnsi="Arial" w:cs="Arial"/>
          <w:sz w:val="24"/>
          <w:szCs w:val="24"/>
          <w:lang w:val="en-US"/>
        </w:rPr>
        <w:t>Anna Bazan-Bulanda, a.bazan-bulanda@pcz.pl</w:t>
      </w:r>
    </w:p>
    <w:p w:rsidR="000C7355" w:rsidRPr="004F714F" w:rsidRDefault="000C7355" w:rsidP="000C73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714F">
        <w:rPr>
          <w:rFonts w:ascii="Arial" w:hAnsi="Arial" w:cs="Arial"/>
          <w:sz w:val="24"/>
          <w:szCs w:val="24"/>
        </w:rPr>
        <w:t xml:space="preserve">Tomasz Odzimek, tomasz.odzimek@pcz.pl  </w:t>
      </w:r>
    </w:p>
    <w:p w:rsidR="000C7355" w:rsidRPr="004F714F" w:rsidRDefault="000C7355" w:rsidP="000C73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60AD">
        <w:rPr>
          <w:rFonts w:ascii="Arial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0C7355" w:rsidRPr="007160AD" w:rsidTr="00DE1961">
        <w:trPr>
          <w:jc w:val="center"/>
        </w:trPr>
        <w:tc>
          <w:tcPr>
            <w:tcW w:w="565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1568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/>
                <w:bCs/>
                <w:sz w:val="24"/>
                <w:szCs w:val="24"/>
              </w:rPr>
              <w:t>Odniesienie danego efektu do efektów zdefiniowanych                    dla całego programu (PEK)</w:t>
            </w:r>
          </w:p>
        </w:tc>
        <w:tc>
          <w:tcPr>
            <w:tcW w:w="724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798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826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/>
                <w:bCs/>
                <w:sz w:val="24"/>
                <w:szCs w:val="24"/>
              </w:rPr>
              <w:t>Narzędzia dydaktyczne</w:t>
            </w:r>
          </w:p>
        </w:tc>
        <w:tc>
          <w:tcPr>
            <w:tcW w:w="519" w:type="pct"/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0C7355" w:rsidRPr="007160AD" w:rsidTr="00DE1961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Pr="007160AD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K_W04, K_U01, K_K03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C1</w:t>
            </w:r>
            <w:r>
              <w:rPr>
                <w:rFonts w:ascii="Arial" w:hAnsi="Arial" w:cs="Arial"/>
                <w:bCs/>
                <w:sz w:val="24"/>
                <w:szCs w:val="24"/>
              </w:rPr>
              <w:t>,C3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W1-3, C</w:t>
            </w: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7160AD">
              <w:rPr>
                <w:rFonts w:ascii="Arial" w:hAnsi="Arial" w:cs="Arial"/>
                <w:bCs/>
                <w:sz w:val="24"/>
                <w:szCs w:val="24"/>
              </w:rPr>
              <w:t>-1</w:t>
            </w: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F1, F2, P1, P2</w:t>
            </w:r>
          </w:p>
        </w:tc>
      </w:tr>
      <w:tr w:rsidR="000C7355" w:rsidRPr="007160AD" w:rsidTr="00DE1961">
        <w:trPr>
          <w:trHeight w:val="353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Pr="007160AD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K_W04, K_U01, K_K03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C1, C3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W4-</w:t>
            </w: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Pr="007160AD">
              <w:rPr>
                <w:rFonts w:ascii="Arial" w:hAnsi="Arial" w:cs="Arial"/>
                <w:bCs/>
                <w:sz w:val="24"/>
                <w:szCs w:val="24"/>
              </w:rPr>
              <w:t>, C</w:t>
            </w: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7160AD">
              <w:rPr>
                <w:rFonts w:ascii="Arial" w:hAnsi="Arial" w:cs="Arial"/>
                <w:bCs/>
                <w:sz w:val="24"/>
                <w:szCs w:val="24"/>
              </w:rPr>
              <w:t>-1</w:t>
            </w: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F1, F2, P1, P2</w:t>
            </w:r>
          </w:p>
        </w:tc>
      </w:tr>
      <w:tr w:rsidR="000C7355" w:rsidRPr="007160AD" w:rsidTr="00DE1961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Pr="007160A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K_W04, K_U01,K_K03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C1, C3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Pr="007160AD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</w:rPr>
              <w:t>11</w:t>
            </w:r>
            <w:r w:rsidRPr="007160AD">
              <w:rPr>
                <w:rFonts w:ascii="Arial" w:hAnsi="Arial" w:cs="Arial"/>
                <w:bCs/>
                <w:sz w:val="24"/>
                <w:szCs w:val="24"/>
              </w:rPr>
              <w:t>, C</w:t>
            </w: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7160AD">
              <w:rPr>
                <w:rFonts w:ascii="Arial" w:hAnsi="Arial" w:cs="Arial"/>
                <w:bCs/>
                <w:sz w:val="24"/>
                <w:szCs w:val="24"/>
              </w:rPr>
              <w:t>-1</w:t>
            </w: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F1, F2, P1, P2</w:t>
            </w:r>
          </w:p>
        </w:tc>
      </w:tr>
      <w:tr w:rsidR="000C7355" w:rsidRPr="007160AD" w:rsidTr="00DE1961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/>
                <w:sz w:val="24"/>
                <w:szCs w:val="24"/>
              </w:rPr>
              <w:lastRenderedPageBreak/>
              <w:t>EU</w:t>
            </w:r>
            <w:r w:rsidRPr="007160AD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K_W04, K_U01, K_K03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Pr="007160AD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</w:rPr>
              <w:t>14</w:t>
            </w:r>
            <w:r w:rsidRPr="007160AD">
              <w:rPr>
                <w:rFonts w:ascii="Arial" w:hAnsi="Arial" w:cs="Arial"/>
                <w:bCs/>
                <w:sz w:val="24"/>
                <w:szCs w:val="24"/>
              </w:rPr>
              <w:t>, C</w:t>
            </w: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7160AD">
              <w:rPr>
                <w:rFonts w:ascii="Arial" w:hAnsi="Arial" w:cs="Arial"/>
                <w:bCs/>
                <w:sz w:val="24"/>
                <w:szCs w:val="24"/>
              </w:rPr>
              <w:t>-1</w:t>
            </w: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55" w:rsidRPr="007160AD" w:rsidRDefault="000C7355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160AD">
              <w:rPr>
                <w:rFonts w:ascii="Arial" w:hAnsi="Arial" w:cs="Arial"/>
                <w:bCs/>
                <w:sz w:val="24"/>
                <w:szCs w:val="24"/>
              </w:rPr>
              <w:t>F1, F2, P1, P2</w:t>
            </w:r>
          </w:p>
        </w:tc>
      </w:tr>
    </w:tbl>
    <w:p w:rsidR="000C7355" w:rsidRPr="007160AD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0AD">
        <w:rPr>
          <w:rFonts w:ascii="Arial" w:hAnsi="Arial" w:cs="Arial"/>
          <w:b/>
          <w:bCs/>
          <w:sz w:val="24"/>
          <w:szCs w:val="24"/>
        </w:rPr>
        <w:t>FORMY OCENY - SZCZEGÓŁY</w:t>
      </w: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6"/>
        <w:gridCol w:w="1855"/>
        <w:gridCol w:w="1856"/>
        <w:gridCol w:w="1988"/>
        <w:gridCol w:w="2249"/>
      </w:tblGrid>
      <w:tr w:rsidR="000C7355" w:rsidRPr="0057348F" w:rsidTr="00DE1961">
        <w:trPr>
          <w:trHeight w:hRule="exact" w:val="517"/>
        </w:trPr>
        <w:tc>
          <w:tcPr>
            <w:tcW w:w="522" w:type="pct"/>
            <w:shd w:val="clear" w:color="auto" w:fill="FFFFFF"/>
            <w:vAlign w:val="center"/>
          </w:tcPr>
          <w:p w:rsidR="000C7355" w:rsidRPr="0057348F" w:rsidRDefault="000C7355" w:rsidP="00DE1961">
            <w:pPr>
              <w:spacing w:after="0" w:line="360" w:lineRule="auto"/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5" w:type="pct"/>
            <w:shd w:val="clear" w:color="auto" w:fill="FFFFFF"/>
            <w:vAlign w:val="center"/>
          </w:tcPr>
          <w:p w:rsidR="000C7355" w:rsidRPr="0057348F" w:rsidRDefault="000C7355" w:rsidP="00DE19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48F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0C7355" w:rsidRPr="0057348F" w:rsidRDefault="000C7355" w:rsidP="00DE19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48F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C7355" w:rsidRPr="0057348F" w:rsidRDefault="000C7355" w:rsidP="00DE19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48F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0C7355" w:rsidRPr="0057348F" w:rsidRDefault="000C7355" w:rsidP="00DE196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48F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0C7355" w:rsidRPr="0057348F" w:rsidTr="00DE1961">
        <w:trPr>
          <w:trHeight w:hRule="exact" w:val="2417"/>
        </w:trPr>
        <w:tc>
          <w:tcPr>
            <w:tcW w:w="522" w:type="pct"/>
            <w:shd w:val="clear" w:color="auto" w:fill="FFFFFF"/>
          </w:tcPr>
          <w:p w:rsidR="000C7355" w:rsidRPr="004F3C0C" w:rsidRDefault="000C7355" w:rsidP="00DE1961">
            <w:pPr>
              <w:spacing w:after="0" w:line="360" w:lineRule="auto"/>
              <w:ind w:left="-28" w:right="-2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348F">
              <w:rPr>
                <w:rFonts w:ascii="Arial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5" w:type="pct"/>
            <w:shd w:val="clear" w:color="auto" w:fill="FFFFFF"/>
          </w:tcPr>
          <w:p w:rsidR="000C7355" w:rsidRPr="00C535E2" w:rsidRDefault="000C7355" w:rsidP="00DE1961">
            <w:r w:rsidRPr="00C535E2">
              <w:rPr>
                <w:rFonts w:ascii="Arial" w:hAnsi="Arial" w:cs="Arial"/>
                <w:bCs/>
              </w:rPr>
              <w:t>Student nie rozumie  znaczenia ani nie charakteryzuje pojęć: działalność gospodarcza i przedsiębiorca.</w:t>
            </w:r>
          </w:p>
        </w:tc>
        <w:tc>
          <w:tcPr>
            <w:tcW w:w="1046" w:type="pct"/>
            <w:shd w:val="clear" w:color="auto" w:fill="FFFFFF"/>
          </w:tcPr>
          <w:p w:rsidR="000C7355" w:rsidRPr="00C535E2" w:rsidRDefault="000C7355" w:rsidP="00DE1961">
            <w:pPr>
              <w:spacing w:after="0" w:line="240" w:lineRule="auto"/>
              <w:rPr>
                <w:rFonts w:ascii="Arial" w:hAnsi="Arial" w:cs="Arial"/>
              </w:rPr>
            </w:pPr>
            <w:r w:rsidRPr="00C535E2">
              <w:rPr>
                <w:rFonts w:ascii="Arial" w:hAnsi="Arial" w:cs="Arial"/>
                <w:bCs/>
              </w:rPr>
              <w:t>Student rozumie znaczenie i charakteryzuje jedno z pojęć: działalność gospodarcza i przedsiębiorca.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shd w:val="clear" w:color="auto" w:fill="FFFFFF"/>
          </w:tcPr>
          <w:p w:rsidR="000C7355" w:rsidRPr="00C535E2" w:rsidRDefault="000C7355" w:rsidP="00DE1961">
            <w:pPr>
              <w:spacing w:after="0" w:line="240" w:lineRule="auto"/>
              <w:ind w:hanging="42"/>
              <w:rPr>
                <w:rFonts w:ascii="Arial" w:hAnsi="Arial" w:cs="Arial"/>
                <w:bCs/>
                <w:color w:val="FF0000"/>
              </w:rPr>
            </w:pPr>
            <w:r w:rsidRPr="00C535E2">
              <w:rPr>
                <w:rFonts w:ascii="Arial" w:hAnsi="Arial" w:cs="Arial"/>
                <w:bCs/>
              </w:rPr>
              <w:t>Student rozumie znaczenie  lecz nie w pełni charakteryzuje pojęcia: działalność gospodarcza lub przedsiębiorca.</w:t>
            </w:r>
          </w:p>
          <w:p w:rsidR="000C7355" w:rsidRPr="00C535E2" w:rsidRDefault="000C7355" w:rsidP="00DE1961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pct"/>
            <w:shd w:val="clear" w:color="auto" w:fill="FFFFFF"/>
          </w:tcPr>
          <w:p w:rsidR="000C7355" w:rsidRPr="00C535E2" w:rsidRDefault="000C7355" w:rsidP="00DE1961">
            <w:pPr>
              <w:spacing w:after="0" w:line="240" w:lineRule="auto"/>
              <w:rPr>
                <w:rFonts w:ascii="Arial" w:hAnsi="Arial" w:cs="Arial"/>
                <w:bCs/>
                <w:color w:val="FF0000"/>
              </w:rPr>
            </w:pPr>
            <w:r w:rsidRPr="00C535E2">
              <w:rPr>
                <w:rFonts w:ascii="Arial" w:hAnsi="Arial" w:cs="Arial"/>
                <w:bCs/>
              </w:rPr>
              <w:t>Student rozumie znaczenie i charakteryzuje pojęcia: działalność gospodarcza i przedsiębiorca.</w:t>
            </w:r>
          </w:p>
          <w:p w:rsidR="000C7355" w:rsidRPr="00C535E2" w:rsidRDefault="000C7355" w:rsidP="00DE196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0C7355" w:rsidRPr="0057348F" w:rsidTr="00DE1961">
        <w:trPr>
          <w:trHeight w:hRule="exact" w:val="3065"/>
        </w:trPr>
        <w:tc>
          <w:tcPr>
            <w:tcW w:w="522" w:type="pct"/>
            <w:shd w:val="clear" w:color="auto" w:fill="FFFFFF"/>
          </w:tcPr>
          <w:p w:rsidR="000C7355" w:rsidRPr="0057348F" w:rsidRDefault="000C7355" w:rsidP="00DE1961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57348F">
              <w:rPr>
                <w:rFonts w:ascii="Arial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5" w:type="pct"/>
            <w:shd w:val="clear" w:color="auto" w:fill="FFFFFF"/>
          </w:tcPr>
          <w:p w:rsidR="000C7355" w:rsidRPr="00C535E2" w:rsidRDefault="000C7355" w:rsidP="00DE1961">
            <w:pPr>
              <w:spacing w:after="0" w:line="240" w:lineRule="auto"/>
              <w:ind w:hanging="39"/>
              <w:rPr>
                <w:rFonts w:ascii="Arial" w:hAnsi="Arial" w:cs="Arial"/>
                <w:bCs/>
              </w:rPr>
            </w:pPr>
            <w:r w:rsidRPr="00C535E2">
              <w:rPr>
                <w:rFonts w:ascii="Arial" w:hAnsi="Arial" w:cs="Arial"/>
                <w:bCs/>
              </w:rPr>
              <w:t>Student nie rozpoznaje i nie klasyfikuje poszczególnych kategorii przedsiębiorców.</w:t>
            </w:r>
          </w:p>
          <w:p w:rsidR="000C7355" w:rsidRPr="00C535E2" w:rsidRDefault="000C7355" w:rsidP="00DE196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046" w:type="pct"/>
            <w:shd w:val="clear" w:color="auto" w:fill="FFFFFF"/>
          </w:tcPr>
          <w:p w:rsidR="000C7355" w:rsidRPr="00C535E2" w:rsidRDefault="000C7355" w:rsidP="00DE196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5E2">
              <w:rPr>
                <w:rFonts w:ascii="Arial" w:hAnsi="Arial" w:cs="Arial"/>
                <w:bCs/>
              </w:rPr>
              <w:t>Student rozpoznaje lub klasyfikuje poszczególne kategorie przedsiębiorców.</w:t>
            </w:r>
          </w:p>
          <w:p w:rsidR="000C7355" w:rsidRPr="00C535E2" w:rsidRDefault="000C7355" w:rsidP="00DE196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20" w:type="pct"/>
            <w:tcBorders>
              <w:top w:val="single" w:sz="4" w:space="0" w:color="auto"/>
            </w:tcBorders>
            <w:shd w:val="clear" w:color="auto" w:fill="FFFFFF"/>
          </w:tcPr>
          <w:p w:rsidR="000C7355" w:rsidRPr="00C535E2" w:rsidRDefault="000C7355" w:rsidP="00DE196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5E2">
              <w:rPr>
                <w:rFonts w:ascii="Arial" w:hAnsi="Arial" w:cs="Arial"/>
                <w:bCs/>
              </w:rPr>
              <w:t>Student rozpoznaje lecz nie w pełni klasyfikuje poszczególne kategorie przedsiębiorców.</w:t>
            </w:r>
          </w:p>
          <w:p w:rsidR="000C7355" w:rsidRPr="00C535E2" w:rsidRDefault="000C7355" w:rsidP="00DE196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267" w:type="pct"/>
            <w:shd w:val="clear" w:color="auto" w:fill="FFFFFF"/>
          </w:tcPr>
          <w:p w:rsidR="000C7355" w:rsidRPr="00C535E2" w:rsidRDefault="000C7355" w:rsidP="00DE196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5E2">
              <w:rPr>
                <w:rFonts w:ascii="Arial" w:hAnsi="Arial" w:cs="Arial"/>
                <w:bCs/>
              </w:rPr>
              <w:t>Student rozpoznaje i klasyfikuje poszczególne kategorie przedsiębiorców.</w:t>
            </w:r>
          </w:p>
          <w:p w:rsidR="000C7355" w:rsidRPr="00C535E2" w:rsidRDefault="000C7355" w:rsidP="00DE196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0C7355" w:rsidRPr="0057348F" w:rsidTr="00DE1961">
        <w:trPr>
          <w:trHeight w:hRule="exact" w:val="3050"/>
        </w:trPr>
        <w:tc>
          <w:tcPr>
            <w:tcW w:w="522" w:type="pct"/>
            <w:shd w:val="clear" w:color="auto" w:fill="FFFFFF"/>
          </w:tcPr>
          <w:p w:rsidR="000C7355" w:rsidRPr="0057348F" w:rsidRDefault="000C7355" w:rsidP="00DE1961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57348F">
              <w:rPr>
                <w:rFonts w:ascii="Arial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5" w:type="pct"/>
            <w:shd w:val="clear" w:color="auto" w:fill="FFFFFF"/>
          </w:tcPr>
          <w:p w:rsidR="000C7355" w:rsidRPr="00C535E2" w:rsidRDefault="000C7355" w:rsidP="00DE196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5E2">
              <w:rPr>
                <w:rFonts w:ascii="Arial" w:hAnsi="Arial" w:cs="Arial"/>
                <w:bCs/>
              </w:rPr>
              <w:t>Student nie posiada wiedzy na temat rejestrów przedsiębiorców i potrafi je scharakteryzować.</w:t>
            </w:r>
          </w:p>
          <w:p w:rsidR="000C7355" w:rsidRPr="00C535E2" w:rsidRDefault="000C7355" w:rsidP="00DE196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046" w:type="pct"/>
            <w:shd w:val="clear" w:color="auto" w:fill="FFFFFF"/>
          </w:tcPr>
          <w:p w:rsidR="000C7355" w:rsidRPr="00C535E2" w:rsidRDefault="000C7355" w:rsidP="00DE196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5E2">
              <w:rPr>
                <w:rFonts w:ascii="Arial" w:hAnsi="Arial" w:cs="Arial"/>
                <w:bCs/>
              </w:rPr>
              <w:t>Student posiada wiedzę na temat rejestrów przedsiębiorców lecz nie potrafi ich scharakteryzować.</w:t>
            </w:r>
          </w:p>
          <w:p w:rsidR="000C7355" w:rsidRPr="00C535E2" w:rsidRDefault="000C7355" w:rsidP="00DE196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20" w:type="pct"/>
            <w:shd w:val="clear" w:color="auto" w:fill="FFFFFF"/>
          </w:tcPr>
          <w:p w:rsidR="000C7355" w:rsidRPr="00C535E2" w:rsidRDefault="000C7355" w:rsidP="00DE196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5E2">
              <w:rPr>
                <w:rFonts w:ascii="Arial" w:hAnsi="Arial" w:cs="Arial"/>
                <w:bCs/>
              </w:rPr>
              <w:t>Student posiada wiedzę na temat rejestrów przedsiębiorców lecz nie w pełni potrafi je scharakteryzować.</w:t>
            </w:r>
          </w:p>
          <w:p w:rsidR="000C7355" w:rsidRPr="00C535E2" w:rsidRDefault="000C7355" w:rsidP="00DE196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267" w:type="pct"/>
            <w:shd w:val="clear" w:color="auto" w:fill="FFFFFF"/>
          </w:tcPr>
          <w:p w:rsidR="000C7355" w:rsidRPr="00C535E2" w:rsidRDefault="000C7355" w:rsidP="00DE196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5E2">
              <w:rPr>
                <w:rFonts w:ascii="Arial" w:hAnsi="Arial" w:cs="Arial"/>
                <w:bCs/>
              </w:rPr>
              <w:t>Student posiada wiedzę na temat rejestrów przedsiębiorców i potrafi je scharakteryzować.</w:t>
            </w:r>
          </w:p>
          <w:p w:rsidR="000C7355" w:rsidRPr="00C535E2" w:rsidRDefault="000C7355" w:rsidP="00DE196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0C7355" w:rsidRPr="0057348F" w:rsidTr="00DE1961">
        <w:trPr>
          <w:trHeight w:hRule="exact" w:val="2919"/>
        </w:trPr>
        <w:tc>
          <w:tcPr>
            <w:tcW w:w="522" w:type="pct"/>
            <w:shd w:val="clear" w:color="auto" w:fill="FFFFFF"/>
          </w:tcPr>
          <w:p w:rsidR="000C7355" w:rsidRPr="0057348F" w:rsidRDefault="000C7355" w:rsidP="00DE1961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57348F">
              <w:rPr>
                <w:rFonts w:ascii="Arial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5" w:type="pct"/>
            <w:shd w:val="clear" w:color="auto" w:fill="FFFFFF"/>
          </w:tcPr>
          <w:p w:rsidR="000C7355" w:rsidRPr="00086836" w:rsidRDefault="000C7355" w:rsidP="00DE196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6836">
              <w:rPr>
                <w:rFonts w:ascii="Arial" w:hAnsi="Arial" w:cs="Arial"/>
                <w:bCs/>
                <w:sz w:val="24"/>
                <w:szCs w:val="24"/>
              </w:rPr>
              <w:t>Student nie rozumie znaczenie terminów dla prawidłowego funkcjonowania przedsiębiorcy.</w:t>
            </w:r>
          </w:p>
          <w:p w:rsidR="000C7355" w:rsidRPr="0057348F" w:rsidRDefault="000C7355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0C7355" w:rsidRPr="00086836" w:rsidRDefault="000C7355" w:rsidP="00DE196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6836">
              <w:rPr>
                <w:rFonts w:ascii="Arial" w:hAnsi="Arial" w:cs="Arial"/>
                <w:bCs/>
                <w:sz w:val="24"/>
                <w:szCs w:val="24"/>
              </w:rPr>
              <w:t>Student częściowo rozumie znaczenie terminów dla prawidłowego funkcjonowania przedsiębiorcy.</w:t>
            </w:r>
          </w:p>
          <w:p w:rsidR="000C7355" w:rsidRPr="0057348F" w:rsidRDefault="000C7355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FFFFFF"/>
          </w:tcPr>
          <w:p w:rsidR="000C7355" w:rsidRPr="00086836" w:rsidRDefault="000C7355" w:rsidP="00DE196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6836">
              <w:rPr>
                <w:rFonts w:ascii="Arial" w:hAnsi="Arial" w:cs="Arial"/>
                <w:bCs/>
                <w:sz w:val="24"/>
                <w:szCs w:val="24"/>
              </w:rPr>
              <w:t>Student w większości rozumie znaczenie terminów dla prawidłowego funkcjonowania przedsiębiorcy.</w:t>
            </w:r>
          </w:p>
          <w:p w:rsidR="000C7355" w:rsidRPr="0057348F" w:rsidRDefault="000C7355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0C7355" w:rsidRPr="00086836" w:rsidRDefault="000C7355" w:rsidP="00DE196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6836">
              <w:rPr>
                <w:rFonts w:ascii="Arial" w:hAnsi="Arial" w:cs="Arial"/>
                <w:bCs/>
                <w:sz w:val="24"/>
                <w:szCs w:val="24"/>
              </w:rPr>
              <w:t>Student rozumie znaczenie terminów dla prawidłowego funkcjonowania przedsiębiorcy.</w:t>
            </w:r>
          </w:p>
          <w:p w:rsidR="000C7355" w:rsidRPr="0057348F" w:rsidRDefault="000C7355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7355" w:rsidRPr="00B56A3C" w:rsidRDefault="000C7355" w:rsidP="000C735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56A3C">
        <w:rPr>
          <w:rFonts w:ascii="Arial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0AD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60AD">
        <w:rPr>
          <w:rFonts w:ascii="Arial" w:hAnsi="Arial" w:cs="Arial"/>
          <w:b/>
          <w:bCs/>
          <w:sz w:val="24"/>
          <w:szCs w:val="24"/>
        </w:rPr>
        <w:t>INNE PRZYDATNE INFORMACJE O PRZEDMIOCIE</w:t>
      </w:r>
    </w:p>
    <w:p w:rsidR="000C7355" w:rsidRPr="007160AD" w:rsidRDefault="000C7355" w:rsidP="000C735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C7355" w:rsidRPr="007160AD" w:rsidRDefault="000C7355" w:rsidP="000C735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60AD">
        <w:rPr>
          <w:rFonts w:ascii="Arial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0C7355" w:rsidRPr="007160AD" w:rsidRDefault="000C7355" w:rsidP="000C735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60AD">
        <w:rPr>
          <w:rFonts w:ascii="Arial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0C7355" w:rsidRPr="007160AD" w:rsidRDefault="000C7355" w:rsidP="000C735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60AD">
        <w:rPr>
          <w:rFonts w:ascii="Arial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0C7355" w:rsidRDefault="000C7355" w:rsidP="000C735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60AD">
        <w:rPr>
          <w:rFonts w:ascii="Arial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2A5055" w:rsidRDefault="002A5055"/>
    <w:sectPr w:rsidR="002A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43373"/>
    <w:multiLevelType w:val="hybridMultilevel"/>
    <w:tmpl w:val="842AA60C"/>
    <w:lvl w:ilvl="0" w:tplc="857A43D4">
      <w:start w:val="1"/>
      <w:numFmt w:val="decimal"/>
      <w:lvlText w:val="%1."/>
      <w:lvlJc w:val="left"/>
      <w:pPr>
        <w:ind w:left="24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402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0473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1AA8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497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A8C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C7D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28D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41C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55"/>
    <w:rsid w:val="000C7355"/>
    <w:rsid w:val="002A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04374-EE5A-46C2-9D9C-731848A0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3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7355"/>
    <w:pPr>
      <w:spacing w:after="0" w:line="240" w:lineRule="auto"/>
    </w:pPr>
  </w:style>
  <w:style w:type="character" w:styleId="Hipercze">
    <w:name w:val="Hyperlink"/>
    <w:uiPriority w:val="99"/>
    <w:unhideWhenUsed/>
    <w:rsid w:val="000C7355"/>
    <w:rPr>
      <w:color w:val="0563C1" w:themeColor="hyperlink"/>
      <w:u w:val="single"/>
    </w:rPr>
  </w:style>
  <w:style w:type="table" w:customStyle="1" w:styleId="TableGrid">
    <w:name w:val="TableGrid"/>
    <w:rsid w:val="000C735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ent.profinfo.pl/wydawnictwa/wolters-kluwer-polska,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1242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2025-06-23T14:15:00Z</dcterms:created>
  <dcterms:modified xsi:type="dcterms:W3CDTF">2025-06-23T14:15:00Z</dcterms:modified>
</cp:coreProperties>
</file>