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28" w:rsidRDefault="005B5228" w:rsidP="005B52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5280"/>
      </w:tblGrid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228" w:rsidRDefault="005B5228" w:rsidP="000A25DC">
            <w:pPr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Nowoczesne techniki sprzedaży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Stacjonarne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Katedra Marketingu i Komunikacji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 inż. Katarzyna Łazorko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Kształcenie w zakresie Marketingu i komunikacji rynkowej</w:t>
            </w:r>
          </w:p>
        </w:tc>
      </w:tr>
      <w:tr w:rsidR="005B5228" w:rsidTr="000A25DC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1780"/>
        <w:gridCol w:w="2190"/>
        <w:gridCol w:w="1686"/>
        <w:gridCol w:w="1859"/>
      </w:tblGrid>
      <w:tr w:rsidR="005B5228" w:rsidTr="000A25D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WYKŁAD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ĆWICZENIA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LABORATORIUM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SEMINARIUM</w:t>
            </w:r>
          </w:p>
        </w:tc>
      </w:tr>
      <w:tr w:rsidR="005B5228" w:rsidTr="000A25DC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OPIS PRZEDMIOTU</w:t>
      </w: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 PRZEDMIOTU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b/>
          <w:sz w:val="24"/>
          <w:szCs w:val="24"/>
        </w:rPr>
        <w:t>C1.</w:t>
      </w:r>
      <w:r>
        <w:rPr>
          <w:rFonts w:ascii="Arial" w:hAnsi="Arial" w:cs="Arial"/>
          <w:sz w:val="24"/>
          <w:szCs w:val="24"/>
        </w:rPr>
        <w:t xml:space="preserve"> Przekazanie wiedzy na temat zarządzania sprzedażą i budowania relacji z klientem.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b/>
          <w:sz w:val="24"/>
          <w:szCs w:val="24"/>
        </w:rPr>
        <w:t>C2.</w:t>
      </w:r>
      <w:r>
        <w:rPr>
          <w:rFonts w:ascii="Arial" w:hAnsi="Arial" w:cs="Arial"/>
          <w:sz w:val="24"/>
          <w:szCs w:val="24"/>
        </w:rPr>
        <w:t xml:space="preserve"> Zapoznanie studentów z najpopularniejszymi narzędziami i technikami sprzedaży oraz obsługi klienta.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b/>
          <w:sz w:val="24"/>
          <w:szCs w:val="24"/>
        </w:rPr>
        <w:t>C3.</w:t>
      </w:r>
      <w:r>
        <w:rPr>
          <w:rFonts w:ascii="Arial" w:hAnsi="Arial" w:cs="Arial"/>
          <w:sz w:val="24"/>
          <w:szCs w:val="24"/>
        </w:rPr>
        <w:t xml:space="preserve"> Rozwijanie u studentów kompetencji sprzedażowych i efektywnej komunikacji oraz budowania długotrwałych relacji z klientem.</w:t>
      </w: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WYMAGANIA WSTĘPNE W ZAKRESIE WIEDZY, UMIEJĘTNOŚCI I INNYCH KOMPETENCJI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Student posiada podstawową wiedzę z zakresu funkcjonowania organizacji na rynku.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Student orientuje się w aktualnej sytuacji polityczno-społeczno-gospodarczej na świecie.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Student ma wiedzę na temat funkcjonowania organizacji na rynku B2C, B2B i non-profit.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Student zna zasady prowadzenia działalności marketingowej.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Student zna współczesne koncepcje marketingowe i współczesne trendy w marketingu.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EFEKTY UCZENIA SIĘ</w:t>
      </w:r>
    </w:p>
    <w:p w:rsidR="005B5228" w:rsidRDefault="005B5228" w:rsidP="005B522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F79A3">
        <w:rPr>
          <w:rFonts w:ascii="Arial" w:hAnsi="Arial" w:cs="Arial"/>
          <w:b/>
          <w:bCs/>
          <w:sz w:val="24"/>
          <w:szCs w:val="24"/>
        </w:rPr>
        <w:t>EU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F79A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Student definiuje rolę sprzedawcy w zaspokajaniu oczekiwań współczesnych nabywców.</w:t>
      </w:r>
    </w:p>
    <w:p w:rsidR="005B5228" w:rsidRDefault="005B5228" w:rsidP="005B522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79A3">
        <w:rPr>
          <w:rFonts w:ascii="Arial" w:hAnsi="Arial" w:cs="Arial"/>
          <w:b/>
          <w:bCs/>
          <w:sz w:val="24"/>
          <w:szCs w:val="24"/>
        </w:rPr>
        <w:t>EU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F79A3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- Student definiuje techniki i narzędzia sprzedaży i obsługi klienta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B5228" w:rsidRDefault="005B5228" w:rsidP="005B522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79A3">
        <w:rPr>
          <w:rFonts w:ascii="Arial" w:eastAsia="Times New Roman" w:hAnsi="Arial" w:cs="Arial"/>
          <w:b/>
          <w:sz w:val="24"/>
          <w:szCs w:val="24"/>
          <w:lang w:eastAsia="pl-PL"/>
        </w:rPr>
        <w:t>EU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F79A3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Student wskazuje rozwiązania problemów sprzedażowych.</w:t>
      </w:r>
    </w:p>
    <w:p w:rsidR="005B5228" w:rsidRDefault="005B5228" w:rsidP="005B522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5385">
        <w:rPr>
          <w:rFonts w:ascii="Arial" w:eastAsia="Times New Roman" w:hAnsi="Arial" w:cs="Arial"/>
          <w:b/>
          <w:sz w:val="24"/>
          <w:szCs w:val="24"/>
          <w:lang w:eastAsia="pl-PL"/>
        </w:rPr>
        <w:t>EU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3538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Student potrafi zaproponować skuteczny system sprzedaży oparty na nowoczesnych technologiach. </w:t>
      </w: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49"/>
        <w:gridCol w:w="1013"/>
      </w:tblGrid>
      <w:tr w:rsidR="005B5228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5B5228" w:rsidTr="000A25DC">
        <w:trPr>
          <w:trHeight w:val="525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0BB5">
              <w:rPr>
                <w:rFonts w:ascii="Arial" w:hAnsi="Arial" w:cs="Arial"/>
                <w:b/>
                <w:sz w:val="24"/>
                <w:szCs w:val="24"/>
              </w:rPr>
              <w:t>W 1. W 2.</w:t>
            </w:r>
            <w:r w:rsidRPr="008F0BB5">
              <w:rPr>
                <w:rFonts w:ascii="Arial" w:hAnsi="Arial" w:cs="Arial"/>
                <w:sz w:val="24"/>
                <w:szCs w:val="24"/>
              </w:rPr>
              <w:t xml:space="preserve"> Charakterystyka </w:t>
            </w:r>
            <w:proofErr w:type="spellStart"/>
            <w:r w:rsidRPr="008F0BB5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8F0BB5">
              <w:rPr>
                <w:rFonts w:ascii="Arial" w:hAnsi="Arial" w:cs="Arial"/>
                <w:sz w:val="24"/>
                <w:szCs w:val="24"/>
              </w:rPr>
              <w:t xml:space="preserve"> nabywców indywidualnych. Współczesny proces zakupu. Czynniki i osoby wpływające na przebieg procesu.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94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F0BB5">
              <w:rPr>
                <w:rFonts w:ascii="Arial" w:hAnsi="Arial" w:cs="Arial"/>
                <w:b/>
                <w:sz w:val="24"/>
                <w:szCs w:val="24"/>
              </w:rPr>
              <w:lastRenderedPageBreak/>
              <w:t>W 3. W 4</w:t>
            </w:r>
            <w:r w:rsidRPr="008F0BB5">
              <w:rPr>
                <w:rFonts w:ascii="Arial" w:hAnsi="Arial" w:cs="Arial"/>
                <w:sz w:val="24"/>
                <w:szCs w:val="24"/>
              </w:rPr>
              <w:t xml:space="preserve">. Charakterystyka </w:t>
            </w:r>
            <w:proofErr w:type="spellStart"/>
            <w:r w:rsidRPr="008F0BB5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8F0BB5">
              <w:rPr>
                <w:rFonts w:ascii="Arial" w:hAnsi="Arial" w:cs="Arial"/>
                <w:sz w:val="24"/>
                <w:szCs w:val="24"/>
              </w:rPr>
              <w:t xml:space="preserve"> nabywców na rynkach przemysłowych. Czynniki i osoby wpływające na przebieg procesu.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92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8F0BB5">
              <w:rPr>
                <w:rFonts w:ascii="Arial" w:hAnsi="Arial" w:cs="Arial"/>
                <w:b/>
                <w:sz w:val="24"/>
                <w:szCs w:val="24"/>
              </w:rPr>
              <w:t>W 5. W 6.</w:t>
            </w:r>
            <w:r w:rsidRPr="008F0BB5">
              <w:rPr>
                <w:rFonts w:ascii="Arial" w:hAnsi="Arial" w:cs="Arial"/>
                <w:sz w:val="24"/>
                <w:szCs w:val="24"/>
              </w:rPr>
              <w:t xml:space="preserve"> Dział sprzedaży – jego kompetencje, zadania, struktura. Techniki, narzędzia sprzedaży i obsługi klienta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92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8F0BB5">
              <w:rPr>
                <w:rFonts w:ascii="Arial" w:hAnsi="Arial" w:cs="Arial"/>
                <w:b/>
                <w:sz w:val="24"/>
                <w:szCs w:val="24"/>
              </w:rPr>
              <w:t>W 7. W 8.</w:t>
            </w:r>
            <w:r w:rsidRPr="008F0BB5">
              <w:rPr>
                <w:rFonts w:ascii="Arial" w:hAnsi="Arial" w:cs="Arial"/>
                <w:sz w:val="24"/>
                <w:szCs w:val="24"/>
              </w:rPr>
              <w:t xml:space="preserve"> Rola sprzedawcy w sprzedaży. Znaczenie obsługi klienta.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F0BB5">
              <w:rPr>
                <w:rFonts w:ascii="Arial" w:hAnsi="Arial" w:cs="Arial"/>
                <w:b/>
                <w:sz w:val="24"/>
                <w:szCs w:val="24"/>
              </w:rPr>
              <w:t>W 9. W 10.</w:t>
            </w:r>
            <w:r w:rsidRPr="008F0BB5">
              <w:rPr>
                <w:rFonts w:ascii="Arial" w:hAnsi="Arial" w:cs="Arial"/>
                <w:sz w:val="24"/>
                <w:szCs w:val="24"/>
              </w:rPr>
              <w:t xml:space="preserve"> Cechy, kompetencje sprzedawców. Specyfika pracy sprzedawcy w różnych branżach.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F0BB5"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W 11. W 12</w:t>
            </w:r>
            <w:r w:rsidRPr="008F0BB5">
              <w:rPr>
                <w:rStyle w:val="markedcontent"/>
                <w:rFonts w:ascii="Arial" w:hAnsi="Arial" w:cs="Arial"/>
                <w:sz w:val="24"/>
                <w:szCs w:val="24"/>
              </w:rPr>
              <w:t>. Proces sprzedażowy, poszczególne etapy. Negocjacje.</w:t>
            </w:r>
            <w:r w:rsidRPr="008F0BB5">
              <w:rPr>
                <w:rFonts w:ascii="Arial" w:hAnsi="Arial" w:cs="Arial"/>
                <w:sz w:val="24"/>
                <w:szCs w:val="24"/>
              </w:rPr>
              <w:t xml:space="preserve"> Narzędzia wspomagające pracę sprzedawcy.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F0BB5">
              <w:rPr>
                <w:rFonts w:ascii="Arial" w:hAnsi="Arial" w:cs="Arial"/>
                <w:b/>
                <w:sz w:val="24"/>
                <w:szCs w:val="24"/>
              </w:rPr>
              <w:t>W 13.W 14.</w:t>
            </w:r>
            <w:r w:rsidRPr="008F0B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0BB5">
              <w:rPr>
                <w:rFonts w:ascii="Arial" w:hAnsi="Arial" w:cs="Arial"/>
                <w:sz w:val="24"/>
                <w:szCs w:val="24"/>
              </w:rPr>
              <w:t>Merchandising</w:t>
            </w:r>
            <w:proofErr w:type="spellEnd"/>
            <w:r w:rsidRPr="008F0BB5">
              <w:rPr>
                <w:rFonts w:ascii="Arial" w:hAnsi="Arial" w:cs="Arial"/>
                <w:sz w:val="24"/>
                <w:szCs w:val="24"/>
              </w:rPr>
              <w:t>. Techniki sprzedażowe w POS.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ind w:left="284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8F0BB5">
              <w:rPr>
                <w:rFonts w:ascii="Arial" w:eastAsia="Times New Roman" w:hAnsi="Arial" w:cs="Arial"/>
                <w:b/>
                <w:sz w:val="24"/>
                <w:szCs w:val="24"/>
              </w:rPr>
              <w:t>W 15</w:t>
            </w:r>
            <w:r w:rsidRPr="008F0BB5">
              <w:rPr>
                <w:rFonts w:ascii="Arial" w:eastAsia="Times New Roman" w:hAnsi="Arial" w:cs="Arial"/>
                <w:sz w:val="24"/>
                <w:szCs w:val="24"/>
              </w:rPr>
              <w:t>. Wykład podsumowujący. Kolokwium zaliczeniowe z wykładów na ocenę.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5228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Pr="008F0BB5" w:rsidRDefault="005B5228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B5"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5B5228" w:rsidTr="000A25DC">
        <w:trPr>
          <w:trHeight w:val="329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63316">
              <w:rPr>
                <w:rFonts w:ascii="Arial" w:hAnsi="Arial" w:cs="Arial"/>
                <w:b/>
                <w:sz w:val="24"/>
                <w:szCs w:val="24"/>
              </w:rPr>
              <w:t>CW 1.</w:t>
            </w:r>
            <w:r>
              <w:rPr>
                <w:rFonts w:ascii="Arial" w:hAnsi="Arial" w:cs="Arial"/>
                <w:sz w:val="24"/>
                <w:szCs w:val="24"/>
              </w:rPr>
              <w:t xml:space="preserve"> Zajęcia wprowadzające. Przypomnienie podstawowych pojęć marketingowych. Marketing a sprzedaż.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5228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63316">
              <w:rPr>
                <w:rFonts w:ascii="Arial" w:hAnsi="Arial" w:cs="Arial"/>
                <w:b/>
                <w:sz w:val="24"/>
                <w:szCs w:val="24"/>
              </w:rPr>
              <w:t>CW 2</w:t>
            </w:r>
            <w:r>
              <w:rPr>
                <w:rFonts w:ascii="Arial" w:hAnsi="Arial" w:cs="Arial"/>
                <w:sz w:val="24"/>
                <w:szCs w:val="24"/>
              </w:rPr>
              <w:t xml:space="preserve">. Najlepsze kampanie sprzedażowe, poszukiwanie przyczyn ich sukcesu.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5228" w:rsidTr="000A25DC">
        <w:trPr>
          <w:trHeight w:val="338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567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463316">
              <w:rPr>
                <w:rFonts w:ascii="Arial" w:eastAsia="Times New Roman" w:hAnsi="Arial" w:cs="Arial"/>
                <w:b/>
                <w:sz w:val="24"/>
                <w:szCs w:val="24"/>
              </w:rPr>
              <w:t>CW 3, CW 4</w:t>
            </w:r>
            <w:r w:rsidRPr="0CEA5685">
              <w:rPr>
                <w:rFonts w:ascii="Arial" w:eastAsia="Times New Roman" w:hAnsi="Arial" w:cs="Arial"/>
                <w:sz w:val="24"/>
                <w:szCs w:val="24"/>
              </w:rPr>
              <w:t>. Ćwiczenia dotyczące procesu zakupu współczesnych konsumentów indywidualnych.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01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463316">
              <w:rPr>
                <w:rFonts w:ascii="Arial" w:hAnsi="Arial" w:cs="Arial"/>
                <w:b/>
                <w:sz w:val="24"/>
                <w:szCs w:val="24"/>
              </w:rPr>
              <w:t>CW 5, CW 6.</w:t>
            </w:r>
            <w:r w:rsidRPr="0CEA5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CEA5685">
              <w:rPr>
                <w:rFonts w:ascii="Arial" w:eastAsia="Times New Roman" w:hAnsi="Arial" w:cs="Arial"/>
                <w:sz w:val="24"/>
                <w:szCs w:val="24"/>
              </w:rPr>
              <w:t>Ćwiczenia dotyczące procesu zakupu współczesnych konsumentów biznesowych.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37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63316">
              <w:rPr>
                <w:rFonts w:ascii="Arial" w:hAnsi="Arial" w:cs="Arial"/>
                <w:b/>
                <w:sz w:val="24"/>
                <w:szCs w:val="24"/>
              </w:rPr>
              <w:t>CW 7, CW 8.</w:t>
            </w:r>
            <w:r>
              <w:rPr>
                <w:rFonts w:ascii="Arial" w:hAnsi="Arial" w:cs="Arial"/>
                <w:sz w:val="24"/>
                <w:szCs w:val="24"/>
              </w:rPr>
              <w:t xml:space="preserve"> Techniki wywierania wpływu. Techniki, narzędzia sprzedażowe.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5228" w:rsidTr="000A25DC">
        <w:trPr>
          <w:trHeight w:val="41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63316">
              <w:rPr>
                <w:rFonts w:ascii="Arial" w:hAnsi="Arial" w:cs="Arial"/>
                <w:b/>
                <w:sz w:val="24"/>
                <w:szCs w:val="24"/>
              </w:rPr>
              <w:t>CW 9- CW 14</w:t>
            </w:r>
            <w:r>
              <w:rPr>
                <w:rFonts w:ascii="Arial" w:hAnsi="Arial" w:cs="Arial"/>
                <w:sz w:val="24"/>
                <w:szCs w:val="24"/>
              </w:rPr>
              <w:t xml:space="preserve">. Projektowanie różnych rozwiązań problemów sprzedażowych. Studenci w grupach przygotowują rozwiązania, które następnie wspólnie są dyskutowane, omawiane są ich wady i zalety. 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B5228" w:rsidTr="000A25DC">
        <w:trPr>
          <w:trHeight w:val="326"/>
        </w:trPr>
        <w:tc>
          <w:tcPr>
            <w:tcW w:w="4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63316">
              <w:rPr>
                <w:rFonts w:ascii="Arial" w:hAnsi="Arial" w:cs="Arial"/>
                <w:b/>
                <w:sz w:val="24"/>
                <w:szCs w:val="24"/>
              </w:rPr>
              <w:t>CW 15.</w:t>
            </w:r>
            <w:r>
              <w:rPr>
                <w:rFonts w:ascii="Arial" w:hAnsi="Arial" w:cs="Arial"/>
                <w:sz w:val="24"/>
                <w:szCs w:val="24"/>
              </w:rPr>
              <w:t xml:space="preserve"> Podsumowanie zajęć ćwiczeniowych. Praca zaliczeniowa.</w:t>
            </w:r>
          </w:p>
        </w:tc>
        <w:tc>
          <w:tcPr>
            <w:tcW w:w="5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28" w:rsidRDefault="005B5228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5B5228" w:rsidRPr="00463316" w:rsidRDefault="005B5228" w:rsidP="005B522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sz w:val="24"/>
          <w:szCs w:val="24"/>
        </w:rPr>
        <w:t>Projektor multimedialny</w:t>
      </w:r>
    </w:p>
    <w:p w:rsidR="005B5228" w:rsidRPr="00463316" w:rsidRDefault="005B5228" w:rsidP="005B522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sz w:val="24"/>
          <w:szCs w:val="24"/>
        </w:rPr>
        <w:t>Podręczniki, artykuły.</w:t>
      </w:r>
    </w:p>
    <w:p w:rsidR="005B5228" w:rsidRPr="00463316" w:rsidRDefault="005B5228" w:rsidP="005B522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63316">
        <w:rPr>
          <w:rFonts w:ascii="Arial" w:hAnsi="Arial" w:cs="Arial"/>
          <w:sz w:val="24"/>
          <w:szCs w:val="24"/>
        </w:rPr>
        <w:lastRenderedPageBreak/>
        <w:t>Materiały dydaktyczne udostępnione przez osobę prowadzącą zajęcia.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F1. Udział w dyskusji (aktywność na zajęciach)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P1. Przygotowanie prezentacji, nt. rozwiązania problemów sprzedażowych.</w:t>
      </w: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P2. Kolokwium.  </w:t>
      </w: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479"/>
        <w:gridCol w:w="1608"/>
        <w:gridCol w:w="1869"/>
      </w:tblGrid>
      <w:tr w:rsidR="005B5228" w:rsidTr="000A25DC">
        <w:tc>
          <w:tcPr>
            <w:tcW w:w="30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B5228" w:rsidTr="000A25DC">
        <w:trPr>
          <w:trHeight w:val="1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228" w:rsidRDefault="005B5228" w:rsidP="000A25D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B5228" w:rsidTr="000A25DC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5B5228" w:rsidTr="000A25DC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5B5228" w:rsidTr="000A25DC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0,68</w:t>
            </w:r>
          </w:p>
        </w:tc>
      </w:tr>
      <w:tr w:rsidR="005B5228" w:rsidTr="000A25DC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prezentacji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5B5228" w:rsidTr="000A25DC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5B5228" w:rsidTr="000A25DC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5B5228" w:rsidTr="000A25DC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B5228" w:rsidRDefault="005B5228" w:rsidP="000A25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3 </w:t>
            </w:r>
          </w:p>
        </w:tc>
      </w:tr>
    </w:tbl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</w:t>
      </w:r>
    </w:p>
    <w:p w:rsidR="005B5228" w:rsidRPr="008F0BB5" w:rsidRDefault="005B5228" w:rsidP="005B5228">
      <w:pPr>
        <w:pStyle w:val="Bezodstpw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A.Pabian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B.Pabian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, Inclusive Marketing a Progressive Approach to </w:t>
      </w:r>
      <w:r w:rsidRPr="008F0BB5">
        <w:rPr>
          <w:rFonts w:ascii="Arial" w:hAnsi="Arial" w:cs="Arial"/>
          <w:sz w:val="24"/>
          <w:szCs w:val="24"/>
          <w:lang w:val="en-US"/>
        </w:rPr>
        <w:lastRenderedPageBreak/>
        <w:t xml:space="preserve">Communicating with Customers, </w:t>
      </w: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Zeszyty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Naukowe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Akademii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Górnośląskiej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 9, 2023, s.106-111.</w:t>
      </w:r>
    </w:p>
    <w:p w:rsidR="005B5228" w:rsidRPr="008F0BB5" w:rsidRDefault="005B5228" w:rsidP="005B5228">
      <w:pPr>
        <w:pStyle w:val="Bezodstpw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8F0BB5">
        <w:rPr>
          <w:rFonts w:ascii="Arial" w:hAnsi="Arial" w:cs="Arial"/>
          <w:sz w:val="24"/>
          <w:szCs w:val="24"/>
        </w:rPr>
        <w:t>A.Czajkowski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0BB5">
        <w:rPr>
          <w:rFonts w:ascii="Arial" w:hAnsi="Arial" w:cs="Arial"/>
          <w:sz w:val="24"/>
          <w:szCs w:val="24"/>
        </w:rPr>
        <w:t>G.Załuski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Perswazyjny poker, </w:t>
      </w:r>
      <w:proofErr w:type="spellStart"/>
      <w:r w:rsidRPr="008F0BB5">
        <w:rPr>
          <w:rFonts w:ascii="Arial" w:hAnsi="Arial" w:cs="Arial"/>
          <w:sz w:val="24"/>
          <w:szCs w:val="24"/>
        </w:rPr>
        <w:t>MTBiznes</w:t>
      </w:r>
      <w:proofErr w:type="spellEnd"/>
      <w:r w:rsidRPr="008F0BB5">
        <w:rPr>
          <w:rFonts w:ascii="Arial" w:hAnsi="Arial" w:cs="Arial"/>
          <w:sz w:val="24"/>
          <w:szCs w:val="24"/>
        </w:rPr>
        <w:t>, 2019.</w:t>
      </w:r>
    </w:p>
    <w:p w:rsidR="005B5228" w:rsidRPr="008F0BB5" w:rsidRDefault="005B5228" w:rsidP="005B5228">
      <w:pPr>
        <w:pStyle w:val="Bezodstpw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Style w:val="markedcontent"/>
          <w:rFonts w:ascii="Arial" w:hAnsi="Arial" w:cs="Arial"/>
        </w:rPr>
      </w:pPr>
      <w:proofErr w:type="spellStart"/>
      <w:r w:rsidRPr="008F0BB5">
        <w:rPr>
          <w:rFonts w:ascii="Arial" w:hAnsi="Arial" w:cs="Arial"/>
          <w:sz w:val="24"/>
          <w:szCs w:val="24"/>
        </w:rPr>
        <w:t>R.Kawszyn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0BB5">
        <w:rPr>
          <w:rFonts w:ascii="Arial" w:hAnsi="Arial" w:cs="Arial"/>
          <w:sz w:val="24"/>
          <w:szCs w:val="24"/>
        </w:rPr>
        <w:t>A.Szaran</w:t>
      </w:r>
      <w:proofErr w:type="spellEnd"/>
      <w:r w:rsidRPr="008F0BB5">
        <w:rPr>
          <w:rFonts w:ascii="Arial" w:hAnsi="Arial" w:cs="Arial"/>
          <w:sz w:val="24"/>
          <w:szCs w:val="24"/>
        </w:rPr>
        <w:t>, Techniki sprzedaży zdalnej. Jak działając na odległość, osiągnąć sukcesy sprzedażowe, MT Biznes, 2022.</w:t>
      </w:r>
      <w:r w:rsidRPr="008F0BB5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:rsidR="005B5228" w:rsidRDefault="005B5228" w:rsidP="005B5228">
      <w:pPr>
        <w:pStyle w:val="Bezodstpw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Style w:val="markedcontent"/>
          <w:sz w:val="24"/>
          <w:szCs w:val="24"/>
        </w:rPr>
      </w:pPr>
      <w:proofErr w:type="spellStart"/>
      <w:r w:rsidRPr="008F0BB5">
        <w:rPr>
          <w:rStyle w:val="markedcontent"/>
          <w:rFonts w:ascii="Arial" w:hAnsi="Arial" w:cs="Arial"/>
          <w:sz w:val="24"/>
          <w:szCs w:val="24"/>
        </w:rPr>
        <w:t>J.Cassell</w:t>
      </w:r>
      <w:proofErr w:type="spellEnd"/>
      <w:r w:rsidRPr="008F0BB5">
        <w:rPr>
          <w:rStyle w:val="markedcontent"/>
          <w:rFonts w:ascii="Arial" w:hAnsi="Arial" w:cs="Arial"/>
          <w:sz w:val="24"/>
          <w:szCs w:val="24"/>
        </w:rPr>
        <w:t xml:space="preserve">, T. Bird, Skuteczna sprzedaż czyli techniki najlepszych handlowców, Wydawnictwo </w:t>
      </w:r>
      <w:proofErr w:type="spellStart"/>
      <w:r w:rsidRPr="008F0BB5">
        <w:rPr>
          <w:rStyle w:val="markedcontent"/>
          <w:rFonts w:ascii="Arial" w:hAnsi="Arial" w:cs="Arial"/>
          <w:sz w:val="24"/>
          <w:szCs w:val="24"/>
        </w:rPr>
        <w:t>SamoSedno</w:t>
      </w:r>
      <w:proofErr w:type="spellEnd"/>
      <w:r w:rsidRPr="008F0BB5">
        <w:rPr>
          <w:rStyle w:val="markedcontent"/>
          <w:rFonts w:ascii="Arial" w:hAnsi="Arial" w:cs="Arial"/>
          <w:sz w:val="24"/>
          <w:szCs w:val="24"/>
        </w:rPr>
        <w:t>, Warszawa 2011</w:t>
      </w:r>
      <w:r>
        <w:rPr>
          <w:rStyle w:val="markedcontent"/>
          <w:sz w:val="24"/>
          <w:szCs w:val="24"/>
        </w:rPr>
        <w:t>.</w:t>
      </w:r>
    </w:p>
    <w:p w:rsidR="005B5228" w:rsidRDefault="005B5228" w:rsidP="005B5228">
      <w:pPr>
        <w:pStyle w:val="Bezodstpw"/>
        <w:spacing w:line="360" w:lineRule="auto"/>
        <w:ind w:left="357"/>
        <w:jc w:val="both"/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5B5228" w:rsidRPr="008F0BB5" w:rsidRDefault="005B5228" w:rsidP="005B522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8F0BB5">
        <w:rPr>
          <w:rFonts w:ascii="Arial" w:hAnsi="Arial" w:cs="Arial"/>
          <w:sz w:val="24"/>
          <w:szCs w:val="24"/>
        </w:rPr>
        <w:t>K.Łazorko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Współcześnie stosowane rozwiązania w zarządzaniu komunikacją marketingową w branży B2B na rynku polskim, red. </w:t>
      </w:r>
      <w:proofErr w:type="spellStart"/>
      <w:r w:rsidRPr="008F0BB5">
        <w:rPr>
          <w:rFonts w:ascii="Arial" w:hAnsi="Arial" w:cs="Arial"/>
          <w:sz w:val="24"/>
          <w:szCs w:val="24"/>
        </w:rPr>
        <w:t>I.Herbuś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0BB5">
        <w:rPr>
          <w:rFonts w:ascii="Arial" w:hAnsi="Arial" w:cs="Arial"/>
          <w:sz w:val="24"/>
          <w:szCs w:val="24"/>
        </w:rPr>
        <w:t>A.Herbuś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0BB5">
        <w:rPr>
          <w:rFonts w:ascii="Arial" w:hAnsi="Arial" w:cs="Arial"/>
          <w:sz w:val="24"/>
          <w:szCs w:val="24"/>
        </w:rPr>
        <w:t>B.Macherzynski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Przyszłość dla biznesu – biznes dla przyszłości, </w:t>
      </w:r>
      <w:proofErr w:type="spellStart"/>
      <w:r w:rsidRPr="008F0BB5">
        <w:rPr>
          <w:rFonts w:ascii="Arial" w:hAnsi="Arial" w:cs="Arial"/>
          <w:sz w:val="24"/>
          <w:szCs w:val="24"/>
        </w:rPr>
        <w:t>Wyd.OWSMJiP</w:t>
      </w:r>
      <w:proofErr w:type="spellEnd"/>
      <w:r w:rsidRPr="008F0BB5">
        <w:rPr>
          <w:rFonts w:ascii="Arial" w:hAnsi="Arial" w:cs="Arial"/>
          <w:sz w:val="24"/>
          <w:szCs w:val="24"/>
        </w:rPr>
        <w:t>, Częstochowa 2019.</w:t>
      </w:r>
    </w:p>
    <w:p w:rsidR="005B5228" w:rsidRPr="008F0BB5" w:rsidRDefault="005B5228" w:rsidP="005B522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markedcontent"/>
          <w:rFonts w:ascii="Arial" w:hAnsi="Arial" w:cs="Arial"/>
        </w:rPr>
      </w:pPr>
      <w:proofErr w:type="spellStart"/>
      <w:r w:rsidRPr="008F0BB5">
        <w:rPr>
          <w:rStyle w:val="markedcontent"/>
          <w:rFonts w:ascii="Arial" w:hAnsi="Arial" w:cs="Arial"/>
          <w:sz w:val="24"/>
          <w:szCs w:val="24"/>
        </w:rPr>
        <w:t>Lytle</w:t>
      </w:r>
      <w:proofErr w:type="spellEnd"/>
      <w:r w:rsidRPr="008F0BB5">
        <w:rPr>
          <w:rStyle w:val="markedcontent"/>
          <w:rFonts w:ascii="Arial" w:hAnsi="Arial" w:cs="Arial"/>
          <w:sz w:val="24"/>
          <w:szCs w:val="24"/>
        </w:rPr>
        <w:t>, Przypadkowy sprzedawca. Przejmij kontrolę nad swoją karierą w sprzedaży, Warszawa 2013.</w:t>
      </w:r>
    </w:p>
    <w:p w:rsidR="005B5228" w:rsidRPr="008F0BB5" w:rsidRDefault="005B5228" w:rsidP="005B522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markedcontent"/>
          <w:rFonts w:ascii="Arial" w:hAnsi="Arial" w:cs="Arial"/>
        </w:rPr>
      </w:pPr>
      <w:r w:rsidRPr="008F0BB5">
        <w:rPr>
          <w:rStyle w:val="markedcontent"/>
          <w:rFonts w:ascii="Arial" w:hAnsi="Arial" w:cs="Arial"/>
          <w:sz w:val="24"/>
          <w:szCs w:val="24"/>
        </w:rPr>
        <w:t>A. Niemczyk, Jak zarządzać zespołem handlowym i przetrwać. Poradnik dla szefów sprzedaży i handlowców, Grupa Wydawnicza HELION SA, 2008.</w:t>
      </w:r>
    </w:p>
    <w:p w:rsidR="005B5228" w:rsidRPr="008F0BB5" w:rsidRDefault="005B5228" w:rsidP="005B522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proofErr w:type="spellStart"/>
      <w:r w:rsidRPr="008F0BB5">
        <w:rPr>
          <w:rFonts w:ascii="Arial" w:hAnsi="Arial" w:cs="Arial"/>
          <w:sz w:val="24"/>
          <w:szCs w:val="24"/>
        </w:rPr>
        <w:t>K.Ratman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Marketing wczoraj i dziś, w: Marketing kreatywny – sztuka czy manipulacja?, pod red. </w:t>
      </w:r>
      <w:proofErr w:type="spellStart"/>
      <w:r w:rsidRPr="008F0BB5">
        <w:rPr>
          <w:rFonts w:ascii="Arial" w:hAnsi="Arial" w:cs="Arial"/>
          <w:sz w:val="24"/>
          <w:szCs w:val="24"/>
        </w:rPr>
        <w:t>A.Niedzielska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0BB5">
        <w:rPr>
          <w:rFonts w:ascii="Arial" w:hAnsi="Arial" w:cs="Arial"/>
          <w:sz w:val="24"/>
          <w:szCs w:val="24"/>
        </w:rPr>
        <w:t>J.Pikuła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 Małachowska, Wyd. Politechniki Częstochowskiej, Częstochowa 2021.</w:t>
      </w:r>
    </w:p>
    <w:p w:rsidR="005B5228" w:rsidRPr="008F0BB5" w:rsidRDefault="005B5228" w:rsidP="005B522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8F0BB5">
        <w:rPr>
          <w:rFonts w:ascii="Arial" w:hAnsi="Arial" w:cs="Arial"/>
          <w:sz w:val="24"/>
          <w:szCs w:val="24"/>
        </w:rPr>
        <w:t>I.Sowier</w:t>
      </w:r>
      <w:proofErr w:type="spellEnd"/>
      <w:r w:rsidRPr="008F0BB5">
        <w:rPr>
          <w:rFonts w:ascii="Arial" w:hAnsi="Arial" w:cs="Arial"/>
          <w:sz w:val="24"/>
          <w:szCs w:val="24"/>
        </w:rPr>
        <w:t xml:space="preserve">-Kasprzyk, Wpływ marketingu sensorycznego na lojalność oraz decyzje zakupowe klientów, Zeszyty Naukowe Wyższej Szkoły </w:t>
      </w:r>
      <w:proofErr w:type="spellStart"/>
      <w:r w:rsidRPr="008F0BB5">
        <w:rPr>
          <w:rFonts w:ascii="Arial" w:hAnsi="Arial" w:cs="Arial"/>
          <w:sz w:val="24"/>
          <w:szCs w:val="24"/>
        </w:rPr>
        <w:t>Humanitas</w:t>
      </w:r>
      <w:proofErr w:type="spellEnd"/>
      <w:r w:rsidRPr="008F0BB5">
        <w:rPr>
          <w:rFonts w:ascii="Arial" w:hAnsi="Arial" w:cs="Arial"/>
          <w:sz w:val="24"/>
          <w:szCs w:val="24"/>
        </w:rPr>
        <w:t>. Zarządzanie. 2022, s.73-85.</w:t>
      </w:r>
    </w:p>
    <w:p w:rsidR="005B5228" w:rsidRPr="00E641F9" w:rsidRDefault="005B5228" w:rsidP="005B522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A.Widawska-Stanisz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BB5">
        <w:rPr>
          <w:rFonts w:ascii="Arial" w:hAnsi="Arial" w:cs="Arial"/>
          <w:sz w:val="24"/>
          <w:szCs w:val="24"/>
          <w:lang w:val="en-US"/>
        </w:rPr>
        <w:t>Moder</w:t>
      </w:r>
      <w:proofErr w:type="spellEnd"/>
      <w:r w:rsidRPr="008F0BB5">
        <w:rPr>
          <w:rFonts w:ascii="Arial" w:hAnsi="Arial" w:cs="Arial"/>
          <w:sz w:val="24"/>
          <w:szCs w:val="24"/>
          <w:lang w:val="en-US"/>
        </w:rPr>
        <w:t xml:space="preserve"> Technologies and the Management of Sports and Leisure Buyer Engagement</w:t>
      </w:r>
      <w:r w:rsidRPr="00E641F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641F9">
        <w:rPr>
          <w:rFonts w:ascii="Arial" w:hAnsi="Arial" w:cs="Arial"/>
          <w:sz w:val="24"/>
          <w:szCs w:val="24"/>
          <w:lang w:val="en-US"/>
        </w:rPr>
        <w:t>Ekonomia</w:t>
      </w:r>
      <w:proofErr w:type="spellEnd"/>
      <w:r w:rsidRPr="00E641F9">
        <w:rPr>
          <w:rFonts w:ascii="Arial" w:hAnsi="Arial" w:cs="Arial"/>
          <w:sz w:val="24"/>
          <w:szCs w:val="24"/>
          <w:lang w:val="en-US"/>
        </w:rPr>
        <w:t>- Wroclaw Economic Review, T.29, 2023, s. 25-47.</w:t>
      </w:r>
    </w:p>
    <w:p w:rsidR="005B5228" w:rsidRPr="003C75A4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PROWADZĄCY PRZEDMIOT ( IMIĘ, NAZWISKO, ADRES E-MAIL)</w:t>
      </w:r>
    </w:p>
    <w:p w:rsidR="005B5228" w:rsidRPr="008F0BB5" w:rsidRDefault="005B5228" w:rsidP="005B5228">
      <w:pPr>
        <w:pStyle w:val="Akapitzlist"/>
        <w:numPr>
          <w:ilvl w:val="0"/>
          <w:numId w:val="4"/>
        </w:numPr>
        <w:spacing w:line="360" w:lineRule="auto"/>
        <w:ind w:left="284" w:hanging="142"/>
        <w:jc w:val="both"/>
        <w:rPr>
          <w:rFonts w:ascii="Arial" w:hAnsi="Arial" w:cs="Arial"/>
          <w:sz w:val="24"/>
          <w:szCs w:val="24"/>
          <w:lang w:val="en-US"/>
        </w:rPr>
      </w:pPr>
      <w:r w:rsidRPr="00463316">
        <w:rPr>
          <w:rFonts w:ascii="Arial" w:hAnsi="Arial" w:cs="Arial"/>
          <w:sz w:val="24"/>
          <w:szCs w:val="24"/>
          <w:lang w:val="en-US"/>
        </w:rPr>
        <w:t xml:space="preserve">Prof. dr hab. inż Arnold </w:t>
      </w:r>
      <w:r w:rsidRPr="008F0BB5">
        <w:rPr>
          <w:rFonts w:ascii="Arial" w:hAnsi="Arial" w:cs="Arial"/>
          <w:sz w:val="24"/>
          <w:szCs w:val="24"/>
          <w:lang w:val="en-US"/>
        </w:rPr>
        <w:t xml:space="preserve">Pabian </w:t>
      </w:r>
      <w:hyperlink r:id="rId5" w:history="1">
        <w:r w:rsidRPr="008F0BB5">
          <w:rPr>
            <w:rStyle w:val="Hipercze"/>
            <w:rFonts w:ascii="Arial" w:hAnsi="Arial" w:cs="Arial"/>
            <w:sz w:val="24"/>
            <w:szCs w:val="24"/>
            <w:lang w:val="en-US"/>
          </w:rPr>
          <w:t>a.pabian@pcz.pl</w:t>
        </w:r>
      </w:hyperlink>
      <w:r w:rsidRPr="008F0BB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B5228" w:rsidRPr="008F0BB5" w:rsidRDefault="005B5228" w:rsidP="005B5228">
      <w:pPr>
        <w:pStyle w:val="Akapitzlist"/>
        <w:numPr>
          <w:ilvl w:val="0"/>
          <w:numId w:val="4"/>
        </w:numPr>
        <w:spacing w:line="36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8F0BB5">
        <w:rPr>
          <w:rFonts w:ascii="Arial" w:hAnsi="Arial" w:cs="Arial"/>
          <w:sz w:val="24"/>
          <w:szCs w:val="24"/>
        </w:rPr>
        <w:t xml:space="preserve">Dr inż. Katarzyna Łazorko, </w:t>
      </w:r>
      <w:hyperlink r:id="rId6" w:history="1">
        <w:r w:rsidRPr="008F0BB5">
          <w:rPr>
            <w:rStyle w:val="Hipercze"/>
            <w:rFonts w:ascii="Arial" w:hAnsi="Arial" w:cs="Arial"/>
            <w:sz w:val="24"/>
            <w:szCs w:val="24"/>
          </w:rPr>
          <w:t>katarzyna.lazorko@pcz.pl</w:t>
        </w:r>
      </w:hyperlink>
      <w:r w:rsidRPr="008F0BB5">
        <w:rPr>
          <w:rFonts w:ascii="Arial" w:hAnsi="Arial" w:cs="Arial"/>
          <w:sz w:val="24"/>
          <w:szCs w:val="24"/>
        </w:rPr>
        <w:t xml:space="preserve"> </w:t>
      </w:r>
    </w:p>
    <w:p w:rsidR="005B5228" w:rsidRPr="008F0BB5" w:rsidRDefault="005B5228" w:rsidP="005B5228">
      <w:pPr>
        <w:pStyle w:val="Akapitzlist"/>
        <w:numPr>
          <w:ilvl w:val="0"/>
          <w:numId w:val="4"/>
        </w:numPr>
        <w:spacing w:line="36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8F0BB5">
        <w:rPr>
          <w:rFonts w:ascii="Arial" w:hAnsi="Arial" w:cs="Arial"/>
          <w:sz w:val="24"/>
          <w:szCs w:val="24"/>
        </w:rPr>
        <w:t xml:space="preserve">Dr Krzysztof Ratman, </w:t>
      </w:r>
      <w:hyperlink r:id="rId7" w:history="1">
        <w:r w:rsidRPr="008F0BB5">
          <w:rPr>
            <w:rStyle w:val="Hipercze"/>
            <w:rFonts w:ascii="Arial" w:hAnsi="Arial" w:cs="Arial"/>
            <w:sz w:val="24"/>
            <w:szCs w:val="24"/>
          </w:rPr>
          <w:t>krzysztof.ratman@pcz.pl</w:t>
        </w:r>
      </w:hyperlink>
      <w:r w:rsidRPr="008F0BB5">
        <w:rPr>
          <w:rFonts w:ascii="Arial" w:hAnsi="Arial" w:cs="Arial"/>
          <w:sz w:val="24"/>
          <w:szCs w:val="24"/>
        </w:rPr>
        <w:t xml:space="preserve"> </w:t>
      </w:r>
    </w:p>
    <w:p w:rsidR="005B5228" w:rsidRPr="008F0BB5" w:rsidRDefault="005B5228" w:rsidP="005B5228">
      <w:pPr>
        <w:pStyle w:val="Akapitzlist"/>
        <w:numPr>
          <w:ilvl w:val="0"/>
          <w:numId w:val="4"/>
        </w:numPr>
        <w:spacing w:line="360" w:lineRule="auto"/>
        <w:ind w:left="284" w:hanging="142"/>
        <w:jc w:val="both"/>
        <w:rPr>
          <w:rStyle w:val="Hipercze"/>
          <w:rFonts w:ascii="Arial" w:hAnsi="Arial" w:cs="Arial"/>
          <w:sz w:val="24"/>
          <w:szCs w:val="24"/>
        </w:rPr>
      </w:pPr>
      <w:r w:rsidRPr="008F0BB5">
        <w:rPr>
          <w:rFonts w:ascii="Arial" w:hAnsi="Arial" w:cs="Arial"/>
          <w:sz w:val="24"/>
          <w:szCs w:val="24"/>
        </w:rPr>
        <w:t xml:space="preserve">Dr Izabella Sowier-Kasprzyk, </w:t>
      </w:r>
      <w:hyperlink r:id="rId8" w:history="1">
        <w:r w:rsidRPr="008F0BB5">
          <w:rPr>
            <w:rStyle w:val="Hipercze"/>
            <w:rFonts w:ascii="Arial" w:hAnsi="Arial" w:cs="Arial"/>
            <w:sz w:val="24"/>
            <w:szCs w:val="24"/>
          </w:rPr>
          <w:t>i.sowier-kasprzyk@pcz.pl</w:t>
        </w:r>
      </w:hyperlink>
    </w:p>
    <w:p w:rsidR="005B5228" w:rsidRPr="008F0BB5" w:rsidRDefault="005B5228" w:rsidP="005B5228">
      <w:pPr>
        <w:pStyle w:val="Akapitzlist"/>
        <w:numPr>
          <w:ilvl w:val="0"/>
          <w:numId w:val="4"/>
        </w:numPr>
        <w:spacing w:line="36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8F0BB5">
        <w:rPr>
          <w:rFonts w:ascii="Arial" w:hAnsi="Arial" w:cs="Arial"/>
          <w:sz w:val="24"/>
          <w:szCs w:val="24"/>
        </w:rPr>
        <w:lastRenderedPageBreak/>
        <w:t xml:space="preserve">Dr inż. Agnieszka Widawska – Stanisz, </w:t>
      </w:r>
      <w:hyperlink r:id="rId9" w:history="1">
        <w:r w:rsidRPr="008F0BB5">
          <w:rPr>
            <w:rStyle w:val="Hipercze"/>
            <w:rFonts w:ascii="Arial" w:hAnsi="Arial" w:cs="Arial"/>
            <w:sz w:val="24"/>
            <w:szCs w:val="24"/>
          </w:rPr>
          <w:t>a.widawska-stanisz@pcz.pl</w:t>
        </w:r>
      </w:hyperlink>
      <w:r w:rsidRPr="008F0BB5">
        <w:rPr>
          <w:rFonts w:ascii="Arial" w:hAnsi="Arial" w:cs="Arial"/>
          <w:sz w:val="24"/>
          <w:szCs w:val="24"/>
        </w:rPr>
        <w:t xml:space="preserve"> </w:t>
      </w:r>
    </w:p>
    <w:p w:rsidR="005B5228" w:rsidRDefault="005B5228" w:rsidP="005B522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85"/>
        <w:gridCol w:w="1497"/>
        <w:gridCol w:w="1642"/>
        <w:gridCol w:w="1642"/>
        <w:gridCol w:w="1207"/>
      </w:tblGrid>
      <w:tr w:rsidR="005B5228" w:rsidTr="000A25DC">
        <w:trPr>
          <w:trHeight w:val="834"/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5B5228" w:rsidTr="000A25DC">
        <w:trPr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K_W03, K_W08, K_U06, K_K05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W1, C1, C2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F1,P1,P2</w:t>
            </w:r>
          </w:p>
        </w:tc>
      </w:tr>
      <w:tr w:rsidR="005B5228" w:rsidTr="000A25DC">
        <w:trPr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K_W02, K_W11, K_U06, K_K05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C2, C3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W2, C3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F1,P1,P2</w:t>
            </w:r>
          </w:p>
        </w:tc>
      </w:tr>
      <w:tr w:rsidR="005B5228" w:rsidTr="000A25DC">
        <w:trPr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K_W09, K_U02, K_K05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C2, C3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W3, C3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  <w:tr w:rsidR="005B5228" w:rsidTr="000A25DC">
        <w:trPr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 4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K_W09, K_U02, K_K05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C2, C3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9-14, C9-14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28" w:rsidRDefault="005B5228" w:rsidP="000A25DC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</w:tbl>
    <w:p w:rsidR="005B5228" w:rsidRDefault="005B5228" w:rsidP="005B52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5B5228" w:rsidTr="000A25DC">
        <w:trPr>
          <w:trHeight w:val="252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8" w:rsidRDefault="005B5228" w:rsidP="000A25DC">
            <w:pPr>
              <w:spacing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B5228" w:rsidTr="000A25DC">
        <w:trPr>
          <w:trHeight w:val="1319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Student nie zna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zachowań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współczesnych nabywców. 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Student zna podstawowe zachowania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współczesnych nabywców.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zna rolę sprzedawców w procesie zaspokajania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potrzeb współczesnych nabywców  i osoby biorące udział w procesie.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zna i potrafi scharakteryzować szczegółowo rolę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sprzedawców w procesie zaspokajania potrzeb nabywców.</w:t>
            </w:r>
          </w:p>
        </w:tc>
      </w:tr>
      <w:tr w:rsidR="005B5228" w:rsidTr="000A25DC">
        <w:trPr>
          <w:trHeight w:val="545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zna technik i narzędzi sprzedaży i obsługi klienta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zna podstawowe techniki i narzędzia sprzedaży i obsługi klienta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zna techniki i narzędzia sprzedaży i obsługi klienta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zna techniki i narzędzia sprzedaży i obsługi klienta i potrafi uzasadnić ich stosowanie.</w:t>
            </w:r>
          </w:p>
        </w:tc>
      </w:tr>
      <w:tr w:rsidR="005B5228" w:rsidTr="000A25DC">
        <w:trPr>
          <w:trHeight w:val="1476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nie potrafi rozwiązywać problemów sprzedażowych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potrafi rozwiązywać podstawowe problemy sprzedażowe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potrafi rozwiązywać problemy sprzedażowe uzasadniając swoje wybory i wskazując możliwe źródła informacji pomagające podjąć decyzje.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228" w:rsidRDefault="005B5228" w:rsidP="000A25DC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potrafi kreatywnie rozwiązywać problemy sprzedażowe uzasadniając swoje wybory i wskazując możliwe źródła informacji pomagające podjąć decyzje.</w:t>
            </w:r>
          </w:p>
        </w:tc>
      </w:tr>
      <w:tr w:rsidR="005B5228" w:rsidTr="000A25DC">
        <w:trPr>
          <w:trHeight w:val="1476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Student nie potrafi znaleźć zastosowania nowoczesnych technologii w komunikacji z klientami. 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Student potrafi zaproponować system sprzedaży oparty na nowoczesnych technologiach.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28" w:rsidRDefault="005B5228" w:rsidP="000A25D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Student potrafi zaproponować skuteczny system sprzedaży oparty na nowoczesnych technologiach.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28" w:rsidRDefault="005B5228" w:rsidP="000A25DC">
            <w:pPr>
              <w:spacing w:line="360" w:lineRule="auto"/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Student potrafi zaproponować  system sprzedaży oparty na nowoczesnych technologiach i oszacować jego skuteczność.</w:t>
            </w:r>
          </w:p>
        </w:tc>
      </w:tr>
    </w:tbl>
    <w:p w:rsidR="005B5228" w:rsidRDefault="005B5228" w:rsidP="005B5228">
      <w:pPr>
        <w:spacing w:line="36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*Ocena połówkowa 3.5 jest wystawiana w przypadku pełnego zaliczenia efektów uczenia się na ocenę 3.0, ale student nie przyswoił w pełni uczenia się na ocenę 4.0. Ocena połówkowa 4.5 jest wystawiana w przypadku </w:t>
      </w:r>
      <w:r>
        <w:rPr>
          <w:rFonts w:ascii="Arial" w:eastAsia="Calibri" w:hAnsi="Arial" w:cs="Arial"/>
          <w:sz w:val="18"/>
          <w:szCs w:val="18"/>
        </w:rPr>
        <w:lastRenderedPageBreak/>
        <w:t>pełnego zaliczenia efektów uczenia się na ocenę 4.0, ale student nie przyswoił w pełni efektów uczenia się na ocenę 5.0.</w:t>
      </w:r>
    </w:p>
    <w:p w:rsidR="005B5228" w:rsidRDefault="005B5228" w:rsidP="005B5228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5B5228" w:rsidRDefault="005B5228" w:rsidP="005B5228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B5228" w:rsidRDefault="005B5228" w:rsidP="005B5228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5B5228" w:rsidRDefault="005B5228" w:rsidP="005B5228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B5228" w:rsidRDefault="005B5228" w:rsidP="005B5228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C80041" w:rsidRDefault="00C80041" w:rsidP="00C80041">
      <w:pPr>
        <w:spacing w:after="0" w:line="360" w:lineRule="auto"/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 Wydziału Zarządzania.</w:t>
      </w:r>
    </w:p>
    <w:p w:rsidR="00C80041" w:rsidRDefault="00C80041" w:rsidP="005B5228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F7928" w:rsidRDefault="001F7928">
      <w:bookmarkStart w:id="0" w:name="_GoBack"/>
      <w:bookmarkEnd w:id="0"/>
    </w:p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123D"/>
    <w:multiLevelType w:val="hybridMultilevel"/>
    <w:tmpl w:val="A5540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74352"/>
    <w:multiLevelType w:val="hybridMultilevel"/>
    <w:tmpl w:val="DF6E3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175E7"/>
    <w:multiLevelType w:val="hybridMultilevel"/>
    <w:tmpl w:val="F22AC2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46A85"/>
    <w:multiLevelType w:val="hybridMultilevel"/>
    <w:tmpl w:val="7750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28"/>
    <w:rsid w:val="001F7928"/>
    <w:rsid w:val="005B5228"/>
    <w:rsid w:val="00C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D36"/>
  <w15:chartTrackingRefBased/>
  <w15:docId w15:val="{362E13E7-D3C7-4724-958E-8FC26B9B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B5228"/>
    <w:pPr>
      <w:ind w:left="720"/>
      <w:contextualSpacing/>
    </w:pPr>
  </w:style>
  <w:style w:type="paragraph" w:styleId="Bezodstpw">
    <w:name w:val="No Spacing"/>
    <w:uiPriority w:val="1"/>
    <w:qFormat/>
    <w:rsid w:val="005B5228"/>
    <w:pPr>
      <w:spacing w:after="0" w:line="240" w:lineRule="auto"/>
    </w:pPr>
  </w:style>
  <w:style w:type="character" w:styleId="Hipercze">
    <w:name w:val="Hyperlink"/>
    <w:uiPriority w:val="99"/>
    <w:unhideWhenUsed/>
    <w:rsid w:val="005B5228"/>
    <w:rPr>
      <w:color w:val="0563C1" w:themeColor="hyperlink"/>
      <w:u w:val="single"/>
    </w:rPr>
  </w:style>
  <w:style w:type="table" w:customStyle="1" w:styleId="TableGrid">
    <w:name w:val="TableGrid"/>
    <w:rsid w:val="005B522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5B5228"/>
  </w:style>
  <w:style w:type="character" w:customStyle="1" w:styleId="markedcontent">
    <w:name w:val="markedcontent"/>
    <w:basedOn w:val="Domylnaczcionkaakapitu"/>
    <w:rsid w:val="005B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owier-kasprzyk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zysztof.ratman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lazorko@pcz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.pabian@pcz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widawska-stanisz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2</cp:revision>
  <dcterms:created xsi:type="dcterms:W3CDTF">2025-06-23T12:18:00Z</dcterms:created>
  <dcterms:modified xsi:type="dcterms:W3CDTF">2025-06-23T12:19:00Z</dcterms:modified>
</cp:coreProperties>
</file>