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26" w:rsidRPr="00080A92" w:rsidRDefault="00C13926" w:rsidP="00C1392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5250"/>
      </w:tblGrid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 dyplomowe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Zarządzania i Przedsiębiorczości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hab. inż. Beata Skowron-Grabowska, prof. PCz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61"/>
        <w:gridCol w:w="2304"/>
        <w:gridCol w:w="1563"/>
        <w:gridCol w:w="1915"/>
      </w:tblGrid>
      <w:tr w:rsidR="00C13926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Przedstawienie zasad formułowania zadań pracy, technik poszukiwania literatury przedmiotu i pozostałych źródeł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Napisanie teoretycznej części pracy dyplomowej.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 INNYCH KOMPETENCJI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zna gramatyczno-stylistyczne reguły języka polskiego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posługiwać się jasnym i precyzyjnym językiem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zna techniki twórczego rozwiązywania problemów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4.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posiada umiejętność samodzielnego studiowania literatury.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wykazuje się znajomością sposobów prowadzenia analizy w oparciu o umiejętności nabyte podczas studiów.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EU1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. Zna formalne zasady pisania pracy dyplomowej licencjackiej. </w:t>
      </w:r>
    </w:p>
    <w:p w:rsidR="00C13926" w:rsidRPr="00080A92" w:rsidRDefault="00C13926" w:rsidP="00C13926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Wykazuje opanowanie literatury przedmiotu w zakresie opracowywanego tematu. </w:t>
      </w:r>
    </w:p>
    <w:p w:rsidR="00C13926" w:rsidRPr="00080A92" w:rsidRDefault="00C13926" w:rsidP="00C13926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Potrafi wybrać właściwe źródła literaturowe do charakteru pracy. </w:t>
      </w:r>
    </w:p>
    <w:p w:rsidR="00C13926" w:rsidRPr="00080A92" w:rsidRDefault="00C13926" w:rsidP="00C13926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EU4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. Potrafi prawidłowo zamieścić w tekście pracy odniesienia do pozycji zamieszczonych w bibliografii.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4"/>
        <w:gridCol w:w="982"/>
      </w:tblGrid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wprowadzające/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Charakterystyka zagadnień podejmowanych na wybranym kierunku studiów; propozycje tematów pracy dyplomowej; określenie objętości pracy licencjackiej; nakreślenie konieczności podziału pracy na część teoretyczną i praktyczną; podanie wiążących terminów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Zdefiniowanie problemu badawczego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Zdefiniowanie celów badawczych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5 – S 6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Ustalenie układu rozdziałów pracy.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7 – S 9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Prezentacje i dyskusja nad problemami i celami badawczymi oraz zawartością pierwszego rozdziału pracy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10 - S 11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techniki pisania pracy; zaprezentowanie wymagań dotyczących edycji tekstu, zakresu merytorycznego pracy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S12- S 13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prostych metod ilościowych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S14-S15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zajęć seminaryjnych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26F2D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6F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026F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AE2C77" w:rsidRDefault="00C13926" w:rsidP="00C1392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>Sprzęt audiowizualny </w:t>
      </w:r>
    </w:p>
    <w:p w:rsidR="00C13926" w:rsidRPr="00AE2C77" w:rsidRDefault="00C13926" w:rsidP="00C1392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>Tablica, kreda, markery, książki, artykuły naukowe  </w:t>
      </w:r>
    </w:p>
    <w:p w:rsidR="00C13926" w:rsidRPr="00AE2C77" w:rsidRDefault="00C13926" w:rsidP="00C1392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>Platforma e-learningowa </w:t>
      </w:r>
      <w:r>
        <w:rPr>
          <w:rFonts w:ascii="Arial" w:hAnsi="Arial" w:cs="Arial"/>
          <w:sz w:val="24"/>
          <w:szCs w:val="24"/>
        </w:rPr>
        <w:t>PCz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Przygotowanie prezentacji, sprawozdania lub referatu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P1. Przedstawienie części teoretycznej pracy dyplomowej licencjackiej 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1629"/>
        <w:gridCol w:w="1500"/>
      </w:tblGrid>
      <w:tr w:rsidR="00C13926" w:rsidRPr="00080A9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egzaminu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C13926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3926" w:rsidRPr="00080A92" w:rsidRDefault="00C13926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Zenderowski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Technika pisania prac magisterskich i licencjackich,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Warszawa 2020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2. R.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Zenderowski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Praca magisterska. Licencjat,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Warszawa 2020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3. January Weiner, Technika pisania i prezentowania przyrodniczych prac naukowych, PWN, Warszawa 2018 </w:t>
      </w:r>
    </w:p>
    <w:p w:rsidR="00C13926" w:rsidRPr="00080A92" w:rsidRDefault="00C13926" w:rsidP="00C13926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Literatura</w:t>
      </w:r>
      <w:proofErr w:type="spellEnd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uzupełniająca</w:t>
      </w:r>
      <w:proofErr w:type="spellEnd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:</w:t>
      </w: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1. Wiese, A. How to write a bachelor/master thesis.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2024. 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El-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Chaarani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H., El-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Abiad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Z.. </w:t>
      </w:r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How to write a master thesis. Journal of Contemporary Research in Business Administration and Economic Sciences.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2021 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3. G.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Gambarelli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Z. Łucki, Praca dyplomowa i doktorska,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Warszawa 2017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4. Węglińska M Jak pisać pracę magisterską? Poradnik dla studentów., Oficyna Wydawnicza Impuls, Kraków 2016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5. Metodyka studiowania, red. nauk. A. Andrzejczak, Wydaw. Uniwersytetu Ekonomicznego, Poznań 2014. 6. B. Skowron-Grabowska Łańcuchy wartości w zarządzaniu organizacjami: wyzwania innowacyjno-kryzysowe, PWE, Warszawa 2021.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>7 K. Łukasik-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>Stachowiak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, Organizational Culture in Remote Working Conditions - Home Office, Humanities and Social Sciences, vol. 29,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>nr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4, 2022.</w:t>
      </w: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8. P.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>Nowodziński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, Business Development in the Turbulent Environment.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Context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Corporate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Organizational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Culture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[w] Konkurencyjność i szanse rozwoju współczesnych przedsiębiorstw (red.) Kempa E., Olejniczak-Szuster K, wyd.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WPCz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2020. 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C13926" w:rsidRPr="00080A92" w:rsidRDefault="00C13926" w:rsidP="00C13926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hab. inż. Paweł </w:t>
      </w:r>
      <w:proofErr w:type="spellStart"/>
      <w:r w:rsidRPr="00AE2C77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, Prof. PCz., </w:t>
      </w:r>
      <w:hyperlink r:id="rId5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pawel.nowodzinski@pcz.pl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hab. Beata Skowron-Grabowska, Prof. PCz., </w:t>
      </w:r>
      <w:hyperlink r:id="rId6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b.skowron-grabowska@pcz.pl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Katarzyna Łukasik-Stachowiak, </w:t>
      </w:r>
      <w:hyperlink r:id="rId7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k.lukasik-stachowiak@pcz.pl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Sylwia Gostkowska-Dźwig </w:t>
      </w:r>
      <w:hyperlink r:id="rId8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s.gostkowska-dzwig@pcz.pl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Magdalena Mrozik </w:t>
      </w:r>
      <w:hyperlink r:id="rId9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magdalena.mrozik@pcz.pl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13926" w:rsidRPr="00AE2C77" w:rsidRDefault="00C13926" w:rsidP="00C13926">
      <w:pPr>
        <w:pStyle w:val="Akapitzlist"/>
        <w:numPr>
          <w:ilvl w:val="0"/>
          <w:numId w:val="2"/>
        </w:numPr>
        <w:spacing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dr Agnieszka </w:t>
      </w:r>
      <w:proofErr w:type="spellStart"/>
      <w:r w:rsidRPr="00AE2C77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AE2C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0" w:tgtFrame="_blank" w:history="1">
        <w:r w:rsidRPr="00AE2C77">
          <w:rPr>
            <w:rFonts w:ascii="Arial" w:eastAsia="Times New Roman" w:hAnsi="Arial" w:cs="Arial"/>
            <w:sz w:val="24"/>
            <w:szCs w:val="24"/>
            <w:lang w:eastAsia="pl-PL"/>
          </w:rPr>
          <w:t>agnieszka.puto@pcz.pl</w:t>
        </w:r>
      </w:hyperlink>
      <w:r w:rsidRPr="00AE2C77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13926" w:rsidRPr="00080A92" w:rsidRDefault="00C13926" w:rsidP="00C13926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235"/>
        <w:gridCol w:w="1287"/>
        <w:gridCol w:w="1423"/>
        <w:gridCol w:w="1424"/>
        <w:gridCol w:w="843"/>
      </w:tblGrid>
      <w:tr w:rsidR="00C13926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EU1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K_W07, K_U01, K_U02, K_U06,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C1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S1, S2-S5, S6-S9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13926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K_W07, K_U01, K_U02, K_U06,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S3-S4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S10-S11,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S12-S15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13926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EU3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K_W07, K_U01, K_U02, K_U06,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S12-S15,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13926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K_W07, K_U01, K_U02, K_U06,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C1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S10-S12,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S12-S15 </w:t>
            </w:r>
          </w:p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13926" w:rsidRPr="00080A92" w:rsidRDefault="00C13926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</w:tbl>
    <w:p w:rsidR="00C13926" w:rsidRPr="00080A92" w:rsidRDefault="00C13926" w:rsidP="00C13926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077"/>
        <w:gridCol w:w="2139"/>
        <w:gridCol w:w="2118"/>
        <w:gridCol w:w="2128"/>
      </w:tblGrid>
      <w:tr w:rsidR="00C13926" w:rsidRPr="00080A92" w:rsidTr="000A25D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13926" w:rsidRPr="00080A92" w:rsidTr="000A25D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zna żadnych formalnych zasad pisania pracy dyplomowej.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kilka formalnych zasad pisania pracy dyplomowej.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formalne zasady pisania pracy dyplomowej.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formalne zasady pisania pracy dyplomowej i umie je zastosować w praktyce. </w:t>
            </w:r>
          </w:p>
        </w:tc>
      </w:tr>
      <w:tr w:rsidR="00C13926" w:rsidRPr="00080A92" w:rsidTr="000A25D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wykazuje opanowania literatury przedmiotu w zakresie opracowywanego tematu.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niewielkim stopniu opanowanie literatury przedmiotu w zakresie opracowywanego tematu.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opanowanie literatury przedmiotu w zakresie opracowywanego tematu.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szerokim stopniu opanowanie literatury przedmiotu w zakresie opracowywanego tematu. </w:t>
            </w:r>
          </w:p>
        </w:tc>
      </w:tr>
      <w:tr w:rsidR="00C13926" w:rsidRPr="00080A92" w:rsidTr="000A25D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w ogóle nie potrafi używać źródeł literaturowych do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pracy dyplomowej.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używa źródeł literaturowych, ale nie potrafi dobrać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ich do charakteru pracy dyplomowej.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potrafi w ograniczonym stopniu dobrać właściwe źródła literaturowe do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charakteru pracy dyplomowej.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Student potrafi dobrać właściwe źródła literaturowe do charakteru pracy dyplomowej. </w:t>
            </w:r>
          </w:p>
        </w:tc>
      </w:tr>
      <w:tr w:rsidR="00C13926" w:rsidRPr="00080A92" w:rsidTr="000A25D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umieszczać w tekście pracy odniesień do pozycji zawartych w bibliografii.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zamieszcza w tekście pracy odniesienia do pozycji zamieszczonych w bibliografii, ale większość z nich nieprawidłowo.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prawidłowo zamieścić w tekście pracy odniesienia do niektórych pozycji zamieszczonych w bibliografii.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3926" w:rsidRPr="00080A92" w:rsidRDefault="00C13926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prawidłowo zamieścić w tekście pracy odniesienia do wszystkich pozycji zamieszczonych w bibliografii. </w:t>
            </w:r>
          </w:p>
        </w:tc>
      </w:tr>
    </w:tbl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gdzie można zapoznać się z prezentacjami do zajęć itp. - Informacje przekazywane są na pierwszych zajęciach oraz przesyłane drogą elektroniczną na adresy poszczególnych grup dziekańskich.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terminu zajęć (dzień tygodnia/ godzina) - Informacje znajdują się na stronie internetowej Wydziału Zarządzania oraz w systemie USOS. </w:t>
      </w:r>
    </w:p>
    <w:p w:rsidR="00C13926" w:rsidRPr="00080A92" w:rsidRDefault="00C13926" w:rsidP="00C1392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F7C"/>
    <w:multiLevelType w:val="hybridMultilevel"/>
    <w:tmpl w:val="2484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37A06"/>
    <w:multiLevelType w:val="hybridMultilevel"/>
    <w:tmpl w:val="2B84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26"/>
    <w:rsid w:val="001F7928"/>
    <w:rsid w:val="00C1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C5003-52FD-4520-9F77-E40D908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39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C1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stkowska-dzwig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lukasik-stachowiak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kowron-grabows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wel.nowodzinski@pcz.pl" TargetMode="External"/><Relationship Id="rId10" Type="http://schemas.openxmlformats.org/officeDocument/2006/relationships/hyperlink" Target="mailto:agnieszka.puto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rozik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2025-06-23T05:31:00Z</dcterms:created>
  <dcterms:modified xsi:type="dcterms:W3CDTF">2025-06-23T05:32:00Z</dcterms:modified>
</cp:coreProperties>
</file>