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8E8" w:rsidRPr="00F27D57" w:rsidRDefault="000818E8" w:rsidP="000818E8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SYLABUS DO PRZEDMIOTU</w:t>
      </w:r>
    </w:p>
    <w:p w:rsidR="000818E8" w:rsidRPr="00F27D57" w:rsidRDefault="000818E8" w:rsidP="000818E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68"/>
        <w:gridCol w:w="5300"/>
      </w:tblGrid>
      <w:tr w:rsidR="000818E8" w:rsidRPr="00F27D57" w:rsidTr="0048465F">
        <w:trPr>
          <w:trHeight w:val="780"/>
        </w:trPr>
        <w:tc>
          <w:tcPr>
            <w:tcW w:w="4045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8E8" w:rsidRPr="00F27D57" w:rsidRDefault="000818E8" w:rsidP="0048465F">
            <w:pPr>
              <w:spacing w:after="0" w:line="360" w:lineRule="auto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E-marketing</w:t>
            </w:r>
          </w:p>
        </w:tc>
      </w:tr>
      <w:tr w:rsidR="000818E8" w:rsidRPr="00F27D57" w:rsidTr="0048465F">
        <w:trPr>
          <w:trHeight w:val="551"/>
        </w:trPr>
        <w:tc>
          <w:tcPr>
            <w:tcW w:w="4045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47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Zarządzanie </w:t>
            </w:r>
          </w:p>
        </w:tc>
      </w:tr>
      <w:tr w:rsidR="000818E8" w:rsidRPr="00F27D57" w:rsidTr="0048465F">
        <w:trPr>
          <w:trHeight w:val="559"/>
        </w:trPr>
        <w:tc>
          <w:tcPr>
            <w:tcW w:w="4045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47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Stacjonarne</w:t>
            </w:r>
          </w:p>
        </w:tc>
      </w:tr>
      <w:tr w:rsidR="000818E8" w:rsidRPr="00F27D57" w:rsidTr="0048465F">
        <w:tc>
          <w:tcPr>
            <w:tcW w:w="4045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sz w:val="24"/>
                <w:szCs w:val="24"/>
                <w:u w:val="single"/>
              </w:rPr>
              <w:t>Poziom kwalifikacji</w:t>
            </w:r>
          </w:p>
        </w:tc>
        <w:tc>
          <w:tcPr>
            <w:tcW w:w="5547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Pierwszego stopnia</w:t>
            </w:r>
          </w:p>
        </w:tc>
      </w:tr>
      <w:tr w:rsidR="000818E8" w:rsidRPr="00F27D57" w:rsidTr="0048465F">
        <w:trPr>
          <w:trHeight w:val="556"/>
        </w:trPr>
        <w:tc>
          <w:tcPr>
            <w:tcW w:w="4045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47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0818E8" w:rsidRPr="00F27D57" w:rsidTr="0048465F">
        <w:trPr>
          <w:trHeight w:val="563"/>
        </w:trPr>
        <w:tc>
          <w:tcPr>
            <w:tcW w:w="4045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47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III</w:t>
            </w:r>
          </w:p>
        </w:tc>
      </w:tr>
      <w:tr w:rsidR="000818E8" w:rsidRPr="00F27D57" w:rsidTr="0048465F">
        <w:trPr>
          <w:trHeight w:val="557"/>
        </w:trPr>
        <w:tc>
          <w:tcPr>
            <w:tcW w:w="4045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47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Katedra Marketingu i Komunikacji</w:t>
            </w:r>
          </w:p>
        </w:tc>
      </w:tr>
      <w:tr w:rsidR="000818E8" w:rsidRPr="00F27D57" w:rsidTr="0048465F">
        <w:trPr>
          <w:trHeight w:val="693"/>
        </w:trPr>
        <w:tc>
          <w:tcPr>
            <w:tcW w:w="4045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47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Dr Sławomir Kowalski</w:t>
            </w:r>
          </w:p>
        </w:tc>
      </w:tr>
      <w:tr w:rsidR="000818E8" w:rsidRPr="00F27D57" w:rsidTr="0048465F">
        <w:trPr>
          <w:trHeight w:val="561"/>
        </w:trPr>
        <w:tc>
          <w:tcPr>
            <w:tcW w:w="4045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47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Ogólnoakademicki</w:t>
            </w:r>
            <w:proofErr w:type="spellEnd"/>
          </w:p>
        </w:tc>
      </w:tr>
      <w:tr w:rsidR="000818E8" w:rsidRPr="00F27D57" w:rsidTr="0048465F">
        <w:trPr>
          <w:trHeight w:val="555"/>
        </w:trPr>
        <w:tc>
          <w:tcPr>
            <w:tcW w:w="4045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47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</w:tbl>
    <w:p w:rsidR="000818E8" w:rsidRPr="00F12194" w:rsidRDefault="000818E8" w:rsidP="000818E8">
      <w:pPr>
        <w:pStyle w:val="Nagwek1"/>
        <w:spacing w:line="360" w:lineRule="auto"/>
        <w:rPr>
          <w:b/>
          <w:sz w:val="24"/>
          <w:szCs w:val="24"/>
        </w:rPr>
      </w:pPr>
      <w:r w:rsidRPr="00F12194">
        <w:rPr>
          <w:b/>
          <w:sz w:val="24"/>
          <w:szCs w:val="24"/>
        </w:rPr>
        <w:t>RODZAJ ZAJĘĆ – LICZBA GODZIN W SEMESTRZE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3"/>
        <w:gridCol w:w="1780"/>
        <w:gridCol w:w="2190"/>
        <w:gridCol w:w="1686"/>
        <w:gridCol w:w="1859"/>
      </w:tblGrid>
      <w:tr w:rsidR="000818E8" w:rsidRPr="00F27D57" w:rsidTr="0048465F">
        <w:tc>
          <w:tcPr>
            <w:tcW w:w="1927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WYKŁAD</w:t>
            </w:r>
          </w:p>
        </w:tc>
        <w:tc>
          <w:tcPr>
            <w:tcW w:w="1927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ĆWICZENIA</w:t>
            </w:r>
          </w:p>
        </w:tc>
        <w:tc>
          <w:tcPr>
            <w:tcW w:w="1927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LABORATORIUM</w:t>
            </w:r>
          </w:p>
        </w:tc>
        <w:tc>
          <w:tcPr>
            <w:tcW w:w="1927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PROJEKT</w:t>
            </w:r>
          </w:p>
        </w:tc>
        <w:tc>
          <w:tcPr>
            <w:tcW w:w="1928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SEMINARIUM</w:t>
            </w:r>
          </w:p>
        </w:tc>
      </w:tr>
      <w:tr w:rsidR="000818E8" w:rsidRPr="00F27D57" w:rsidTr="0048465F">
        <w:tc>
          <w:tcPr>
            <w:tcW w:w="1927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27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28" w:type="dxa"/>
          </w:tcPr>
          <w:p w:rsidR="000818E8" w:rsidRPr="00F27D57" w:rsidRDefault="000818E8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0818E8" w:rsidRPr="00F27D57" w:rsidRDefault="000818E8" w:rsidP="000818E8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18E8" w:rsidRDefault="000818E8" w:rsidP="000818E8">
      <w:pPr>
        <w:pStyle w:val="Nagwek2"/>
        <w:spacing w:before="0" w:after="0" w:line="360" w:lineRule="auto"/>
        <w:rPr>
          <w:b/>
          <w:sz w:val="24"/>
          <w:szCs w:val="24"/>
          <w:u w:val="single"/>
        </w:rPr>
      </w:pPr>
      <w:r w:rsidRPr="00F27D57">
        <w:rPr>
          <w:b/>
          <w:sz w:val="24"/>
          <w:szCs w:val="24"/>
          <w:u w:val="single"/>
        </w:rPr>
        <w:t>OPIS PRZEDMIOTU</w:t>
      </w:r>
    </w:p>
    <w:p w:rsidR="000818E8" w:rsidRPr="00F12194" w:rsidRDefault="000818E8" w:rsidP="000818E8">
      <w:pPr>
        <w:pStyle w:val="Nagwek2"/>
        <w:spacing w:before="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C</w:t>
      </w:r>
      <w:r w:rsidRPr="00F27D57">
        <w:rPr>
          <w:b/>
          <w:sz w:val="24"/>
          <w:szCs w:val="24"/>
        </w:rPr>
        <w:t>ELE PRZEDMIOTU</w:t>
      </w:r>
    </w:p>
    <w:p w:rsidR="000818E8" w:rsidRPr="00F27D57" w:rsidRDefault="000818E8" w:rsidP="000818E8">
      <w:pPr>
        <w:pStyle w:val="Tekstpodstawowyzwciciem2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2194">
        <w:rPr>
          <w:rFonts w:ascii="Arial" w:hAnsi="Arial" w:cs="Arial"/>
          <w:b/>
          <w:sz w:val="24"/>
          <w:szCs w:val="24"/>
        </w:rPr>
        <w:t>C1.</w:t>
      </w:r>
      <w:r w:rsidRPr="00F27D57">
        <w:rPr>
          <w:rFonts w:ascii="Arial" w:hAnsi="Arial" w:cs="Arial"/>
          <w:sz w:val="24"/>
          <w:szCs w:val="24"/>
        </w:rPr>
        <w:t xml:space="preserve"> Wprowadzenie, omówienie i przyswojenie przez studentów podstawowych pojęć z zakresu e-marketingu. </w:t>
      </w:r>
    </w:p>
    <w:p w:rsidR="000818E8" w:rsidRPr="00F27D57" w:rsidRDefault="000818E8" w:rsidP="000818E8">
      <w:pPr>
        <w:pStyle w:val="Tekstpodstawowyzwciciem2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2194">
        <w:rPr>
          <w:rFonts w:ascii="Arial" w:hAnsi="Arial" w:cs="Arial"/>
          <w:b/>
          <w:sz w:val="24"/>
          <w:szCs w:val="24"/>
        </w:rPr>
        <w:t>C2.</w:t>
      </w:r>
      <w:r w:rsidRPr="00F27D57">
        <w:rPr>
          <w:rFonts w:ascii="Arial" w:hAnsi="Arial" w:cs="Arial"/>
          <w:sz w:val="24"/>
          <w:szCs w:val="24"/>
        </w:rPr>
        <w:t xml:space="preserve"> Wprowadzenie, omówienie i przyswojenie przez studentów podstawowych narzędzi internetowych.  </w:t>
      </w:r>
    </w:p>
    <w:p w:rsidR="000818E8" w:rsidRPr="00F27D57" w:rsidRDefault="000818E8" w:rsidP="000818E8">
      <w:pPr>
        <w:pStyle w:val="Tekstpodstawowyzwciciem2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2194">
        <w:rPr>
          <w:rFonts w:ascii="Arial" w:hAnsi="Arial" w:cs="Arial"/>
          <w:b/>
          <w:sz w:val="24"/>
          <w:szCs w:val="24"/>
        </w:rPr>
        <w:t>C3.</w:t>
      </w:r>
      <w:r w:rsidRPr="00F27D57">
        <w:rPr>
          <w:rFonts w:ascii="Arial" w:hAnsi="Arial" w:cs="Arial"/>
          <w:sz w:val="24"/>
          <w:szCs w:val="24"/>
        </w:rPr>
        <w:t xml:space="preserve"> Wprowadzenie, omówienie i przyswojenie przez studentów praktycznego wykorzystania narzędzi internetowych i mobilnych do realizacji podstawowych elementów procesu zarządzania.</w:t>
      </w:r>
    </w:p>
    <w:p w:rsidR="000818E8" w:rsidRPr="00F27D57" w:rsidRDefault="000818E8" w:rsidP="000818E8">
      <w:pPr>
        <w:pStyle w:val="Tekstpodstawowy"/>
        <w:spacing w:line="360" w:lineRule="auto"/>
        <w:rPr>
          <w:rFonts w:ascii="Arial" w:hAnsi="Arial" w:cs="Arial"/>
          <w:b/>
          <w:sz w:val="24"/>
          <w:szCs w:val="24"/>
        </w:rPr>
      </w:pPr>
    </w:p>
    <w:p w:rsidR="000818E8" w:rsidRPr="00F27D57" w:rsidRDefault="000818E8" w:rsidP="000818E8">
      <w:pPr>
        <w:pStyle w:val="Tekstpodstawowy"/>
        <w:spacing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lastRenderedPageBreak/>
        <w:t>WYMAGANIA WSTĘPNE W ZAKRESIE WIEDZY, UMIEJĘTNOŚCI I INNYCH KOMPETENCJI</w:t>
      </w:r>
    </w:p>
    <w:p w:rsidR="000818E8" w:rsidRPr="00F27D57" w:rsidRDefault="000818E8" w:rsidP="000818E8">
      <w:pPr>
        <w:pStyle w:val="Lista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Student posiada wiedzę na temat podstaw marketingu, narzędzi w nim stosowanych oraz budowy klasycznych planów marketingowych.</w:t>
      </w:r>
    </w:p>
    <w:p w:rsidR="000818E8" w:rsidRPr="00F27D57" w:rsidRDefault="000818E8" w:rsidP="000818E8">
      <w:pPr>
        <w:pStyle w:val="Lista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Student ma wiedzę na temat marketingowego oddziaływania Internetu na politykę firm.</w:t>
      </w:r>
    </w:p>
    <w:p w:rsidR="000818E8" w:rsidRPr="00F27D57" w:rsidRDefault="000818E8" w:rsidP="000818E8">
      <w:pPr>
        <w:pStyle w:val="Lista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Student posiada ogólną wiedza wykorzystania narzędzi internetowych w  </w:t>
      </w:r>
    </w:p>
    <w:p w:rsidR="000818E8" w:rsidRPr="00F27D57" w:rsidRDefault="000818E8" w:rsidP="000818E8">
      <w:pPr>
        <w:pStyle w:val="Lista"/>
        <w:spacing w:line="360" w:lineRule="auto"/>
        <w:ind w:left="-284" w:firstLine="175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      komunikacji i sprzedaży. </w:t>
      </w:r>
    </w:p>
    <w:p w:rsidR="000818E8" w:rsidRPr="00F27D57" w:rsidRDefault="000818E8" w:rsidP="000818E8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 xml:space="preserve"> EFEKTY UCZENIA SIĘ</w:t>
      </w:r>
    </w:p>
    <w:p w:rsidR="000818E8" w:rsidRPr="00F27D57" w:rsidRDefault="000818E8" w:rsidP="000818E8">
      <w:pPr>
        <w:pStyle w:val="Tekstpodstawowyzwciciem2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83C9E">
        <w:rPr>
          <w:rFonts w:ascii="Arial" w:hAnsi="Arial" w:cs="Arial"/>
          <w:b/>
          <w:sz w:val="24"/>
          <w:szCs w:val="24"/>
        </w:rPr>
        <w:t xml:space="preserve"> EU1</w:t>
      </w:r>
      <w:r>
        <w:rPr>
          <w:rFonts w:ascii="Arial" w:hAnsi="Arial" w:cs="Arial"/>
          <w:sz w:val="24"/>
          <w:szCs w:val="24"/>
        </w:rPr>
        <w:t>-</w:t>
      </w:r>
      <w:r w:rsidRPr="00F27D57">
        <w:rPr>
          <w:rFonts w:ascii="Arial" w:hAnsi="Arial" w:cs="Arial"/>
          <w:sz w:val="24"/>
          <w:szCs w:val="24"/>
        </w:rPr>
        <w:t xml:space="preserve"> Student potrafi posługiwać się narzędziami internetowymi w celach marketingowych  </w:t>
      </w:r>
    </w:p>
    <w:p w:rsidR="000818E8" w:rsidRPr="00F27D57" w:rsidRDefault="000818E8" w:rsidP="000818E8">
      <w:pPr>
        <w:pStyle w:val="Tekstpodstawowyzwciciem2"/>
        <w:spacing w:after="0" w:line="36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483C9E">
        <w:rPr>
          <w:rFonts w:ascii="Arial" w:hAnsi="Arial" w:cs="Arial"/>
          <w:b/>
          <w:bCs/>
          <w:sz w:val="24"/>
          <w:szCs w:val="24"/>
        </w:rPr>
        <w:t>EU2</w:t>
      </w:r>
      <w:r>
        <w:rPr>
          <w:rFonts w:ascii="Arial" w:hAnsi="Arial" w:cs="Arial"/>
          <w:bCs/>
          <w:sz w:val="24"/>
          <w:szCs w:val="24"/>
        </w:rPr>
        <w:t xml:space="preserve"> -</w:t>
      </w:r>
      <w:r w:rsidRPr="00F27D57">
        <w:rPr>
          <w:rFonts w:ascii="Arial" w:hAnsi="Arial" w:cs="Arial"/>
          <w:bCs/>
          <w:sz w:val="24"/>
          <w:szCs w:val="24"/>
        </w:rPr>
        <w:t xml:space="preserve"> Student umie </w:t>
      </w:r>
      <w:r w:rsidRPr="00F27D57">
        <w:rPr>
          <w:rFonts w:ascii="Arial" w:hAnsi="Arial" w:cs="Arial"/>
          <w:sz w:val="24"/>
          <w:szCs w:val="24"/>
        </w:rPr>
        <w:t>opisać podstawowe technologie internetowe i mobilne oraz prawidłowo porusza się w tej tematyce. Rozumie podstawowe pojęcia i potrafi je rozwinąć.</w:t>
      </w:r>
    </w:p>
    <w:p w:rsidR="000818E8" w:rsidRPr="00F27D57" w:rsidRDefault="000818E8" w:rsidP="000818E8">
      <w:pPr>
        <w:pStyle w:val="Tekstpodstawowyzwciciem2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83C9E">
        <w:rPr>
          <w:rFonts w:ascii="Arial" w:hAnsi="Arial" w:cs="Arial"/>
          <w:b/>
          <w:sz w:val="24"/>
          <w:szCs w:val="24"/>
        </w:rPr>
        <w:t>EU3</w:t>
      </w:r>
      <w:r>
        <w:rPr>
          <w:rFonts w:ascii="Arial" w:hAnsi="Arial" w:cs="Arial"/>
          <w:sz w:val="24"/>
          <w:szCs w:val="24"/>
        </w:rPr>
        <w:t xml:space="preserve"> -</w:t>
      </w:r>
      <w:r w:rsidRPr="00F27D57">
        <w:rPr>
          <w:rFonts w:ascii="Arial" w:hAnsi="Arial" w:cs="Arial"/>
          <w:sz w:val="24"/>
          <w:szCs w:val="24"/>
        </w:rPr>
        <w:t xml:space="preserve"> Student potrafi stworzyć plan działań marketingowych w Internecie. </w:t>
      </w:r>
    </w:p>
    <w:p w:rsidR="000818E8" w:rsidRPr="00F27D57" w:rsidRDefault="000818E8" w:rsidP="000818E8">
      <w:pPr>
        <w:pStyle w:val="Tekstpodstawowyzwciciem2"/>
        <w:spacing w:after="0" w:line="360" w:lineRule="auto"/>
        <w:ind w:left="0" w:firstLine="0"/>
        <w:jc w:val="both"/>
        <w:rPr>
          <w:rFonts w:ascii="Arial" w:hAnsi="Arial" w:cs="Arial"/>
          <w:color w:val="FF0000"/>
          <w:sz w:val="24"/>
          <w:szCs w:val="24"/>
        </w:rPr>
      </w:pPr>
      <w:r w:rsidRPr="00483C9E">
        <w:rPr>
          <w:rFonts w:ascii="Arial" w:hAnsi="Arial" w:cs="Arial"/>
          <w:b/>
          <w:sz w:val="24"/>
          <w:szCs w:val="24"/>
        </w:rPr>
        <w:t>EU4</w:t>
      </w:r>
      <w:r>
        <w:rPr>
          <w:rFonts w:ascii="Arial" w:hAnsi="Arial" w:cs="Arial"/>
          <w:sz w:val="24"/>
          <w:szCs w:val="24"/>
        </w:rPr>
        <w:t xml:space="preserve"> -</w:t>
      </w:r>
      <w:r w:rsidRPr="00F27D57">
        <w:rPr>
          <w:rFonts w:ascii="Arial" w:hAnsi="Arial" w:cs="Arial"/>
          <w:sz w:val="24"/>
          <w:szCs w:val="24"/>
        </w:rPr>
        <w:t xml:space="preserve"> Student potrafi wykorzystywać możliwości, które dają portale społecznościowe i rozumie ich działanie. </w:t>
      </w:r>
      <w:r w:rsidRPr="00F27D57">
        <w:rPr>
          <w:rFonts w:ascii="Arial" w:hAnsi="Arial" w:cs="Arial"/>
          <w:color w:val="FF0000"/>
          <w:sz w:val="24"/>
          <w:szCs w:val="24"/>
        </w:rPr>
        <w:t xml:space="preserve">. </w:t>
      </w:r>
    </w:p>
    <w:p w:rsidR="000818E8" w:rsidRPr="00483C9E" w:rsidRDefault="000818E8" w:rsidP="000818E8">
      <w:pPr>
        <w:pStyle w:val="Nagwek1"/>
        <w:spacing w:line="360" w:lineRule="auto"/>
        <w:rPr>
          <w:b/>
          <w:sz w:val="24"/>
          <w:szCs w:val="24"/>
        </w:rPr>
      </w:pPr>
      <w:r w:rsidRPr="00483C9E">
        <w:rPr>
          <w:b/>
          <w:sz w:val="24"/>
          <w:szCs w:val="24"/>
        </w:rPr>
        <w:t>TREŚCI PROGRAMOWE</w:t>
      </w: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02"/>
        <w:gridCol w:w="2160"/>
      </w:tblGrid>
      <w:tr w:rsidR="000818E8" w:rsidRPr="00F27D57" w:rsidTr="0048465F">
        <w:trPr>
          <w:trHeight w:val="329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Forma zajęć – WYKŁADY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0818E8" w:rsidRPr="00F27D57" w:rsidTr="0048465F">
        <w:trPr>
          <w:trHeight w:val="567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A122D0">
              <w:rPr>
                <w:rFonts w:ascii="Arial" w:hAnsi="Arial" w:cs="Arial"/>
                <w:b/>
                <w:sz w:val="24"/>
                <w:szCs w:val="24"/>
              </w:rPr>
              <w:t>W1</w:t>
            </w:r>
            <w:r w:rsidRPr="00F27D57">
              <w:rPr>
                <w:rFonts w:ascii="Arial" w:hAnsi="Arial" w:cs="Arial"/>
                <w:sz w:val="24"/>
                <w:szCs w:val="24"/>
              </w:rPr>
              <w:t>. Wprowadzenie do zajęć. Przedstawienie wymagań oraz literatury.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818E8" w:rsidRPr="00F27D57" w:rsidTr="0048465F">
        <w:trPr>
          <w:trHeight w:val="567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A122D0">
              <w:rPr>
                <w:rFonts w:ascii="Arial" w:hAnsi="Arial" w:cs="Arial"/>
                <w:b/>
                <w:sz w:val="24"/>
                <w:szCs w:val="24"/>
              </w:rPr>
              <w:t>W2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>Marketing online i marketing tradycyjny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818E8" w:rsidRPr="00F27D57" w:rsidTr="0048465F">
        <w:trPr>
          <w:trHeight w:val="567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A122D0">
              <w:rPr>
                <w:rFonts w:ascii="Arial" w:hAnsi="Arial" w:cs="Arial"/>
                <w:b/>
                <w:sz w:val="24"/>
                <w:szCs w:val="24"/>
              </w:rPr>
              <w:t>W3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. Podstawy 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>e-marketingu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818E8" w:rsidRPr="00F27D57" w:rsidTr="0048465F">
        <w:trPr>
          <w:trHeight w:val="567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A122D0">
              <w:rPr>
                <w:rFonts w:ascii="Arial" w:hAnsi="Arial" w:cs="Arial"/>
                <w:b/>
                <w:bCs/>
                <w:sz w:val="24"/>
                <w:szCs w:val="24"/>
              </w:rPr>
              <w:t>W4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>. Zarys narzędzi e-marketingu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818E8" w:rsidRPr="00F27D57" w:rsidTr="0048465F">
        <w:trPr>
          <w:trHeight w:val="567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A122D0">
              <w:rPr>
                <w:rFonts w:ascii="Arial" w:hAnsi="Arial" w:cs="Arial"/>
                <w:b/>
                <w:bCs/>
                <w:sz w:val="24"/>
                <w:szCs w:val="24"/>
              </w:rPr>
              <w:t>W5.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 Specyfika e-commerce i e-dystrybucja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0818E8" w:rsidRPr="00F27D57" w:rsidTr="0048465F">
        <w:trPr>
          <w:trHeight w:val="567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483C9E" w:rsidRDefault="000818E8" w:rsidP="0048465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22D0">
              <w:rPr>
                <w:rFonts w:ascii="Arial" w:hAnsi="Arial" w:cs="Arial"/>
                <w:b/>
                <w:bCs/>
                <w:sz w:val="24"/>
                <w:szCs w:val="24"/>
              </w:rPr>
              <w:t>W6. - W7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>. Kreowanie produktu w Internecie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818E8" w:rsidRPr="00F27D57" w:rsidTr="0048465F">
        <w:trPr>
          <w:trHeight w:val="567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483C9E" w:rsidRDefault="000818E8" w:rsidP="0048465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22D0">
              <w:rPr>
                <w:rFonts w:ascii="Arial" w:hAnsi="Arial" w:cs="Arial"/>
                <w:b/>
                <w:bCs/>
                <w:sz w:val="24"/>
                <w:szCs w:val="24"/>
              </w:rPr>
              <w:t>W8. - W9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. Wykorzystanie narzędzi pozycjonowania Google - SEM, SEO, </w:t>
            </w:r>
            <w:proofErr w:type="spellStart"/>
            <w:r w:rsidRPr="00F27D57">
              <w:rPr>
                <w:rFonts w:ascii="Arial" w:hAnsi="Arial" w:cs="Arial"/>
                <w:bCs/>
                <w:sz w:val="24"/>
                <w:szCs w:val="24"/>
              </w:rPr>
              <w:t>AdWords</w:t>
            </w:r>
            <w:proofErr w:type="spellEnd"/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, Analytics Narzędzia.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818E8" w:rsidRPr="00F27D57" w:rsidTr="0048465F">
        <w:trPr>
          <w:trHeight w:val="567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122D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W10. - W11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. Zastosowanie reklamy online. Marketing w </w:t>
            </w:r>
            <w:proofErr w:type="spellStart"/>
            <w:r w:rsidRPr="00F27D57">
              <w:rPr>
                <w:rFonts w:ascii="Arial" w:hAnsi="Arial" w:cs="Arial"/>
                <w:bCs/>
                <w:sz w:val="24"/>
                <w:szCs w:val="24"/>
              </w:rPr>
              <w:t>blogosferze</w:t>
            </w:r>
            <w:proofErr w:type="spellEnd"/>
            <w:r w:rsidRPr="00F27D57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818E8" w:rsidRPr="00F27D57" w:rsidTr="0048465F">
        <w:trPr>
          <w:trHeight w:val="567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483C9E" w:rsidRDefault="000818E8" w:rsidP="0048465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22D0">
              <w:rPr>
                <w:rFonts w:ascii="Arial" w:hAnsi="Arial" w:cs="Arial"/>
                <w:b/>
                <w:bCs/>
                <w:sz w:val="24"/>
                <w:szCs w:val="24"/>
              </w:rPr>
              <w:t>W12. – W13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. Znaczenie </w:t>
            </w:r>
            <w:proofErr w:type="spellStart"/>
            <w:r w:rsidRPr="00F27D57">
              <w:rPr>
                <w:rFonts w:ascii="Arial" w:hAnsi="Arial" w:cs="Arial"/>
                <w:bCs/>
                <w:sz w:val="24"/>
                <w:szCs w:val="24"/>
              </w:rPr>
              <w:t>influencer</w:t>
            </w:r>
            <w:proofErr w:type="spellEnd"/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 marketing. Marketing w mediach społecznościowych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818E8" w:rsidRPr="00F27D57" w:rsidTr="0048465F">
        <w:trPr>
          <w:trHeight w:val="567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483C9E" w:rsidRDefault="000818E8" w:rsidP="0048465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22D0">
              <w:rPr>
                <w:rFonts w:ascii="Arial" w:hAnsi="Arial" w:cs="Arial"/>
                <w:b/>
                <w:sz w:val="24"/>
                <w:szCs w:val="24"/>
              </w:rPr>
              <w:t>W14</w:t>
            </w:r>
            <w:r w:rsidRPr="00F27D57">
              <w:rPr>
                <w:rFonts w:ascii="Arial" w:hAnsi="Arial" w:cs="Arial"/>
                <w:sz w:val="24"/>
                <w:szCs w:val="24"/>
              </w:rPr>
              <w:t>. Specyfika mobile marketing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818E8" w:rsidRPr="00F27D57" w:rsidTr="0048465F">
        <w:trPr>
          <w:trHeight w:val="567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122D0">
              <w:rPr>
                <w:rFonts w:ascii="Arial" w:hAnsi="Arial" w:cs="Arial"/>
                <w:b/>
                <w:sz w:val="24"/>
                <w:szCs w:val="24"/>
              </w:rPr>
              <w:t>W15.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 Podsumowanie zajęć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818E8" w:rsidRPr="00F27D57" w:rsidTr="0048465F">
        <w:trPr>
          <w:trHeight w:val="329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Forma zajęć – Projekt 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0818E8" w:rsidRPr="00F27D57" w:rsidTr="0048465F">
        <w:trPr>
          <w:trHeight w:val="567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A122D0">
              <w:rPr>
                <w:rFonts w:ascii="Arial" w:hAnsi="Arial" w:cs="Arial"/>
                <w:b/>
                <w:sz w:val="24"/>
                <w:szCs w:val="24"/>
              </w:rPr>
              <w:t>P1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. Wprowadzenie do zajęć. Określenie zasad zaliczenia.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818E8" w:rsidRPr="00F27D57" w:rsidTr="0048465F">
        <w:trPr>
          <w:trHeight w:val="567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A122D0">
              <w:rPr>
                <w:rFonts w:ascii="Arial" w:hAnsi="Arial" w:cs="Arial"/>
                <w:b/>
                <w:sz w:val="24"/>
                <w:szCs w:val="24"/>
              </w:rPr>
              <w:t>P2.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Przykłady różnic między 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>marketingiem online i marketingiem tradycyjnym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818E8" w:rsidRPr="00F27D57" w:rsidTr="0048465F">
        <w:trPr>
          <w:trHeight w:val="567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A122D0">
              <w:rPr>
                <w:rFonts w:ascii="Arial" w:hAnsi="Arial" w:cs="Arial"/>
                <w:b/>
                <w:sz w:val="24"/>
                <w:szCs w:val="24"/>
              </w:rPr>
              <w:t>P3.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Praktyczne zastosowanie 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>e-marketingu. Praca w grupach.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818E8" w:rsidRPr="00F27D57" w:rsidTr="0048465F">
        <w:trPr>
          <w:trHeight w:val="567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A122D0">
              <w:rPr>
                <w:rFonts w:ascii="Arial" w:hAnsi="Arial" w:cs="Arial"/>
                <w:b/>
                <w:bCs/>
                <w:sz w:val="24"/>
                <w:szCs w:val="24"/>
              </w:rPr>
              <w:t>P4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>. Narzędzia e-marketingu na przykładach. Dyskusja zespołowa.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818E8" w:rsidRPr="00F27D57" w:rsidTr="0048465F">
        <w:trPr>
          <w:trHeight w:val="567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A122D0">
              <w:rPr>
                <w:rFonts w:ascii="Arial" w:hAnsi="Arial" w:cs="Arial"/>
                <w:b/>
                <w:bCs/>
                <w:sz w:val="24"/>
                <w:szCs w:val="24"/>
              </w:rPr>
              <w:t>P5. - P6.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 Specyfika e-commerce i e-dystrybucja. Dyskusja nad stopniem zastosowania i przykładów praktycznych.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818E8" w:rsidRPr="00F27D57" w:rsidTr="0048465F">
        <w:trPr>
          <w:trHeight w:val="567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483C9E" w:rsidRDefault="000818E8" w:rsidP="0048465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22D0">
              <w:rPr>
                <w:rFonts w:ascii="Arial" w:hAnsi="Arial" w:cs="Arial"/>
                <w:b/>
                <w:bCs/>
                <w:sz w:val="24"/>
                <w:szCs w:val="24"/>
              </w:rPr>
              <w:t>P7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>. Określenie tematów pracy zaliczeniowej. Wybór analizowanego produktu.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818E8" w:rsidRPr="00F27D57" w:rsidTr="0048465F">
        <w:trPr>
          <w:trHeight w:val="567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483C9E" w:rsidRDefault="000818E8" w:rsidP="0048465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22D0">
              <w:rPr>
                <w:rFonts w:ascii="Arial" w:hAnsi="Arial" w:cs="Arial"/>
                <w:b/>
                <w:bCs/>
                <w:sz w:val="24"/>
                <w:szCs w:val="24"/>
              </w:rPr>
              <w:t>P8. - P9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. Wykorzystanie narzędzi pozycjonowania Google w tematach prac zaliczeniowych. Content marketing.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818E8" w:rsidRPr="00F27D57" w:rsidTr="0048465F">
        <w:trPr>
          <w:trHeight w:val="567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122D0">
              <w:rPr>
                <w:rFonts w:ascii="Arial" w:hAnsi="Arial" w:cs="Arial"/>
                <w:bCs/>
                <w:sz w:val="24"/>
                <w:szCs w:val="24"/>
              </w:rPr>
              <w:t>P10. - P11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. Wykorzystanie reklamy online. Dyskusja na przykładach. 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818E8" w:rsidRPr="00F27D57" w:rsidTr="0048465F">
        <w:trPr>
          <w:trHeight w:val="567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483C9E" w:rsidRDefault="000818E8" w:rsidP="0048465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22D0">
              <w:rPr>
                <w:rFonts w:ascii="Arial" w:hAnsi="Arial" w:cs="Arial"/>
                <w:b/>
                <w:bCs/>
                <w:sz w:val="24"/>
                <w:szCs w:val="24"/>
              </w:rPr>
              <w:t>P12. - P13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. Marketing w </w:t>
            </w:r>
            <w:proofErr w:type="spellStart"/>
            <w:r w:rsidRPr="00F27D57">
              <w:rPr>
                <w:rFonts w:ascii="Arial" w:hAnsi="Arial" w:cs="Arial"/>
                <w:bCs/>
                <w:sz w:val="24"/>
                <w:szCs w:val="24"/>
              </w:rPr>
              <w:t>blogosferze</w:t>
            </w:r>
            <w:proofErr w:type="spellEnd"/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. Znaczenie </w:t>
            </w:r>
            <w:proofErr w:type="spellStart"/>
            <w:r w:rsidRPr="00F27D57">
              <w:rPr>
                <w:rFonts w:ascii="Arial" w:hAnsi="Arial" w:cs="Arial"/>
                <w:bCs/>
                <w:sz w:val="24"/>
                <w:szCs w:val="24"/>
              </w:rPr>
              <w:t>influenser</w:t>
            </w:r>
            <w:proofErr w:type="spellEnd"/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 marketing na przykładzie prac zaliczeniowych.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818E8" w:rsidRPr="00F27D57" w:rsidTr="0048465F">
        <w:trPr>
          <w:trHeight w:val="567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122D0">
              <w:rPr>
                <w:rFonts w:ascii="Arial" w:hAnsi="Arial" w:cs="Arial"/>
                <w:b/>
                <w:sz w:val="24"/>
                <w:szCs w:val="24"/>
              </w:rPr>
              <w:t>P14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>Marketing w mediach społecznościowych.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818E8" w:rsidRPr="00F27D57" w:rsidTr="0048465F">
        <w:trPr>
          <w:trHeight w:val="567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483C9E" w:rsidRDefault="000818E8" w:rsidP="0048465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22D0">
              <w:rPr>
                <w:rFonts w:ascii="Arial" w:hAnsi="Arial" w:cs="Arial"/>
                <w:b/>
                <w:sz w:val="24"/>
                <w:szCs w:val="24"/>
              </w:rPr>
              <w:t>P15</w:t>
            </w:r>
            <w:r w:rsidRPr="00F27D57">
              <w:rPr>
                <w:rFonts w:ascii="Arial" w:hAnsi="Arial" w:cs="Arial"/>
                <w:sz w:val="24"/>
                <w:szCs w:val="24"/>
              </w:rPr>
              <w:t>.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 Ocena prac i podsumowanie przedmiotu.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0818E8" w:rsidRPr="00483C9E" w:rsidRDefault="000818E8" w:rsidP="000818E8">
      <w:pPr>
        <w:pStyle w:val="Nagwek1"/>
        <w:spacing w:line="360" w:lineRule="auto"/>
        <w:rPr>
          <w:b/>
          <w:sz w:val="24"/>
          <w:szCs w:val="24"/>
        </w:rPr>
      </w:pPr>
      <w:r w:rsidRPr="00483C9E">
        <w:rPr>
          <w:b/>
          <w:sz w:val="24"/>
          <w:szCs w:val="24"/>
        </w:rPr>
        <w:t>NARZĘDZIA DYDAKTYCZNE</w:t>
      </w:r>
    </w:p>
    <w:p w:rsidR="000818E8" w:rsidRPr="00F27D57" w:rsidRDefault="000818E8" w:rsidP="000818E8">
      <w:pPr>
        <w:pStyle w:val="Lista"/>
        <w:spacing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1.</w:t>
      </w:r>
      <w:r w:rsidRPr="00F27D57">
        <w:rPr>
          <w:rFonts w:ascii="Arial" w:hAnsi="Arial" w:cs="Arial"/>
          <w:sz w:val="24"/>
          <w:szCs w:val="24"/>
        </w:rPr>
        <w:tab/>
      </w:r>
      <w:r w:rsidRPr="00F27D57">
        <w:rPr>
          <w:rFonts w:ascii="Arial" w:hAnsi="Arial" w:cs="Arial"/>
          <w:sz w:val="24"/>
          <w:szCs w:val="24"/>
          <w:lang w:eastAsia="pl-PL"/>
        </w:rPr>
        <w:t>Sprzęt audiowizualny</w:t>
      </w:r>
    </w:p>
    <w:p w:rsidR="000818E8" w:rsidRPr="00F27D57" w:rsidRDefault="000818E8" w:rsidP="000818E8">
      <w:pPr>
        <w:pStyle w:val="Lista"/>
        <w:spacing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2.</w:t>
      </w:r>
      <w:r w:rsidRPr="00F27D57">
        <w:rPr>
          <w:rFonts w:ascii="Arial" w:hAnsi="Arial" w:cs="Arial"/>
          <w:sz w:val="24"/>
          <w:szCs w:val="24"/>
        </w:rPr>
        <w:tab/>
        <w:t>Tablica, kreda, markery</w:t>
      </w:r>
    </w:p>
    <w:p w:rsidR="000818E8" w:rsidRPr="00F27D57" w:rsidRDefault="000818E8" w:rsidP="000818E8">
      <w:pPr>
        <w:pStyle w:val="Lista"/>
        <w:spacing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3.</w:t>
      </w:r>
      <w:r w:rsidRPr="00F27D57">
        <w:rPr>
          <w:rFonts w:ascii="Arial" w:hAnsi="Arial" w:cs="Arial"/>
          <w:sz w:val="24"/>
          <w:szCs w:val="24"/>
        </w:rPr>
        <w:tab/>
        <w:t>Komputery z Internetem</w:t>
      </w:r>
    </w:p>
    <w:p w:rsidR="000818E8" w:rsidRPr="00F27D57" w:rsidRDefault="000818E8" w:rsidP="000818E8">
      <w:pPr>
        <w:pStyle w:val="Lista"/>
        <w:spacing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lastRenderedPageBreak/>
        <w:t>4.</w:t>
      </w:r>
      <w:r w:rsidRPr="00F27D57">
        <w:rPr>
          <w:rFonts w:ascii="Arial" w:hAnsi="Arial" w:cs="Arial"/>
          <w:sz w:val="24"/>
          <w:szCs w:val="24"/>
        </w:rPr>
        <w:tab/>
        <w:t>Smartfony</w:t>
      </w:r>
    </w:p>
    <w:p w:rsidR="000818E8" w:rsidRPr="00F27D57" w:rsidRDefault="000818E8" w:rsidP="000818E8">
      <w:pPr>
        <w:pStyle w:val="Lista"/>
        <w:spacing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5.</w:t>
      </w:r>
      <w:r w:rsidRPr="00F27D57">
        <w:rPr>
          <w:rFonts w:ascii="Arial" w:hAnsi="Arial" w:cs="Arial"/>
          <w:sz w:val="24"/>
          <w:szCs w:val="24"/>
        </w:rPr>
        <w:tab/>
        <w:t>Tablice multimedialne</w:t>
      </w:r>
    </w:p>
    <w:p w:rsidR="000818E8" w:rsidRPr="00483C9E" w:rsidRDefault="000818E8" w:rsidP="000818E8">
      <w:pPr>
        <w:pStyle w:val="Nagwek1"/>
        <w:spacing w:line="360" w:lineRule="auto"/>
        <w:rPr>
          <w:b/>
          <w:sz w:val="24"/>
          <w:szCs w:val="24"/>
        </w:rPr>
      </w:pPr>
      <w:r w:rsidRPr="00483C9E">
        <w:rPr>
          <w:b/>
          <w:sz w:val="24"/>
          <w:szCs w:val="24"/>
        </w:rPr>
        <w:t>SPOSOBY OCENY ( F – FORMUJĄCA, P – PODSUMOWUJĄCA)</w:t>
      </w:r>
    </w:p>
    <w:p w:rsidR="000818E8" w:rsidRPr="00F27D57" w:rsidRDefault="000818E8" w:rsidP="000818E8">
      <w:pPr>
        <w:pStyle w:val="Lista"/>
        <w:spacing w:line="360" w:lineRule="auto"/>
        <w:rPr>
          <w:rFonts w:ascii="Arial" w:hAnsi="Arial" w:cs="Arial"/>
          <w:sz w:val="24"/>
          <w:szCs w:val="24"/>
        </w:rPr>
      </w:pPr>
      <w:bookmarkStart w:id="0" w:name="_Hlk188348534"/>
      <w:r w:rsidRPr="00F27D57">
        <w:rPr>
          <w:rFonts w:ascii="Arial" w:hAnsi="Arial" w:cs="Arial"/>
          <w:sz w:val="24"/>
          <w:szCs w:val="24"/>
        </w:rPr>
        <w:t>F1. Praca w grupach</w:t>
      </w:r>
    </w:p>
    <w:p w:rsidR="000818E8" w:rsidRPr="00F27D57" w:rsidRDefault="000818E8" w:rsidP="000818E8">
      <w:pPr>
        <w:pStyle w:val="Lista"/>
        <w:spacing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F2. Zadania do rozwiązania na zajęciach</w:t>
      </w:r>
    </w:p>
    <w:p w:rsidR="000818E8" w:rsidRPr="00F27D57" w:rsidRDefault="000818E8" w:rsidP="000818E8">
      <w:pPr>
        <w:pStyle w:val="Lista"/>
        <w:spacing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P1. Wykonanie projektu </w:t>
      </w:r>
    </w:p>
    <w:p w:rsidR="000818E8" w:rsidRPr="00F27D57" w:rsidRDefault="000818E8" w:rsidP="000818E8">
      <w:pPr>
        <w:pStyle w:val="Lista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P2. </w:t>
      </w:r>
      <w:r w:rsidRPr="00F27D57">
        <w:rPr>
          <w:rFonts w:ascii="Arial" w:hAnsi="Arial" w:cs="Arial"/>
          <w:sz w:val="24"/>
          <w:szCs w:val="24"/>
          <w:lang w:eastAsia="pl-PL"/>
        </w:rPr>
        <w:t>Udział w dyskusji</w:t>
      </w:r>
      <w:r w:rsidRPr="00F27D57">
        <w:rPr>
          <w:rFonts w:ascii="Arial" w:hAnsi="Arial" w:cs="Arial"/>
          <w:sz w:val="24"/>
          <w:szCs w:val="24"/>
        </w:rPr>
        <w:tab/>
      </w:r>
      <w:bookmarkEnd w:id="0"/>
    </w:p>
    <w:p w:rsidR="000818E8" w:rsidRPr="00483C9E" w:rsidRDefault="000818E8" w:rsidP="000818E8">
      <w:pPr>
        <w:pStyle w:val="Nagwek1"/>
        <w:spacing w:line="360" w:lineRule="auto"/>
        <w:rPr>
          <w:b/>
          <w:sz w:val="24"/>
          <w:szCs w:val="24"/>
        </w:rPr>
      </w:pPr>
      <w:r w:rsidRPr="00483C9E">
        <w:rPr>
          <w:b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7"/>
        <w:gridCol w:w="2008"/>
        <w:gridCol w:w="1608"/>
        <w:gridCol w:w="1869"/>
      </w:tblGrid>
      <w:tr w:rsidR="000818E8" w:rsidRPr="00F27D57" w:rsidTr="0048465F">
        <w:tc>
          <w:tcPr>
            <w:tcW w:w="3082" w:type="pct"/>
            <w:gridSpan w:val="2"/>
            <w:vMerge w:val="restart"/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918" w:type="pct"/>
            <w:gridSpan w:val="2"/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0818E8" w:rsidRPr="00F27D57" w:rsidTr="0048465F">
        <w:trPr>
          <w:trHeight w:val="108"/>
        </w:trPr>
        <w:tc>
          <w:tcPr>
            <w:tcW w:w="3082" w:type="pct"/>
            <w:gridSpan w:val="2"/>
            <w:vMerge/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87" w:type="pct"/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1031" w:type="pct"/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0818E8" w:rsidRPr="00F27D57" w:rsidTr="0048465F">
        <w:tc>
          <w:tcPr>
            <w:tcW w:w="1974" w:type="pct"/>
          </w:tcPr>
          <w:p w:rsidR="000818E8" w:rsidRPr="00F27D57" w:rsidRDefault="000818E8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Godziny kontaktowe z prowadzącym</w:t>
            </w:r>
          </w:p>
        </w:tc>
        <w:tc>
          <w:tcPr>
            <w:tcW w:w="1108" w:type="pct"/>
          </w:tcPr>
          <w:p w:rsidR="000818E8" w:rsidRPr="00F27D57" w:rsidRDefault="000818E8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887" w:type="pct"/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31" w:type="pct"/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0818E8" w:rsidRPr="00F27D57" w:rsidTr="0048465F">
        <w:tc>
          <w:tcPr>
            <w:tcW w:w="1974" w:type="pct"/>
          </w:tcPr>
          <w:p w:rsidR="000818E8" w:rsidRPr="00F27D57" w:rsidRDefault="000818E8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Godziny kontaktowe z prowadzącym</w:t>
            </w:r>
          </w:p>
        </w:tc>
        <w:tc>
          <w:tcPr>
            <w:tcW w:w="1108" w:type="pct"/>
          </w:tcPr>
          <w:p w:rsidR="000818E8" w:rsidRPr="00F27D57" w:rsidRDefault="000818E8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Ćwiczenia</w:t>
            </w:r>
          </w:p>
        </w:tc>
        <w:tc>
          <w:tcPr>
            <w:tcW w:w="887" w:type="pct"/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31" w:type="pct"/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0818E8" w:rsidRPr="00F27D57" w:rsidTr="0048465F">
        <w:tc>
          <w:tcPr>
            <w:tcW w:w="3082" w:type="pct"/>
            <w:gridSpan w:val="2"/>
          </w:tcPr>
          <w:p w:rsidR="000818E8" w:rsidRPr="00F27D57" w:rsidRDefault="000818E8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87" w:type="pct"/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031" w:type="pct"/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0818E8" w:rsidRPr="00F27D57" w:rsidTr="0048465F">
        <w:tc>
          <w:tcPr>
            <w:tcW w:w="3082" w:type="pct"/>
            <w:gridSpan w:val="2"/>
          </w:tcPr>
          <w:p w:rsidR="000818E8" w:rsidRPr="00F27D57" w:rsidRDefault="000818E8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87" w:type="pct"/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31" w:type="pct"/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0818E8" w:rsidRPr="00F27D57" w:rsidTr="0048465F">
        <w:tc>
          <w:tcPr>
            <w:tcW w:w="3082" w:type="pct"/>
            <w:gridSpan w:val="2"/>
          </w:tcPr>
          <w:p w:rsidR="000818E8" w:rsidRPr="00F27D57" w:rsidRDefault="000818E8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87" w:type="pct"/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31" w:type="pct"/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0818E8" w:rsidRPr="00F27D57" w:rsidTr="0048465F">
        <w:tc>
          <w:tcPr>
            <w:tcW w:w="3082" w:type="pct"/>
            <w:gridSpan w:val="2"/>
          </w:tcPr>
          <w:p w:rsidR="000818E8" w:rsidRPr="00F27D57" w:rsidRDefault="000818E8" w:rsidP="0048465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0818E8" w:rsidRPr="00F27D57" w:rsidRDefault="000818E8" w:rsidP="0048465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87" w:type="pct"/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031" w:type="pct"/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2 </w:t>
            </w:r>
          </w:p>
        </w:tc>
      </w:tr>
    </w:tbl>
    <w:p w:rsidR="000818E8" w:rsidRDefault="000818E8" w:rsidP="000818E8">
      <w:pPr>
        <w:pStyle w:val="Nagwek1"/>
        <w:spacing w:before="0" w:after="0" w:line="360" w:lineRule="auto"/>
        <w:rPr>
          <w:b/>
          <w:sz w:val="24"/>
          <w:szCs w:val="24"/>
        </w:rPr>
      </w:pPr>
    </w:p>
    <w:p w:rsidR="000818E8" w:rsidRDefault="000818E8" w:rsidP="000818E8">
      <w:pPr>
        <w:pStyle w:val="Nagwek1"/>
        <w:spacing w:before="0" w:after="0" w:line="360" w:lineRule="auto"/>
        <w:rPr>
          <w:b/>
          <w:sz w:val="24"/>
          <w:szCs w:val="24"/>
        </w:rPr>
      </w:pPr>
      <w:r w:rsidRPr="00F27D57">
        <w:rPr>
          <w:b/>
          <w:sz w:val="24"/>
          <w:szCs w:val="24"/>
        </w:rPr>
        <w:t>LITERATURA PODSTAWOWA I UZUPEŁNIAJĄCA</w:t>
      </w:r>
    </w:p>
    <w:p w:rsidR="000818E8" w:rsidRPr="00483C9E" w:rsidRDefault="000818E8" w:rsidP="000818E8">
      <w:pPr>
        <w:pStyle w:val="Nagwek1"/>
        <w:spacing w:before="0" w:after="0" w:line="360" w:lineRule="auto"/>
        <w:rPr>
          <w:b/>
          <w:sz w:val="24"/>
          <w:szCs w:val="24"/>
        </w:rPr>
      </w:pPr>
      <w:r w:rsidRPr="00483C9E">
        <w:rPr>
          <w:b/>
          <w:sz w:val="24"/>
          <w:szCs w:val="24"/>
        </w:rPr>
        <w:t>Literatura podstawowa</w:t>
      </w:r>
    </w:p>
    <w:p w:rsidR="000818E8" w:rsidRPr="00F27D57" w:rsidRDefault="000818E8" w:rsidP="000818E8">
      <w:pPr>
        <w:pStyle w:val="Nagwek1"/>
        <w:shd w:val="clear" w:color="auto" w:fill="FFFFFF"/>
        <w:spacing w:before="0" w:after="0" w:line="360" w:lineRule="auto"/>
        <w:rPr>
          <w:b/>
          <w:sz w:val="24"/>
          <w:szCs w:val="24"/>
        </w:rPr>
      </w:pPr>
      <w:r w:rsidRPr="00F27D57">
        <w:rPr>
          <w:sz w:val="24"/>
          <w:szCs w:val="24"/>
        </w:rPr>
        <w:t xml:space="preserve">1. Królewski J., Sala P., E-marketing. </w:t>
      </w:r>
      <w:r w:rsidRPr="00F27D57">
        <w:rPr>
          <w:i/>
          <w:sz w:val="24"/>
          <w:szCs w:val="24"/>
        </w:rPr>
        <w:t>Współczesne trendy. Pakiet startowy</w:t>
      </w:r>
      <w:r w:rsidRPr="00F27D57">
        <w:rPr>
          <w:sz w:val="24"/>
          <w:szCs w:val="24"/>
        </w:rPr>
        <w:t xml:space="preserve">, Wydawnictwo Naukowe PWN, Warszawa 2021. </w:t>
      </w:r>
    </w:p>
    <w:p w:rsidR="000818E8" w:rsidRPr="00F27D57" w:rsidRDefault="000818E8" w:rsidP="000818E8">
      <w:pPr>
        <w:pStyle w:val="Nagwek1"/>
        <w:shd w:val="clear" w:color="auto" w:fill="FFFFFF"/>
        <w:spacing w:before="0" w:after="0" w:line="360" w:lineRule="auto"/>
        <w:rPr>
          <w:b/>
          <w:sz w:val="24"/>
          <w:szCs w:val="24"/>
        </w:rPr>
      </w:pPr>
      <w:r w:rsidRPr="00F27D57">
        <w:rPr>
          <w:sz w:val="24"/>
          <w:szCs w:val="24"/>
        </w:rPr>
        <w:t>2. E-marketing. Planowanie, narzędzia, praktyka. Praca zbiorowa pod red. G. Mazurka, 2018, https://www.researchgate.net/publication/324923255_E-marketing_Planowanie_-_narzedzia_-_praktyka</w:t>
      </w:r>
    </w:p>
    <w:p w:rsidR="000818E8" w:rsidRPr="00F27D57" w:rsidRDefault="000818E8" w:rsidP="000818E8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F27D57">
        <w:rPr>
          <w:rFonts w:ascii="Arial" w:hAnsi="Arial" w:cs="Arial"/>
          <w:sz w:val="24"/>
          <w:szCs w:val="24"/>
          <w:lang w:val="en-US"/>
        </w:rPr>
        <w:t xml:space="preserve">3. </w:t>
      </w:r>
      <w:proofErr w:type="spellStart"/>
      <w:r w:rsidRPr="00F27D57"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>eMarketing</w:t>
      </w:r>
      <w:proofErr w:type="spellEnd"/>
      <w:r w:rsidRPr="00F27D57"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 xml:space="preserve">: The Essential Guide to Marketing in a Digital World, </w:t>
      </w:r>
    </w:p>
    <w:p w:rsidR="000818E8" w:rsidRPr="00F27D57" w:rsidRDefault="000818E8" w:rsidP="000818E8">
      <w:pPr>
        <w:spacing w:line="360" w:lineRule="auto"/>
        <w:rPr>
          <w:rStyle w:val="ylgvce"/>
          <w:rFonts w:ascii="Arial" w:hAnsi="Arial" w:cs="Arial"/>
          <w:color w:val="4D5156"/>
          <w:sz w:val="24"/>
          <w:szCs w:val="24"/>
        </w:rPr>
      </w:pPr>
      <w:r w:rsidRPr="00F27D57">
        <w:rPr>
          <w:rStyle w:val="HTML-cytat"/>
          <w:rFonts w:ascii="Arial" w:hAnsi="Arial" w:cs="Arial"/>
          <w:color w:val="4D5156"/>
          <w:sz w:val="24"/>
          <w:szCs w:val="24"/>
        </w:rPr>
        <w:t>https://open.umn.edu</w:t>
      </w:r>
      <w:r w:rsidRPr="00F27D57">
        <w:rPr>
          <w:rStyle w:val="ylgvce"/>
          <w:rFonts w:ascii="Arial" w:hAnsi="Arial" w:cs="Arial"/>
          <w:color w:val="4D5156"/>
          <w:sz w:val="24"/>
          <w:szCs w:val="24"/>
        </w:rPr>
        <w:t xml:space="preserve"> › </w:t>
      </w:r>
      <w:proofErr w:type="spellStart"/>
      <w:r w:rsidRPr="00F27D57">
        <w:rPr>
          <w:rStyle w:val="ylgvce"/>
          <w:rFonts w:ascii="Arial" w:hAnsi="Arial" w:cs="Arial"/>
          <w:color w:val="4D5156"/>
          <w:sz w:val="24"/>
          <w:szCs w:val="24"/>
        </w:rPr>
        <w:t>textbooks</w:t>
      </w:r>
      <w:proofErr w:type="spellEnd"/>
    </w:p>
    <w:p w:rsidR="000818E8" w:rsidRPr="00483C9E" w:rsidRDefault="000818E8" w:rsidP="000818E8">
      <w:pPr>
        <w:pStyle w:val="Nagwek2"/>
        <w:spacing w:line="360" w:lineRule="auto"/>
        <w:rPr>
          <w:b/>
          <w:sz w:val="24"/>
          <w:szCs w:val="24"/>
        </w:rPr>
      </w:pPr>
      <w:r w:rsidRPr="00483C9E">
        <w:rPr>
          <w:b/>
          <w:sz w:val="24"/>
          <w:szCs w:val="24"/>
        </w:rPr>
        <w:lastRenderedPageBreak/>
        <w:t>Literatura uzupełniająca</w:t>
      </w:r>
    </w:p>
    <w:p w:rsidR="000818E8" w:rsidRPr="00F27D57" w:rsidRDefault="000818E8" w:rsidP="000818E8">
      <w:pPr>
        <w:spacing w:after="0" w:line="360" w:lineRule="auto"/>
        <w:rPr>
          <w:rFonts w:ascii="Arial" w:hAnsi="Arial" w:cs="Arial"/>
          <w:sz w:val="24"/>
          <w:szCs w:val="24"/>
          <w:shd w:val="clear" w:color="auto" w:fill="EFF8FE"/>
        </w:rPr>
      </w:pPr>
      <w:r w:rsidRPr="00F27D57">
        <w:rPr>
          <w:rFonts w:ascii="Arial" w:hAnsi="Arial" w:cs="Arial"/>
          <w:sz w:val="24"/>
          <w:szCs w:val="24"/>
        </w:rPr>
        <w:t xml:space="preserve">1.  Kowalski S., Praktyczne zastosowanie nowoczesnych form komunikacji we współczesnym klubie sportowym, [w:] Wielowymiarowość współczesnego marketingu (red.) </w:t>
      </w:r>
      <w:proofErr w:type="spellStart"/>
      <w:r w:rsidRPr="00F27D57">
        <w:rPr>
          <w:rFonts w:ascii="Arial" w:hAnsi="Arial" w:cs="Arial"/>
          <w:sz w:val="24"/>
          <w:szCs w:val="24"/>
        </w:rPr>
        <w:t>Gębarowski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M., Gierczak A., </w:t>
      </w:r>
      <w:proofErr w:type="spellStart"/>
      <w:r w:rsidRPr="00F27D57">
        <w:rPr>
          <w:rFonts w:ascii="Arial" w:hAnsi="Arial" w:cs="Arial"/>
          <w:sz w:val="24"/>
          <w:szCs w:val="24"/>
        </w:rPr>
        <w:t>Zatwarnicka-Madura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B., Oficyna Wydawnicza Politechniki Rzeszowskiej, Rzeszów 2015.</w:t>
      </w:r>
      <w:r w:rsidRPr="00F27D57">
        <w:rPr>
          <w:rFonts w:ascii="Arial" w:hAnsi="Arial" w:cs="Arial"/>
          <w:sz w:val="24"/>
          <w:szCs w:val="24"/>
          <w:shd w:val="clear" w:color="auto" w:fill="EFF8FE"/>
        </w:rPr>
        <w:t xml:space="preserve"> </w:t>
      </w:r>
    </w:p>
    <w:p w:rsidR="000818E8" w:rsidRPr="00F27D57" w:rsidRDefault="000818E8" w:rsidP="000818E8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EFF8FE"/>
        </w:rPr>
      </w:pPr>
      <w:r w:rsidRPr="00F27D57">
        <w:rPr>
          <w:rFonts w:ascii="Arial" w:hAnsi="Arial" w:cs="Arial"/>
          <w:color w:val="000000"/>
          <w:sz w:val="24"/>
          <w:szCs w:val="24"/>
          <w:shd w:val="clear" w:color="auto" w:fill="EFF8FE"/>
        </w:rPr>
        <w:t>2</w:t>
      </w:r>
      <w:r w:rsidRPr="00F27D57">
        <w:rPr>
          <w:rFonts w:ascii="Arial" w:hAnsi="Arial" w:cs="Arial"/>
          <w:color w:val="000000"/>
          <w:sz w:val="24"/>
          <w:szCs w:val="24"/>
        </w:rPr>
        <w:t>. Niedzielska A.,</w:t>
      </w:r>
      <w:r w:rsidRPr="00F27D57">
        <w:rPr>
          <w:rFonts w:ascii="Arial" w:hAnsi="Arial" w:cs="Arial"/>
          <w:color w:val="000000"/>
          <w:sz w:val="24"/>
          <w:szCs w:val="24"/>
          <w:shd w:val="clear" w:color="auto" w:fill="EFF8FE"/>
        </w:rPr>
        <w:t xml:space="preserve"> M</w:t>
      </w:r>
      <w:r w:rsidRPr="00F27D57">
        <w:rPr>
          <w:rFonts w:ascii="Arial" w:hAnsi="Arial" w:cs="Arial"/>
          <w:sz w:val="24"/>
          <w:szCs w:val="24"/>
        </w:rPr>
        <w:t>arketing angażujący w Internecie i aplikacjach mobilnych, Handel Wewnętrzny, nr 5 (370) 2017.</w:t>
      </w:r>
    </w:p>
    <w:p w:rsidR="000818E8" w:rsidRPr="00F27D57" w:rsidRDefault="000818E8" w:rsidP="000818E8">
      <w:pPr>
        <w:pStyle w:val="Nagwek1"/>
        <w:spacing w:line="360" w:lineRule="auto"/>
        <w:rPr>
          <w:sz w:val="24"/>
          <w:szCs w:val="24"/>
        </w:rPr>
      </w:pPr>
      <w:r w:rsidRPr="00F27D57">
        <w:rPr>
          <w:b/>
          <w:sz w:val="24"/>
          <w:szCs w:val="24"/>
        </w:rPr>
        <w:t>PROWADZĄCY PRZEDMIOT</w:t>
      </w:r>
      <w:r w:rsidRPr="00F27D57">
        <w:rPr>
          <w:sz w:val="24"/>
          <w:szCs w:val="24"/>
        </w:rPr>
        <w:t xml:space="preserve"> ( IMIĘ, NAZWISKO, ADRES E-MAIL)</w:t>
      </w:r>
    </w:p>
    <w:p w:rsidR="000818E8" w:rsidRPr="00F27D57" w:rsidRDefault="000818E8" w:rsidP="000818E8">
      <w:pPr>
        <w:pStyle w:val="Lista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Sławomir Kowalski, slawomir.kowalski@pcz.pl, </w:t>
      </w:r>
    </w:p>
    <w:p w:rsidR="000818E8" w:rsidRPr="00F27D57" w:rsidRDefault="000818E8" w:rsidP="000818E8">
      <w:pPr>
        <w:pStyle w:val="Lista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Anna Niedzielska, anna.niedzielska@pcz.pl</w:t>
      </w:r>
    </w:p>
    <w:p w:rsidR="000818E8" w:rsidRPr="00F27D57" w:rsidRDefault="000818E8" w:rsidP="000818E8">
      <w:pPr>
        <w:pStyle w:val="Nagwek1"/>
        <w:spacing w:line="360" w:lineRule="auto"/>
        <w:rPr>
          <w:b/>
          <w:sz w:val="24"/>
          <w:szCs w:val="24"/>
        </w:rPr>
      </w:pPr>
      <w:r w:rsidRPr="00F27D57">
        <w:rPr>
          <w:b/>
          <w:sz w:val="24"/>
          <w:szCs w:val="24"/>
        </w:rPr>
        <w:t>MACIERZ REALIZACJI EFEKTÓW UCZENIA SIĘ</w:t>
      </w: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2032"/>
        <w:gridCol w:w="1489"/>
        <w:gridCol w:w="1625"/>
        <w:gridCol w:w="1625"/>
        <w:gridCol w:w="1082"/>
      </w:tblGrid>
      <w:tr w:rsidR="000818E8" w:rsidRPr="00F27D57" w:rsidTr="0048465F">
        <w:trPr>
          <w:jc w:val="center"/>
        </w:trPr>
        <w:tc>
          <w:tcPr>
            <w:tcW w:w="733" w:type="pct"/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1104" w:type="pct"/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Odniesienie danego efektu do efektów zdefiniowanych                    dla całego programu (PEK)</w:t>
            </w:r>
          </w:p>
        </w:tc>
        <w:tc>
          <w:tcPr>
            <w:tcW w:w="809" w:type="pct"/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Cele przedmiotu</w:t>
            </w:r>
          </w:p>
        </w:tc>
        <w:tc>
          <w:tcPr>
            <w:tcW w:w="883" w:type="pct"/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Treści programowe</w:t>
            </w:r>
          </w:p>
        </w:tc>
        <w:tc>
          <w:tcPr>
            <w:tcW w:w="883" w:type="pct"/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Narzędzia dydaktyczne</w:t>
            </w:r>
          </w:p>
        </w:tc>
        <w:tc>
          <w:tcPr>
            <w:tcW w:w="588" w:type="pct"/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0818E8" w:rsidRPr="00F27D57" w:rsidTr="0048465F">
        <w:trPr>
          <w:trHeight w:val="1585"/>
          <w:jc w:val="center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EU1.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K_W04, K_W11, K_U02,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C2, C3,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W 2., W3., W4. ,P2., P3., P4., P8., P10 - P14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1, 2, 3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F1, F2 </w:t>
            </w:r>
          </w:p>
        </w:tc>
      </w:tr>
      <w:tr w:rsidR="000818E8" w:rsidRPr="00F27D57" w:rsidTr="0048465F">
        <w:trPr>
          <w:trHeight w:val="353"/>
          <w:jc w:val="center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EU2.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K_W03, K_W11, K_U03, K_U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softHyphen/>
              <w:t xml:space="preserve">04, </w:t>
            </w:r>
            <w:r w:rsidRPr="00F27D57">
              <w:rPr>
                <w:rFonts w:ascii="Arial" w:hAnsi="Arial" w:cs="Arial"/>
                <w:color w:val="000000"/>
                <w:sz w:val="24"/>
                <w:szCs w:val="24"/>
              </w:rPr>
              <w:t>K_K04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C1, C2, C3,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W5., W6-W9., </w:t>
            </w:r>
          </w:p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P2., P3., P4., P6. -   P9, P13 - P14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1, 2, 3, 4, 5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F1, F2, P2</w:t>
            </w:r>
          </w:p>
        </w:tc>
      </w:tr>
      <w:tr w:rsidR="000818E8" w:rsidRPr="00F27D57" w:rsidTr="0048465F">
        <w:trPr>
          <w:jc w:val="center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EU3.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K_W08, </w:t>
            </w:r>
            <w:r w:rsidRPr="00F27D57">
              <w:rPr>
                <w:rFonts w:ascii="Arial" w:hAnsi="Arial" w:cs="Arial"/>
                <w:color w:val="000000"/>
                <w:sz w:val="24"/>
                <w:szCs w:val="24"/>
              </w:rPr>
              <w:t xml:space="preserve">K_W10, 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K_U09, K_U10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C2, C3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P7. - P14.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1, 3, 4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F1, P1</w:t>
            </w:r>
          </w:p>
        </w:tc>
      </w:tr>
      <w:tr w:rsidR="000818E8" w:rsidRPr="00F27D57" w:rsidTr="0048465F">
        <w:trPr>
          <w:jc w:val="center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EU4. </w:t>
            </w:r>
          </w:p>
          <w:p w:rsidR="000818E8" w:rsidRPr="00F27D57" w:rsidRDefault="000818E8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K_W03, K_W09, K_U04,  K_U09, K_U10, K_K04, K_K05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C2, C3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W10. - W14. </w:t>
            </w:r>
          </w:p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P8. - P14.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1, 3, 4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P1, </w:t>
            </w:r>
          </w:p>
        </w:tc>
      </w:tr>
    </w:tbl>
    <w:p w:rsidR="000818E8" w:rsidRPr="00F27D57" w:rsidRDefault="000818E8" w:rsidP="000818E8">
      <w:pPr>
        <w:pStyle w:val="Nagwek1"/>
        <w:spacing w:line="360" w:lineRule="auto"/>
        <w:rPr>
          <w:b/>
          <w:sz w:val="24"/>
          <w:szCs w:val="24"/>
        </w:rPr>
      </w:pPr>
      <w:r w:rsidRPr="00F27D57">
        <w:rPr>
          <w:b/>
          <w:sz w:val="24"/>
          <w:szCs w:val="24"/>
        </w:rPr>
        <w:t>FORMY OCENY - SZCZEGÓŁY</w:t>
      </w:r>
    </w:p>
    <w:tbl>
      <w:tblPr>
        <w:tblStyle w:val="TableGrid"/>
        <w:tblW w:w="5000" w:type="pct"/>
        <w:tblInd w:w="0" w:type="dxa"/>
        <w:tblCellMar>
          <w:top w:w="7" w:type="dxa"/>
          <w:left w:w="41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2076"/>
        <w:gridCol w:w="2155"/>
        <w:gridCol w:w="2266"/>
        <w:gridCol w:w="2041"/>
      </w:tblGrid>
      <w:tr w:rsidR="000818E8" w:rsidRPr="00F27D57" w:rsidTr="0048465F">
        <w:trPr>
          <w:trHeight w:val="252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Na ocenę 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right="30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Na ocenę 3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Na ocenę 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right="24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Na ocenę 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818E8" w:rsidRPr="00F27D57" w:rsidTr="0048465F">
        <w:trPr>
          <w:trHeight w:val="2105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EU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Student nie potrafi posługiwać się narzędziami internetowymi w celach marketingowych. Ma trudności ze zrozumieniem pojęć i zasad ich wykorzystania.   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Student słano potrafi posługiwać się narzędziami internetowymi w celach marketingowych. Ma też niewielkie trudności ze zrozumieniem pojęć i zasad ich wykorzystania.   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Student potrafi posługiwać się narzędziami internetowymi w celach marketingowych w sposób umiejętny. Łatwo rozumie pojęcia i zasady wykorzystania narzędzi w Internecie.   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8" w:rsidRPr="00F27D57" w:rsidRDefault="000818E8" w:rsidP="0048465F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Student biegle potrafi posługiwać się narzędziami internetowymi w celach marketingowych. Nie ma żadnych problemów ze zrozumieniem pojęć wykorzystuje je bardzo umiejętnie.    </w:t>
            </w:r>
          </w:p>
        </w:tc>
      </w:tr>
      <w:tr w:rsidR="000818E8" w:rsidRPr="00F27D57" w:rsidTr="0048465F">
        <w:trPr>
          <w:trHeight w:val="1971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EU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Student nie umie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opisać podstawowych technologii internetowych i mobilne oraz słabo porusza się w tej tematyce. Nie rozumie podstawowych </w:t>
            </w: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>pojęć i nie potrafi ich rozwinąć.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Student słabo umie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opisać podstawowe technologie internetowe i mobilne oraz prawidłowo porusza się w tej tematyce. Rozumie jedynie podstawowe </w:t>
            </w: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>pojęcia i potrafi je rozwinąć.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Student umiejętnie </w:t>
            </w:r>
            <w:r w:rsidRPr="00F27D57">
              <w:rPr>
                <w:rFonts w:ascii="Arial" w:hAnsi="Arial" w:cs="Arial"/>
                <w:sz w:val="24"/>
                <w:szCs w:val="24"/>
              </w:rPr>
              <w:t>opisuje pojęcia z zakresu technologii internetowych i mobilnych oraz prawidłowo porusza się w tej tematyce. Rozumie podstawowe pojęcia i potrafi je rozwinąć.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Student bardzo umiejętnie umie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opisać podstawowe technologie internetowe i mobilne oraz sprawnie porusza się w tej tematyce. Rozumie doskonale </w:t>
            </w: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>podstawowe pojęcia i potrafi je rozwinąć.</w:t>
            </w:r>
          </w:p>
        </w:tc>
      </w:tr>
      <w:tr w:rsidR="000818E8" w:rsidRPr="00F27D57" w:rsidTr="0048465F">
        <w:trPr>
          <w:trHeight w:val="545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lastRenderedPageBreak/>
              <w:t>EU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Student nie potrafi stworzyć planu działań marketingowych w Internecie.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Student potrafi stworzyć podstawowy i typowy plan działań marketingowych w Internecie. 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Student potrafi stworzyć ciekawy plan działań marketingowych w Internecie, ale bez elementów nowatorskich.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Student potrafi stworzyć odkrywczy plan działań marketingowych w Internecie. W jego budowie posługuje się narzędziami w sposób sprawny. </w:t>
            </w:r>
          </w:p>
        </w:tc>
      </w:tr>
      <w:tr w:rsidR="000818E8" w:rsidRPr="00F27D57" w:rsidTr="0048465F">
        <w:trPr>
          <w:trHeight w:val="4938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EU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4 </w:t>
            </w:r>
          </w:p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Student nie potrafi wykorzystywać możliwości, które dają portale społecznościowe i rozumie ich działanie. Nie rozumie ich działania.  </w:t>
            </w:r>
          </w:p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Student potrafi w typowy sposób wykorzystywać możliwości, które dają portale społecznościowe i rozumie ich działanie. </w:t>
            </w:r>
          </w:p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Student potrafi ciekawie wykorzystywać możliwości, które dają portale społecznościowe i rozumie ich działanie, ale nie jest to odkrywcze. </w:t>
            </w:r>
          </w:p>
          <w:p w:rsidR="000818E8" w:rsidRPr="00F27D57" w:rsidRDefault="000818E8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E8" w:rsidRPr="00483C9E" w:rsidRDefault="000818E8" w:rsidP="0048465F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Student potrafi wykorzystywać możliwości, które dają portale społecznościowe. Robi to w sposób odkrywczy i znamionujący doskonałe rozumienie mechanizmów ich działania. </w:t>
            </w:r>
          </w:p>
        </w:tc>
      </w:tr>
    </w:tbl>
    <w:p w:rsidR="000818E8" w:rsidRPr="00F27D57" w:rsidRDefault="000818E8" w:rsidP="000818E8">
      <w:pPr>
        <w:pStyle w:val="Nagwek1"/>
        <w:spacing w:line="360" w:lineRule="auto"/>
        <w:rPr>
          <w:b/>
          <w:sz w:val="24"/>
          <w:szCs w:val="24"/>
        </w:rPr>
      </w:pPr>
      <w:r w:rsidRPr="00F27D57">
        <w:rPr>
          <w:b/>
          <w:sz w:val="24"/>
          <w:szCs w:val="24"/>
        </w:rPr>
        <w:t>INNE PRZYDATNE INFORMACJE O PRZEDMIOCIE</w:t>
      </w:r>
    </w:p>
    <w:p w:rsidR="000818E8" w:rsidRPr="00F27D57" w:rsidRDefault="000818E8" w:rsidP="000818E8">
      <w:pPr>
        <w:pStyle w:val="Nagwek2"/>
        <w:spacing w:before="0" w:after="0" w:line="360" w:lineRule="auto"/>
        <w:rPr>
          <w:sz w:val="24"/>
          <w:szCs w:val="24"/>
        </w:rPr>
      </w:pPr>
      <w:r w:rsidRPr="00F27D57">
        <w:rPr>
          <w:sz w:val="24"/>
          <w:szCs w:val="24"/>
        </w:rPr>
        <w:t>Informacja gdzie można zapoznać się z prezentacjami do zajęć itp.</w:t>
      </w:r>
    </w:p>
    <w:p w:rsidR="000818E8" w:rsidRPr="00F27D57" w:rsidRDefault="000818E8" w:rsidP="000818E8">
      <w:pPr>
        <w:pStyle w:val="Tekstpodstawowyzwciciem2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Informacje przekazywane są na pierwszych zajęciach oraz przesyłane drogą elektroniczną na adresy poszczególnych grup dziekańskich.</w:t>
      </w:r>
    </w:p>
    <w:p w:rsidR="000818E8" w:rsidRPr="00F27D57" w:rsidRDefault="000818E8" w:rsidP="000818E8">
      <w:pPr>
        <w:pStyle w:val="Nagwek2"/>
        <w:spacing w:before="0" w:after="0" w:line="360" w:lineRule="auto"/>
        <w:rPr>
          <w:sz w:val="24"/>
          <w:szCs w:val="24"/>
        </w:rPr>
      </w:pPr>
      <w:r w:rsidRPr="00F27D57">
        <w:rPr>
          <w:sz w:val="24"/>
          <w:szCs w:val="24"/>
        </w:rPr>
        <w:lastRenderedPageBreak/>
        <w:t>Informacje na temat miejsca odbywania się zajęć</w:t>
      </w:r>
    </w:p>
    <w:p w:rsidR="000818E8" w:rsidRPr="00F27D57" w:rsidRDefault="000818E8" w:rsidP="000818E8">
      <w:pPr>
        <w:pStyle w:val="Tekstpodstawowyzwciciem2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Informacje znajdują się na stronie internetowej Wydziału Zarządzania oraz w gablotach dziekanatu. </w:t>
      </w:r>
    </w:p>
    <w:p w:rsidR="000818E8" w:rsidRPr="00F27D57" w:rsidRDefault="000818E8" w:rsidP="000818E8">
      <w:pPr>
        <w:pStyle w:val="Nagwek2"/>
        <w:spacing w:before="0" w:after="0" w:line="360" w:lineRule="auto"/>
        <w:rPr>
          <w:sz w:val="24"/>
          <w:szCs w:val="24"/>
        </w:rPr>
      </w:pPr>
      <w:r w:rsidRPr="00F27D57">
        <w:rPr>
          <w:sz w:val="24"/>
          <w:szCs w:val="24"/>
        </w:rPr>
        <w:t>Informacje na temat terminu zajęć (dzień tygodnia/ godzina)</w:t>
      </w:r>
    </w:p>
    <w:p w:rsidR="000818E8" w:rsidRPr="00F27D57" w:rsidRDefault="000818E8" w:rsidP="000818E8">
      <w:pPr>
        <w:pStyle w:val="Tekstpodstawowyzwciciem2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Informacje znajdują się na stronie internetowej Wydziału Zarządzania oraz w gablotach dziekanatu.</w:t>
      </w:r>
    </w:p>
    <w:p w:rsidR="000818E8" w:rsidRPr="00F27D57" w:rsidRDefault="000818E8" w:rsidP="000818E8">
      <w:pPr>
        <w:pStyle w:val="Nagwek2"/>
        <w:spacing w:before="0" w:after="0" w:line="360" w:lineRule="auto"/>
        <w:rPr>
          <w:sz w:val="24"/>
          <w:szCs w:val="24"/>
        </w:rPr>
      </w:pPr>
      <w:r w:rsidRPr="00F27D57">
        <w:rPr>
          <w:sz w:val="24"/>
          <w:szCs w:val="24"/>
        </w:rPr>
        <w:t>Informacja na temat konsultacji (godziny + miejsce)</w:t>
      </w:r>
    </w:p>
    <w:p w:rsidR="000818E8" w:rsidRPr="00F27D57" w:rsidRDefault="000818E8" w:rsidP="000818E8">
      <w:pPr>
        <w:pStyle w:val="Tekstpodstawowyzwciciem2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Informacja podawana jest na pierwszych zajęciach, dostępna jest także na stronie internetowej Wydziału Zarządzania.</w:t>
      </w:r>
    </w:p>
    <w:p w:rsidR="00597A51" w:rsidRDefault="00597A51">
      <w:bookmarkStart w:id="1" w:name="_GoBack"/>
      <w:bookmarkEnd w:id="1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C2FA1"/>
    <w:multiLevelType w:val="hybridMultilevel"/>
    <w:tmpl w:val="6F4E77D0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3E8D6EF0"/>
    <w:multiLevelType w:val="hybridMultilevel"/>
    <w:tmpl w:val="894C8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E8"/>
    <w:rsid w:val="000818E8"/>
    <w:rsid w:val="0059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7050C-7F78-4783-8F97-2412CB0B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18E8"/>
  </w:style>
  <w:style w:type="paragraph" w:styleId="Nagwek1">
    <w:name w:val="heading 1"/>
    <w:basedOn w:val="Normalny"/>
    <w:next w:val="Normalny"/>
    <w:link w:val="Nagwek1Znak"/>
    <w:uiPriority w:val="9"/>
    <w:qFormat/>
    <w:rsid w:val="000818E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18E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18E8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818E8"/>
    <w:rPr>
      <w:rFonts w:ascii="Arial" w:eastAsia="Arial" w:hAnsi="Arial" w:cs="Arial"/>
      <w:sz w:val="34"/>
    </w:rPr>
  </w:style>
  <w:style w:type="paragraph" w:styleId="Bezodstpw">
    <w:name w:val="No Spacing"/>
    <w:uiPriority w:val="1"/>
    <w:qFormat/>
    <w:rsid w:val="000818E8"/>
    <w:pPr>
      <w:spacing w:after="0" w:line="240" w:lineRule="auto"/>
    </w:pPr>
  </w:style>
  <w:style w:type="table" w:customStyle="1" w:styleId="TableGrid">
    <w:name w:val="TableGrid"/>
    <w:rsid w:val="000818E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">
    <w:name w:val="List"/>
    <w:basedOn w:val="Normalny"/>
    <w:uiPriority w:val="99"/>
    <w:unhideWhenUsed/>
    <w:rsid w:val="000818E8"/>
    <w:pPr>
      <w:spacing w:after="200" w:line="276" w:lineRule="auto"/>
      <w:ind w:left="283" w:hanging="283"/>
      <w:contextualSpacing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99"/>
    <w:unhideWhenUsed/>
    <w:rsid w:val="000818E8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18E8"/>
    <w:rPr>
      <w:rFonts w:ascii="Calibri" w:eastAsia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818E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818E8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818E8"/>
    <w:pPr>
      <w:spacing w:after="200" w:line="276" w:lineRule="auto"/>
      <w:ind w:left="360" w:firstLine="360"/>
    </w:pPr>
    <w:rPr>
      <w:rFonts w:ascii="Calibri" w:eastAsia="Calibri" w:hAnsi="Calibri" w:cs="Calibri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818E8"/>
    <w:rPr>
      <w:rFonts w:ascii="Calibri" w:eastAsia="Calibri" w:hAnsi="Calibri" w:cs="Calibri"/>
    </w:rPr>
  </w:style>
  <w:style w:type="character" w:styleId="HTML-cytat">
    <w:name w:val="HTML Cite"/>
    <w:basedOn w:val="Domylnaczcionkaakapitu"/>
    <w:uiPriority w:val="99"/>
    <w:semiHidden/>
    <w:unhideWhenUsed/>
    <w:rsid w:val="000818E8"/>
    <w:rPr>
      <w:i/>
      <w:iCs/>
    </w:rPr>
  </w:style>
  <w:style w:type="character" w:customStyle="1" w:styleId="ylgvce">
    <w:name w:val="ylgvce"/>
    <w:basedOn w:val="Domylnaczcionkaakapitu"/>
    <w:rsid w:val="00081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1234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2025-06-16T14:18:00Z</dcterms:created>
  <dcterms:modified xsi:type="dcterms:W3CDTF">2025-06-16T14:19:00Z</dcterms:modified>
</cp:coreProperties>
</file>