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6D5" w:rsidRPr="00F27D57" w:rsidRDefault="001A66D5" w:rsidP="001A66D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1A66D5" w:rsidRPr="00F27D57" w:rsidRDefault="001A66D5" w:rsidP="001A66D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9"/>
        <w:gridCol w:w="5253"/>
      </w:tblGrid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Język obcy (angielski, niemiecki)</w:t>
            </w:r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II</w:t>
            </w:r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Studium Języków Obcych</w:t>
            </w:r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dr Marlena Wilk</w:t>
            </w:r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1A66D5" w:rsidRPr="00F27D57" w:rsidTr="0048465F">
        <w:trPr>
          <w:trHeight w:val="567"/>
        </w:trPr>
        <w:tc>
          <w:tcPr>
            <w:tcW w:w="3984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</w:tr>
    </w:tbl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1A66D5" w:rsidRPr="00F27D57" w:rsidTr="0048465F">
        <w:trPr>
          <w:trHeight w:val="567"/>
        </w:trPr>
        <w:tc>
          <w:tcPr>
            <w:tcW w:w="842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1A66D5" w:rsidRPr="00F27D57" w:rsidTr="0048465F">
        <w:trPr>
          <w:trHeight w:val="567"/>
        </w:trPr>
        <w:tc>
          <w:tcPr>
            <w:tcW w:w="842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969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267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876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047" w:type="pct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</w:tr>
    </w:tbl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 w:rsidRPr="00F27D57"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CEL PRZEDMIOTU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C1. </w:t>
      </w:r>
      <w:r w:rsidRPr="00F27D57">
        <w:rPr>
          <w:rFonts w:ascii="Arial" w:hAnsi="Arial" w:cs="Arial"/>
          <w:sz w:val="24"/>
          <w:szCs w:val="24"/>
        </w:rPr>
        <w:t>Kształcenie i rozwijanie podstawowych sprawności językowych (rozumienia, mówienia, czytania i pisania), niezbędnych do funkcjonowania w międzynarodowym środowisku pracy oraz w życiu codziennym.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C2. </w:t>
      </w:r>
      <w:r w:rsidRPr="00F27D57">
        <w:rPr>
          <w:rFonts w:ascii="Arial" w:hAnsi="Arial" w:cs="Arial"/>
          <w:sz w:val="24"/>
          <w:szCs w:val="24"/>
        </w:rPr>
        <w:t xml:space="preserve">Poznanie niezbędnego słownictwa ogólnotechnicznego i specjalistycznego  związanego z kierunkiem studiów. 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C3. </w:t>
      </w:r>
      <w:r w:rsidRPr="00F27D57">
        <w:rPr>
          <w:rFonts w:ascii="Arial" w:hAnsi="Arial" w:cs="Arial"/>
          <w:sz w:val="24"/>
          <w:szCs w:val="24"/>
        </w:rPr>
        <w:t>Nabycie przez studentów wiedzy i umiejętności interkulturowych.</w:t>
      </w: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1A66D5" w:rsidRPr="008438EB" w:rsidRDefault="001A66D5" w:rsidP="001A6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lastRenderedPageBreak/>
        <w:t xml:space="preserve">1. </w:t>
      </w:r>
      <w:r w:rsidRPr="00F27D57">
        <w:rPr>
          <w:rFonts w:ascii="Arial" w:hAnsi="Arial" w:cs="Arial"/>
          <w:sz w:val="24"/>
          <w:szCs w:val="24"/>
        </w:rPr>
        <w:t>Znajomość języka obcego na poziomie biegłości B1 według Europejskiego Systemu Opisu Językowego Rady Europy.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 xml:space="preserve">2. </w:t>
      </w:r>
      <w:r w:rsidRPr="00F27D57">
        <w:rPr>
          <w:rFonts w:ascii="Arial" w:hAnsi="Arial" w:cs="Arial"/>
          <w:sz w:val="24"/>
          <w:szCs w:val="24"/>
        </w:rPr>
        <w:t>Umiejętność pracy samodzielnej i w grupie.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3.</w:t>
      </w:r>
      <w:r w:rsidRPr="00F27D57">
        <w:rPr>
          <w:rFonts w:ascii="Arial" w:hAnsi="Arial" w:cs="Arial"/>
          <w:sz w:val="24"/>
          <w:szCs w:val="24"/>
        </w:rPr>
        <w:t xml:space="preserve"> Umiejętność korzystania z różnych źródeł informacji, również w języku obcym.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A66D5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1A66D5" w:rsidRPr="008438EB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1</w:t>
      </w:r>
      <w:r w:rsidRPr="00F27D57">
        <w:rPr>
          <w:rFonts w:ascii="Arial" w:hAnsi="Arial" w:cs="Arial"/>
          <w:sz w:val="24"/>
          <w:szCs w:val="24"/>
        </w:rPr>
        <w:t xml:space="preserve"> –Student zna i rozumie </w:t>
      </w:r>
      <w:r w:rsidRPr="00F27D57">
        <w:rPr>
          <w:rFonts w:ascii="Arial" w:hAnsi="Arial" w:cs="Arial"/>
          <w:bCs/>
          <w:spacing w:val="-9"/>
          <w:sz w:val="24"/>
          <w:szCs w:val="24"/>
        </w:rPr>
        <w:t>słownictwo ogólne i specjalistyczne ze swojej dziedziny</w:t>
      </w:r>
      <w:r w:rsidRPr="00F27D57">
        <w:rPr>
          <w:rFonts w:ascii="Arial" w:hAnsi="Arial" w:cs="Arial"/>
          <w:sz w:val="24"/>
          <w:szCs w:val="24"/>
        </w:rPr>
        <w:t>, zgodnie z wymaganiami określonymi dla poziomu minimum B2 Europejskiego Systemu Opisu Kształcenia Językowego.</w:t>
      </w:r>
    </w:p>
    <w:p w:rsidR="001A66D5" w:rsidRPr="00F27D57" w:rsidRDefault="001A66D5" w:rsidP="001A6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>EU 2</w:t>
      </w:r>
      <w:r w:rsidRPr="00F27D57">
        <w:rPr>
          <w:rFonts w:ascii="Arial" w:hAnsi="Arial" w:cs="Arial"/>
          <w:sz w:val="24"/>
          <w:szCs w:val="24"/>
        </w:rPr>
        <w:t xml:space="preserve"> – Student potrafi posługiwać się językiem obcym w stopniu pozwalającym na funkcjonowanie w typowych sytuacjach życia zawodowego i w sytuacjach codziennych, potrafi </w:t>
      </w:r>
      <w:r w:rsidRPr="00F27D57">
        <w:rPr>
          <w:rFonts w:ascii="Arial" w:hAnsi="Arial" w:cs="Arial"/>
          <w:sz w:val="24"/>
          <w:szCs w:val="24"/>
          <w:lang w:eastAsia="pl-PL"/>
        </w:rPr>
        <w:t>czytać ze zrozumieniem tekst popularnonaukowy ze swojej dziedziny oraz przygotować i przedstawić prezentację z użyciem środków multimedialnych</w:t>
      </w:r>
      <w:r w:rsidRPr="00F27D57">
        <w:rPr>
          <w:rFonts w:ascii="Arial" w:hAnsi="Arial" w:cs="Arial"/>
          <w:sz w:val="24"/>
          <w:szCs w:val="24"/>
        </w:rPr>
        <w:t>.</w:t>
      </w:r>
    </w:p>
    <w:p w:rsidR="001A66D5" w:rsidRPr="00F27D57" w:rsidRDefault="001A66D5" w:rsidP="001A66D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27D57">
        <w:rPr>
          <w:rFonts w:ascii="Arial" w:hAnsi="Arial" w:cs="Arial"/>
          <w:b/>
          <w:sz w:val="24"/>
          <w:szCs w:val="24"/>
        </w:rPr>
        <w:t xml:space="preserve">EU 3 </w:t>
      </w:r>
      <w:r w:rsidRPr="00F27D57">
        <w:rPr>
          <w:rFonts w:ascii="Arial" w:hAnsi="Arial" w:cs="Arial"/>
          <w:sz w:val="24"/>
          <w:szCs w:val="24"/>
        </w:rPr>
        <w:t>–</w:t>
      </w:r>
      <w:r w:rsidRPr="00F27D57">
        <w:rPr>
          <w:rFonts w:ascii="Arial" w:hAnsi="Arial" w:cs="Arial"/>
          <w:b/>
          <w:sz w:val="24"/>
          <w:szCs w:val="24"/>
        </w:rPr>
        <w:t xml:space="preserve"> </w:t>
      </w:r>
      <w:r w:rsidRPr="00F27D57">
        <w:rPr>
          <w:rFonts w:ascii="Arial" w:hAnsi="Arial" w:cs="Arial"/>
          <w:sz w:val="24"/>
          <w:szCs w:val="24"/>
        </w:rPr>
        <w:t>Student jest gotów do pracy w grupie, wykazuje zaangażowanie w podnoszeniu kompetencji językowych i rozumie potrzebę uczenia się przez całe życie.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TREŚCI</w:t>
      </w:r>
      <w:r w:rsidRPr="00F27D57"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1A66D5" w:rsidRPr="00F27D57" w:rsidTr="0048465F">
        <w:trPr>
          <w:trHeight w:val="735"/>
        </w:trPr>
        <w:tc>
          <w:tcPr>
            <w:tcW w:w="4478" w:type="pct"/>
            <w:shd w:val="clear" w:color="auto" w:fill="auto"/>
            <w:vAlign w:val="center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Forma zajęć – ĆWICZENIA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Liczba godzin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tabs>
                <w:tab w:val="num" w:pos="540"/>
              </w:tabs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CW 1 -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 Struktury leksykalno-gramatyczne.</w:t>
            </w:r>
            <w:r w:rsidRPr="00F27D57">
              <w:rPr>
                <w:rFonts w:ascii="Arial" w:hAnsi="Arial" w:cs="Arial"/>
                <w:spacing w:val="-9"/>
                <w:sz w:val="24"/>
                <w:szCs w:val="24"/>
              </w:rPr>
              <w:t xml:space="preserve"> Ćwiczenia komunikacyjne.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2 -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JSwP</w:t>
            </w:r>
            <w:proofErr w:type="spellEnd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* -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kompetencje i  relacje zawodowe</w:t>
            </w:r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CW 3 -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 Struktury leksykalno-gramatyczne.</w:t>
            </w:r>
            <w:r w:rsidRPr="00F27D57">
              <w:rPr>
                <w:rFonts w:ascii="Arial" w:hAnsi="Arial" w:cs="Arial"/>
                <w:spacing w:val="-9"/>
                <w:sz w:val="24"/>
                <w:szCs w:val="24"/>
              </w:rPr>
              <w:t xml:space="preserve"> Ćwiczenia komunikacyjne.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4 -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JSwP</w:t>
            </w:r>
            <w:proofErr w:type="spellEnd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*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korespondencja służbowa</w:t>
            </w:r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5 -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 </w:t>
            </w:r>
            <w:proofErr w:type="spellStart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JSwP</w:t>
            </w:r>
            <w:proofErr w:type="spellEnd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*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spotkania biznesowe</w:t>
            </w:r>
            <w:r w:rsidRPr="00F27D5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CW 6 -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Praca z tekstem specjalistycznym.**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7 -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JSwP</w:t>
            </w:r>
            <w:proofErr w:type="spellEnd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*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wyjazdy służbowe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CW 8 -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Powtórzenie materiału. Test.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CW 9 -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Struktury leksykalno-gramatyczne. Ćwiczenia </w:t>
            </w:r>
            <w:r w:rsidRPr="00F27D57">
              <w:rPr>
                <w:rFonts w:ascii="Arial" w:hAnsi="Arial" w:cs="Arial"/>
                <w:spacing w:val="-9"/>
                <w:sz w:val="24"/>
                <w:szCs w:val="24"/>
              </w:rPr>
              <w:t xml:space="preserve"> komunikacyjne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10 -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JSwP</w:t>
            </w:r>
            <w:proofErr w:type="spellEnd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*</w:t>
            </w: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sukces zawodowy</w:t>
            </w:r>
            <w:r w:rsidRPr="00F27D57">
              <w:rPr>
                <w:rFonts w:ascii="Arial" w:hAnsi="Arial" w:cs="Arial"/>
                <w:sz w:val="24"/>
                <w:szCs w:val="24"/>
              </w:rPr>
              <w:t>- ćwiczenia leksykalne.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CW 11 -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Ćwiczenie kompetencji zawodowych: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prezentacja multimedialna. </w:t>
            </w:r>
            <w:r w:rsidRPr="00F27D57">
              <w:rPr>
                <w:rFonts w:ascii="Arial" w:hAnsi="Arial" w:cs="Arial"/>
                <w:sz w:val="24"/>
                <w:szCs w:val="24"/>
              </w:rPr>
              <w:t>Prezentacja danych liczbowych i diagramów.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CW 12 -</w:t>
            </w:r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JSwP</w:t>
            </w:r>
            <w:proofErr w:type="spellEnd"/>
            <w:r w:rsidRPr="00F27D5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*-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Język sytuacyjny: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wyrażanie opinii.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CW 13 -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Praca z tekstem specjalistycznym.** 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CW 14 -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Powtórzenie materiału. </w:t>
            </w:r>
            <w:r w:rsidRPr="00F27D57">
              <w:rPr>
                <w:rFonts w:ascii="Arial" w:hAnsi="Arial" w:cs="Arial"/>
                <w:bCs/>
                <w:sz w:val="24"/>
                <w:szCs w:val="24"/>
              </w:rPr>
              <w:t>Kolokwium.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  <w:tr w:rsidR="001A66D5" w:rsidRPr="00F27D57" w:rsidTr="0048465F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CW 15 -</w:t>
            </w:r>
            <w:r w:rsidRPr="00F27D57">
              <w:rPr>
                <w:rFonts w:ascii="Arial" w:hAnsi="Arial" w:cs="Arial"/>
                <w:sz w:val="24"/>
                <w:szCs w:val="24"/>
              </w:rPr>
              <w:t xml:space="preserve">  Podsumowanie materiału. Indywidualne prezentacje studentów.</w:t>
            </w:r>
          </w:p>
        </w:tc>
        <w:tc>
          <w:tcPr>
            <w:tcW w:w="522" w:type="pct"/>
            <w:vAlign w:val="center"/>
          </w:tcPr>
          <w:p w:rsidR="001A66D5" w:rsidRPr="00436F18" w:rsidRDefault="001A66D5" w:rsidP="004846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36F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</w:t>
            </w:r>
          </w:p>
        </w:tc>
      </w:tr>
    </w:tbl>
    <w:p w:rsidR="001A66D5" w:rsidRPr="00F27D57" w:rsidRDefault="001A66D5" w:rsidP="001A66D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27D57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F27D57">
        <w:rPr>
          <w:rFonts w:ascii="Arial" w:hAnsi="Arial" w:cs="Arial"/>
          <w:sz w:val="20"/>
          <w:szCs w:val="20"/>
        </w:rPr>
        <w:t>JSwP</w:t>
      </w:r>
      <w:proofErr w:type="spellEnd"/>
      <w:r w:rsidRPr="00F27D57">
        <w:rPr>
          <w:rFonts w:ascii="Arial" w:hAnsi="Arial" w:cs="Arial"/>
          <w:sz w:val="20"/>
          <w:szCs w:val="20"/>
        </w:rPr>
        <w:t xml:space="preserve"> - Język Specjalistyczny w Pracy </w:t>
      </w:r>
    </w:p>
    <w:p w:rsidR="001A66D5" w:rsidRPr="00F27D57" w:rsidRDefault="001A66D5" w:rsidP="001A66D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F27D57">
        <w:rPr>
          <w:rFonts w:ascii="Arial" w:hAnsi="Arial" w:cs="Arial"/>
          <w:sz w:val="20"/>
          <w:szCs w:val="20"/>
        </w:rPr>
        <w:t>**) Tematyka tekstów specjalistycznych ściśle dopasowana do charakterystyki i zakresu danego kierunku.</w:t>
      </w: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1A66D5" w:rsidRPr="008438EB" w:rsidRDefault="001A66D5" w:rsidP="001A66D5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438EB">
        <w:rPr>
          <w:rFonts w:ascii="Arial" w:hAnsi="Arial" w:cs="Arial"/>
          <w:sz w:val="24"/>
          <w:szCs w:val="24"/>
        </w:rPr>
        <w:t>Podręczniki do języka ogólnego i specjalistycznego.</w:t>
      </w:r>
    </w:p>
    <w:p w:rsidR="001A66D5" w:rsidRPr="008438EB" w:rsidRDefault="001A66D5" w:rsidP="001A66D5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438EB">
        <w:rPr>
          <w:rFonts w:ascii="Arial" w:hAnsi="Arial" w:cs="Arial"/>
          <w:sz w:val="24"/>
          <w:szCs w:val="24"/>
        </w:rPr>
        <w:t xml:space="preserve">Ćwiczenia z zastosowaniem materiałów autorskich. </w:t>
      </w:r>
    </w:p>
    <w:p w:rsidR="001A66D5" w:rsidRPr="00F27D57" w:rsidRDefault="001A66D5" w:rsidP="001A66D5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Ćwiczenia z zastosowaniem środków audiowizualnych, prezentacje multimedialne.</w:t>
      </w:r>
    </w:p>
    <w:p w:rsidR="001A66D5" w:rsidRPr="00F27D57" w:rsidRDefault="001A66D5" w:rsidP="001A66D5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Platforma e-learningowa PCz.</w:t>
      </w:r>
    </w:p>
    <w:p w:rsidR="001A66D5" w:rsidRPr="00F27D57" w:rsidRDefault="001A66D5" w:rsidP="001A66D5">
      <w:pPr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sz w:val="24"/>
          <w:szCs w:val="24"/>
        </w:rPr>
        <w:t>Zasoby Internetu; słowniki specjalistyczne i słowniki on-line.</w:t>
      </w:r>
      <w:r w:rsidRPr="00F27D57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SPOSOBY OCENY ( F – FORMUJĄCA, P – PODSUMOWUJĄCA)*</w:t>
      </w:r>
    </w:p>
    <w:p w:rsidR="001A66D5" w:rsidRPr="00070C95" w:rsidRDefault="001A66D5" w:rsidP="001A66D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C95">
        <w:rPr>
          <w:rFonts w:ascii="Arial" w:eastAsia="Times New Roman" w:hAnsi="Arial" w:cs="Arial"/>
          <w:sz w:val="24"/>
          <w:szCs w:val="24"/>
          <w:lang w:eastAsia="pl-PL"/>
        </w:rPr>
        <w:t xml:space="preserve">F1. </w:t>
      </w:r>
      <w:r w:rsidRPr="00070C95">
        <w:rPr>
          <w:rFonts w:ascii="Arial" w:hAnsi="Arial" w:cs="Arial"/>
          <w:sz w:val="24"/>
          <w:szCs w:val="24"/>
        </w:rPr>
        <w:t>udział w dyskusji (aktywność na zajęciach)</w:t>
      </w:r>
    </w:p>
    <w:p w:rsidR="001A66D5" w:rsidRPr="00070C95" w:rsidRDefault="001A66D5" w:rsidP="001A66D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C95">
        <w:rPr>
          <w:rFonts w:ascii="Arial" w:hAnsi="Arial" w:cs="Arial"/>
          <w:sz w:val="24"/>
          <w:szCs w:val="24"/>
        </w:rPr>
        <w:t>F2 przygotowanie prezentacji, sprawozdania lub referatu</w:t>
      </w:r>
    </w:p>
    <w:p w:rsidR="001A66D5" w:rsidRPr="00070C95" w:rsidRDefault="001A66D5" w:rsidP="001A66D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70C95">
        <w:rPr>
          <w:rFonts w:ascii="Arial" w:hAnsi="Arial" w:cs="Arial"/>
          <w:sz w:val="24"/>
          <w:szCs w:val="24"/>
        </w:rPr>
        <w:t>F3 test</w:t>
      </w:r>
    </w:p>
    <w:p w:rsidR="001A66D5" w:rsidRPr="00F27D57" w:rsidRDefault="001A66D5" w:rsidP="001A66D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70C95">
        <w:rPr>
          <w:rFonts w:ascii="Arial" w:hAnsi="Arial" w:cs="Arial"/>
          <w:sz w:val="24"/>
          <w:szCs w:val="24"/>
        </w:rPr>
        <w:t>P1</w:t>
      </w:r>
      <w:r w:rsidRPr="00F27D57">
        <w:rPr>
          <w:rFonts w:ascii="Arial" w:hAnsi="Arial" w:cs="Arial"/>
          <w:sz w:val="24"/>
          <w:szCs w:val="24"/>
        </w:rPr>
        <w:t xml:space="preserve"> kolokwium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27D57">
        <w:rPr>
          <w:rFonts w:ascii="Arial" w:hAnsi="Arial" w:cs="Arial"/>
          <w:sz w:val="20"/>
          <w:szCs w:val="20"/>
        </w:rPr>
        <w:t>*) warunkiem uzyskania zaliczenia jest otrzymanie pozytywnych ocen ze wszystkich elementów oceny formującej i podsumowującej.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1A66D5" w:rsidRPr="00F27D57" w:rsidTr="0048465F">
        <w:tc>
          <w:tcPr>
            <w:tcW w:w="3285" w:type="pct"/>
            <w:vMerge w:val="restar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1A66D5" w:rsidRPr="00F27D57" w:rsidTr="0048465F">
        <w:trPr>
          <w:trHeight w:val="108"/>
        </w:trPr>
        <w:tc>
          <w:tcPr>
            <w:tcW w:w="3285" w:type="pct"/>
            <w:vMerge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1A66D5" w:rsidRPr="00F27D57" w:rsidTr="0048465F">
        <w:tc>
          <w:tcPr>
            <w:tcW w:w="3285" w:type="pct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ćwiczenia)</w:t>
            </w:r>
          </w:p>
        </w:tc>
        <w:tc>
          <w:tcPr>
            <w:tcW w:w="897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1A66D5" w:rsidRPr="00F27D57" w:rsidTr="0048465F">
        <w:tc>
          <w:tcPr>
            <w:tcW w:w="3285" w:type="pct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ćwiczeń</w:t>
            </w:r>
          </w:p>
        </w:tc>
        <w:tc>
          <w:tcPr>
            <w:tcW w:w="897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1A66D5" w:rsidRPr="00F27D57" w:rsidTr="0048465F">
        <w:tc>
          <w:tcPr>
            <w:tcW w:w="3285" w:type="pct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1A66D5" w:rsidRPr="00F27D57" w:rsidTr="0048465F">
        <w:tc>
          <w:tcPr>
            <w:tcW w:w="3285" w:type="pct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1A66D5" w:rsidRPr="00F27D57" w:rsidTr="0048465F">
        <w:tc>
          <w:tcPr>
            <w:tcW w:w="3285" w:type="pct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818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-</w:t>
            </w:r>
          </w:p>
        </w:tc>
      </w:tr>
      <w:tr w:rsidR="001A66D5" w:rsidRPr="00F27D57" w:rsidTr="0048465F">
        <w:tc>
          <w:tcPr>
            <w:tcW w:w="3285" w:type="pct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Konsultacje</w:t>
            </w:r>
          </w:p>
        </w:tc>
        <w:tc>
          <w:tcPr>
            <w:tcW w:w="897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18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  <w:lang w:eastAsia="pl-PL"/>
              </w:rPr>
              <w:t>0,16</w:t>
            </w:r>
          </w:p>
        </w:tc>
      </w:tr>
      <w:tr w:rsidR="001A66D5" w:rsidRPr="00F27D57" w:rsidTr="0048465F">
        <w:tc>
          <w:tcPr>
            <w:tcW w:w="3285" w:type="pct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1A66D5" w:rsidRPr="00F27D57" w:rsidRDefault="001A66D5" w:rsidP="0048465F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818" w:type="pct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</w:tbl>
    <w:p w:rsidR="001A66D5" w:rsidRPr="00F27D57" w:rsidRDefault="001A66D5" w:rsidP="001A66D5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podstawowa (Język angielski):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>1.</w:t>
      </w:r>
      <w:r w:rsidRPr="00F27D57">
        <w:rPr>
          <w:rFonts w:ascii="Arial" w:hAnsi="Arial" w:cs="Arial"/>
          <w:lang w:val="en-US"/>
        </w:rPr>
        <w:t xml:space="preserve"> </w:t>
      </w:r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Stephenson H., Lansford L.,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P., Keynote- upper intermediate, National Geographic Learning 2022.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2.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Dummet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P., Lansford L., Keynote- intermediate; National Geographic Learning 2022.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3.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I., O’Keeffe M.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>, B1+ Business Partner, Pearson 2018.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4.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Dubicka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I., Rosenberg M.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inni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>, B2 Business Partner, Pearson 2018.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5. Cotton D.,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en-US"/>
        </w:rPr>
        <w:t>Falvey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 D., Kent, S., Market Leader – Upper-Intermediate, Pearson 2022.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>6. Appleby R., Watkins F., International Express- Upper- Intermediate, OUP 2019.</w:t>
      </w:r>
    </w:p>
    <w:p w:rsidR="001A66D5" w:rsidRPr="00F27D57" w:rsidRDefault="001A66D5" w:rsidP="001A66D5">
      <w:pPr>
        <w:spacing w:after="0" w:line="36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F27D57">
        <w:rPr>
          <w:rFonts w:ascii="Arial" w:eastAsia="Times New Roman" w:hAnsi="Arial" w:cs="Arial"/>
          <w:sz w:val="24"/>
          <w:szCs w:val="24"/>
          <w:lang w:val="en-US"/>
        </w:rPr>
        <w:t xml:space="preserve">7. Harding K., Lane A., International Express- Intermediate, OUP 2019. </w:t>
      </w:r>
    </w:p>
    <w:p w:rsidR="001A66D5" w:rsidRPr="00F27D57" w:rsidRDefault="001A66D5" w:rsidP="001A66D5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  <w:r w:rsidRPr="00F27D57">
        <w:rPr>
          <w:rFonts w:ascii="Arial" w:hAnsi="Arial" w:cs="Arial"/>
          <w:sz w:val="24"/>
          <w:szCs w:val="24"/>
          <w:lang w:val="en-GB"/>
        </w:rPr>
        <w:t>8. Ibbotson M., Engineering, Technical English for Professionals, CUP 2021.</w:t>
      </w:r>
    </w:p>
    <w:p w:rsidR="001A66D5" w:rsidRPr="00F27D57" w:rsidRDefault="001A66D5" w:rsidP="001A66D5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  <w:r w:rsidRPr="00F27D57">
        <w:rPr>
          <w:rFonts w:ascii="Arial" w:hAnsi="Arial" w:cs="Arial"/>
          <w:sz w:val="24"/>
          <w:szCs w:val="24"/>
          <w:lang w:val="en-GB"/>
        </w:rPr>
        <w:t xml:space="preserve">9. </w:t>
      </w:r>
      <w:proofErr w:type="spellStart"/>
      <w:r w:rsidRPr="00F27D57">
        <w:rPr>
          <w:rFonts w:ascii="Arial" w:hAnsi="Arial" w:cs="Arial"/>
          <w:sz w:val="24"/>
          <w:szCs w:val="24"/>
          <w:lang w:val="en-GB"/>
        </w:rPr>
        <w:t>Bonamy</w:t>
      </w:r>
      <w:proofErr w:type="spellEnd"/>
      <w:r w:rsidRPr="00F27D57">
        <w:rPr>
          <w:rFonts w:ascii="Arial" w:hAnsi="Arial" w:cs="Arial"/>
          <w:sz w:val="24"/>
          <w:szCs w:val="24"/>
          <w:lang w:val="en-GB"/>
        </w:rPr>
        <w:t xml:space="preserve"> D., Technical English 3/4, Pearson 2022. </w:t>
      </w:r>
    </w:p>
    <w:p w:rsidR="001A66D5" w:rsidRPr="00F27D57" w:rsidRDefault="001A66D5" w:rsidP="001A66D5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en-GB"/>
        </w:rPr>
      </w:pPr>
    </w:p>
    <w:p w:rsidR="001A66D5" w:rsidRPr="00F27D57" w:rsidRDefault="001A66D5" w:rsidP="001A66D5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Literatura uzupełniająca (Język angielski):</w:t>
      </w:r>
    </w:p>
    <w:p w:rsidR="001A66D5" w:rsidRPr="008438EB" w:rsidRDefault="001A66D5" w:rsidP="001A66D5">
      <w:pPr>
        <w:pStyle w:val="Akapitzlist"/>
        <w:numPr>
          <w:ilvl w:val="3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US"/>
        </w:rPr>
      </w:pPr>
      <w:proofErr w:type="spellStart"/>
      <w:r w:rsidRPr="008438EB">
        <w:rPr>
          <w:rFonts w:ascii="Arial" w:hAnsi="Arial" w:cs="Arial"/>
          <w:sz w:val="24"/>
          <w:szCs w:val="24"/>
          <w:lang w:val="en-US"/>
        </w:rPr>
        <w:t>Hollet</w:t>
      </w:r>
      <w:proofErr w:type="spellEnd"/>
      <w:r w:rsidRPr="008438EB">
        <w:rPr>
          <w:rFonts w:ascii="Arial" w:hAnsi="Arial" w:cs="Arial"/>
          <w:sz w:val="24"/>
          <w:szCs w:val="24"/>
          <w:lang w:val="en-US"/>
        </w:rPr>
        <w:t xml:space="preserve"> V., </w:t>
      </w:r>
      <w:proofErr w:type="spellStart"/>
      <w:r w:rsidRPr="008438EB">
        <w:rPr>
          <w:rFonts w:ascii="Arial" w:hAnsi="Arial" w:cs="Arial"/>
          <w:sz w:val="24"/>
          <w:szCs w:val="24"/>
          <w:lang w:val="en-US"/>
        </w:rPr>
        <w:t>Sydes</w:t>
      </w:r>
      <w:proofErr w:type="spellEnd"/>
      <w:r w:rsidRPr="008438EB">
        <w:rPr>
          <w:rFonts w:ascii="Arial" w:hAnsi="Arial" w:cs="Arial"/>
          <w:sz w:val="24"/>
          <w:szCs w:val="24"/>
          <w:lang w:val="en-US"/>
        </w:rPr>
        <w:t xml:space="preserve"> J., Tech Talk, OUP 2011.</w:t>
      </w:r>
    </w:p>
    <w:p w:rsidR="001A66D5" w:rsidRPr="00F27D57" w:rsidRDefault="001A66D5" w:rsidP="001A66D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 w:rsidRPr="00F27D57">
        <w:rPr>
          <w:rFonts w:ascii="Arial" w:hAnsi="Arial" w:cs="Arial"/>
          <w:sz w:val="24"/>
          <w:szCs w:val="24"/>
          <w:lang w:val="en-GB"/>
        </w:rPr>
        <w:t>Briger</w:t>
      </w:r>
      <w:proofErr w:type="spellEnd"/>
      <w:r w:rsidRPr="00F27D57">
        <w:rPr>
          <w:rFonts w:ascii="Arial" w:hAnsi="Arial" w:cs="Arial"/>
          <w:sz w:val="24"/>
          <w:szCs w:val="24"/>
          <w:lang w:val="en-GB"/>
        </w:rPr>
        <w:t xml:space="preserve"> N., Pohl A., Technical English Vocabulary and Grammar, Summertown Publishing 2002.</w:t>
      </w:r>
    </w:p>
    <w:p w:rsidR="001A66D5" w:rsidRPr="00F27D57" w:rsidRDefault="001A66D5" w:rsidP="001A66D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 w:rsidRPr="00F27D57">
        <w:rPr>
          <w:rFonts w:ascii="Arial" w:hAnsi="Arial" w:cs="Arial"/>
          <w:sz w:val="24"/>
          <w:szCs w:val="24"/>
          <w:lang w:val="en-GB"/>
        </w:rPr>
        <w:t>Williams E. J., Presentations in English, Macmillan 2008.</w:t>
      </w:r>
    </w:p>
    <w:p w:rsidR="001A66D5" w:rsidRPr="00F27D57" w:rsidRDefault="001A66D5" w:rsidP="001A66D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</w:rPr>
      </w:pPr>
      <w:proofErr w:type="spellStart"/>
      <w:r w:rsidRPr="00F27D57">
        <w:rPr>
          <w:rFonts w:ascii="Arial" w:hAnsi="Arial" w:cs="Arial"/>
          <w:sz w:val="24"/>
          <w:szCs w:val="24"/>
        </w:rPr>
        <w:t>Dooley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J., Evans V., </w:t>
      </w:r>
      <w:proofErr w:type="spellStart"/>
      <w:r w:rsidRPr="00F27D57">
        <w:rPr>
          <w:rFonts w:ascii="Arial" w:hAnsi="Arial" w:cs="Arial"/>
          <w:sz w:val="24"/>
          <w:szCs w:val="24"/>
        </w:rPr>
        <w:t>Grammarway</w:t>
      </w:r>
      <w:proofErr w:type="spellEnd"/>
      <w:r w:rsidRPr="00F27D57">
        <w:rPr>
          <w:rFonts w:ascii="Arial" w:hAnsi="Arial" w:cs="Arial"/>
          <w:sz w:val="24"/>
          <w:szCs w:val="24"/>
        </w:rPr>
        <w:t xml:space="preserve"> 2,3,4, Express Publishing 1999 oraz inne podręczniki do gramatyki.</w:t>
      </w:r>
    </w:p>
    <w:p w:rsidR="001A66D5" w:rsidRPr="00F27D57" w:rsidRDefault="001A66D5" w:rsidP="001A66D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 w:rsidRPr="00F27D57">
        <w:rPr>
          <w:rFonts w:ascii="Arial" w:hAnsi="Arial" w:cs="Arial"/>
          <w:sz w:val="24"/>
          <w:szCs w:val="24"/>
          <w:lang w:val="en-GB"/>
        </w:rPr>
        <w:t xml:space="preserve">Dictionary of Contemporary English; Pearson Longman 2009 </w:t>
      </w:r>
      <w:proofErr w:type="spellStart"/>
      <w:r w:rsidRPr="00F27D57">
        <w:rPr>
          <w:rFonts w:ascii="Arial" w:hAnsi="Arial" w:cs="Arial"/>
          <w:sz w:val="24"/>
          <w:szCs w:val="24"/>
          <w:lang w:val="en-GB"/>
        </w:rPr>
        <w:t>oraz</w:t>
      </w:r>
      <w:proofErr w:type="spellEnd"/>
      <w:r w:rsidRPr="00F27D5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27D57">
        <w:rPr>
          <w:rFonts w:ascii="Arial" w:hAnsi="Arial" w:cs="Arial"/>
          <w:sz w:val="24"/>
          <w:szCs w:val="24"/>
          <w:lang w:val="en-GB"/>
        </w:rPr>
        <w:t>inne</w:t>
      </w:r>
      <w:proofErr w:type="spellEnd"/>
      <w:r w:rsidRPr="00F27D57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F27D57">
        <w:rPr>
          <w:rFonts w:ascii="Arial" w:hAnsi="Arial" w:cs="Arial"/>
          <w:sz w:val="24"/>
          <w:szCs w:val="24"/>
          <w:lang w:val="en-GB"/>
        </w:rPr>
        <w:t>słowniki</w:t>
      </w:r>
      <w:proofErr w:type="spellEnd"/>
      <w:r w:rsidRPr="00F27D57">
        <w:rPr>
          <w:rFonts w:ascii="Arial" w:hAnsi="Arial" w:cs="Arial"/>
          <w:sz w:val="24"/>
          <w:szCs w:val="24"/>
          <w:lang w:val="en-GB"/>
        </w:rPr>
        <w:t>.</w:t>
      </w:r>
    </w:p>
    <w:p w:rsidR="001A66D5" w:rsidRPr="00F27D57" w:rsidRDefault="001A66D5" w:rsidP="001A66D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r w:rsidRPr="00F27D57">
        <w:rPr>
          <w:rFonts w:ascii="Arial" w:hAnsi="Arial" w:cs="Arial"/>
          <w:sz w:val="24"/>
          <w:szCs w:val="24"/>
          <w:lang w:val="en-GB"/>
        </w:rPr>
        <w:t>Duckworth M., Hughes J., Business Result- Upper-Intermediate, OUP 2018.</w:t>
      </w:r>
    </w:p>
    <w:p w:rsidR="001A66D5" w:rsidRPr="00F27D57" w:rsidRDefault="001A66D5" w:rsidP="001A66D5">
      <w:pPr>
        <w:pStyle w:val="Akapitzlist"/>
        <w:numPr>
          <w:ilvl w:val="0"/>
          <w:numId w:val="2"/>
        </w:numPr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Badowska-Janecka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B., </w:t>
      </w:r>
      <w:proofErr w:type="spellStart"/>
      <w:r w:rsidRPr="00F27D57">
        <w:rPr>
          <w:rFonts w:ascii="Arial" w:hAnsi="Arial" w:cs="Arial"/>
          <w:sz w:val="24"/>
          <w:szCs w:val="24"/>
          <w:lang w:val="en-US"/>
        </w:rPr>
        <w:t>Rocznik</w:t>
      </w:r>
      <w:proofErr w:type="spellEnd"/>
      <w:r w:rsidRPr="00F27D57">
        <w:rPr>
          <w:rFonts w:ascii="Arial" w:hAnsi="Arial" w:cs="Arial"/>
          <w:sz w:val="24"/>
          <w:szCs w:val="24"/>
          <w:lang w:val="en-US"/>
        </w:rPr>
        <w:t xml:space="preserve"> I., </w:t>
      </w:r>
      <w:r w:rsidRPr="00F27D57">
        <w:rPr>
          <w:rFonts w:ascii="Arial" w:hAnsi="Arial" w:cs="Arial"/>
          <w:bCs/>
          <w:sz w:val="24"/>
          <w:szCs w:val="24"/>
          <w:lang w:val="en-US"/>
        </w:rPr>
        <w:t>Technical English Vocabulary Guide</w:t>
      </w:r>
      <w:r w:rsidRPr="00F27D57">
        <w:rPr>
          <w:rFonts w:ascii="Arial" w:hAnsi="Arial" w:cs="Arial"/>
          <w:sz w:val="24"/>
          <w:szCs w:val="24"/>
          <w:lang w:val="en-US"/>
        </w:rPr>
        <w:t>, WPŚ 2012.</w:t>
      </w:r>
    </w:p>
    <w:p w:rsidR="001A66D5" w:rsidRPr="00F27D57" w:rsidRDefault="001A66D5" w:rsidP="001A66D5">
      <w:pPr>
        <w:pStyle w:val="Akapitzlist"/>
        <w:spacing w:after="0" w:line="360" w:lineRule="auto"/>
        <w:ind w:left="426"/>
        <w:rPr>
          <w:rFonts w:ascii="Arial" w:hAnsi="Arial" w:cs="Arial"/>
          <w:sz w:val="24"/>
          <w:szCs w:val="24"/>
          <w:lang w:val="en-GB"/>
        </w:rPr>
      </w:pPr>
    </w:p>
    <w:p w:rsidR="001A66D5" w:rsidRPr="00F27D57" w:rsidRDefault="001A66D5" w:rsidP="001A66D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podstawowa (Język niemiecki):</w:t>
      </w:r>
    </w:p>
    <w:p w:rsidR="001A66D5" w:rsidRPr="008438EB" w:rsidRDefault="001A66D5" w:rsidP="001A66D5">
      <w:pPr>
        <w:pStyle w:val="Akapitzlist"/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8438EB">
        <w:rPr>
          <w:rFonts w:ascii="Arial" w:eastAsia="Times New Roman" w:hAnsi="Arial" w:cs="Arial"/>
          <w:sz w:val="24"/>
          <w:szCs w:val="24"/>
          <w:lang w:val="de-DE" w:eastAsia="pl-PL"/>
        </w:rPr>
        <w:t>Buscha</w:t>
      </w:r>
      <w:proofErr w:type="spellEnd"/>
      <w:r w:rsidRPr="008438EB">
        <w:rPr>
          <w:rFonts w:ascii="Arial" w:eastAsia="Times New Roman" w:hAnsi="Arial" w:cs="Arial"/>
          <w:sz w:val="24"/>
          <w:szCs w:val="24"/>
          <w:lang w:val="de-DE" w:eastAsia="pl-PL"/>
        </w:rPr>
        <w:t>, A., Begegnungen Deutsch als Fremdsprache B1+, Schubert Verlag, 2021.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lastRenderedPageBreak/>
        <w:t xml:space="preserve">Hagner V., Schlüter S., Im Beruf neu, </w:t>
      </w: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Verlag, 2021.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Buchwald-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Wargenau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I.,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Giersberg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D., Im Beruf neu A2+/B1,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, 2019.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Breitsameter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Glas-Peters S.,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Pude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Menschen B1,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, 2018.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Braun-</w:t>
      </w: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Podeschwa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Habersack </w:t>
      </w: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Ch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., </w:t>
      </w: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Pude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A., Menschen, Huber, 2018.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J.,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Jarosz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A., Deutsch für Profis,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Lektorklett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sz w:val="24"/>
          <w:szCs w:val="24"/>
          <w:lang w:val="de-DE" w:eastAsia="pl-PL"/>
        </w:rPr>
      </w:pPr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Muller A.,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Schlute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S.,  Im Beruf neu B1+/B2, 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Hueber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 xml:space="preserve"> </w:t>
      </w:r>
      <w:proofErr w:type="spellStart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Polska</w:t>
      </w:r>
      <w:proofErr w:type="spellEnd"/>
      <w:r w:rsidRPr="00F27D57">
        <w:rPr>
          <w:rFonts w:ascii="Arial" w:eastAsia="Times New Roman" w:hAnsi="Arial" w:cs="Arial"/>
          <w:sz w:val="24"/>
          <w:szCs w:val="24"/>
          <w:lang w:val="de-DE" w:eastAsia="pl-PL"/>
        </w:rPr>
        <w:t>, 2017.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Braunert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J., Schlenker W., Unternehmen Deutsch, E. Klett, 2016.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Fügert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N., </w:t>
      </w: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Grosser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R., </w:t>
      </w: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DaF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im Unternehmen B1, Klett, 2016.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Eismann V., Erfolgreich bei Präsentationen, Cornelsen Verlag, Berlin 2016.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Guenat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G., Hartmann P., Deutsch für das Berufsleben B1/B2, E. Klett, 2015.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Kärchner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-Ober R., Deutsch für Ingenieure B1-B2, </w:t>
      </w: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Hueber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, Warszawa 2015.</w:t>
      </w:r>
    </w:p>
    <w:p w:rsidR="001A66D5" w:rsidRPr="00F27D57" w:rsidRDefault="001A66D5" w:rsidP="001A66D5">
      <w:pPr>
        <w:numPr>
          <w:ilvl w:val="0"/>
          <w:numId w:val="3"/>
        </w:numPr>
        <w:spacing w:after="0" w:line="360" w:lineRule="auto"/>
        <w:ind w:left="426"/>
        <w:rPr>
          <w:rFonts w:ascii="Arial" w:eastAsia="Times New Roman" w:hAnsi="Arial" w:cs="Arial"/>
          <w:bCs/>
          <w:sz w:val="24"/>
          <w:szCs w:val="24"/>
          <w:lang w:val="de-DE" w:eastAsia="pl-PL"/>
        </w:rPr>
      </w:pP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Baberadova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 xml:space="preserve"> H., Fremdsprache Deutsch – Finanzen B2/C1, </w:t>
      </w:r>
      <w:proofErr w:type="spellStart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Lektorklett</w:t>
      </w:r>
      <w:proofErr w:type="spellEnd"/>
      <w:r w:rsidRPr="00F27D57">
        <w:rPr>
          <w:rFonts w:ascii="Arial" w:eastAsia="Times New Roman" w:hAnsi="Arial" w:cs="Arial"/>
          <w:bCs/>
          <w:sz w:val="24"/>
          <w:szCs w:val="24"/>
          <w:lang w:val="de-DE" w:eastAsia="pl-PL"/>
        </w:rPr>
        <w:t>, 2012.</w:t>
      </w:r>
    </w:p>
    <w:p w:rsidR="001A66D5" w:rsidRPr="00F27D57" w:rsidRDefault="001A66D5" w:rsidP="001A66D5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:rsidR="001A66D5" w:rsidRPr="00F27D57" w:rsidRDefault="001A66D5" w:rsidP="001A66D5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27D57">
        <w:rPr>
          <w:rFonts w:ascii="Arial" w:hAnsi="Arial" w:cs="Arial"/>
          <w:b/>
          <w:bCs/>
          <w:sz w:val="24"/>
          <w:szCs w:val="24"/>
        </w:rPr>
        <w:t>Literatura uzupełniająca (Język niemiecki):</w:t>
      </w:r>
    </w:p>
    <w:p w:rsidR="001A66D5" w:rsidRPr="00E37716" w:rsidRDefault="001A66D5" w:rsidP="001A66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Sander I., Braun B., Doubek M.,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DaF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 Kompakt D, Klett,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Stuttgard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, 2015. </w:t>
      </w:r>
    </w:p>
    <w:p w:rsidR="001A66D5" w:rsidRPr="00E37716" w:rsidRDefault="001A66D5" w:rsidP="001A66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Hilper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, S., Kalender S., Kerner M., Schritte international 5,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>, 2014.</w:t>
      </w:r>
    </w:p>
    <w:p w:rsidR="001A66D5" w:rsidRPr="00E37716" w:rsidRDefault="001A66D5" w:rsidP="001A66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Funk H, Kuhn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Ch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., Studio B1/B2 +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kurs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 DVD, Cornelsen BC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edu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>, Berlin 2012.</w:t>
      </w:r>
    </w:p>
    <w:p w:rsidR="001A66D5" w:rsidRPr="00E37716" w:rsidRDefault="001A66D5" w:rsidP="001A66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Bosch G., Dahmen K.,  Schritte international, 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Hueber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 Verlag, Ismaning, 2012.</w:t>
      </w:r>
    </w:p>
    <w:p w:rsidR="001A66D5" w:rsidRPr="00E37716" w:rsidRDefault="001A66D5" w:rsidP="001A66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E37716">
        <w:rPr>
          <w:rFonts w:ascii="Arial" w:hAnsi="Arial" w:cs="Arial"/>
          <w:bCs/>
          <w:sz w:val="24"/>
          <w:szCs w:val="24"/>
        </w:rPr>
        <w:t>Corbbeil</w:t>
      </w:r>
      <w:proofErr w:type="spellEnd"/>
      <w:r w:rsidRPr="00E37716">
        <w:rPr>
          <w:rFonts w:ascii="Arial" w:hAnsi="Arial" w:cs="Arial"/>
          <w:bCs/>
          <w:sz w:val="24"/>
          <w:szCs w:val="24"/>
        </w:rPr>
        <w:t xml:space="preserve"> J.-C., </w:t>
      </w:r>
      <w:proofErr w:type="spellStart"/>
      <w:r w:rsidRPr="00E37716">
        <w:rPr>
          <w:rFonts w:ascii="Arial" w:hAnsi="Arial" w:cs="Arial"/>
          <w:bCs/>
          <w:sz w:val="24"/>
          <w:szCs w:val="24"/>
        </w:rPr>
        <w:t>Archambault</w:t>
      </w:r>
      <w:proofErr w:type="spellEnd"/>
      <w:r w:rsidRPr="00E37716">
        <w:rPr>
          <w:rFonts w:ascii="Arial" w:hAnsi="Arial" w:cs="Arial"/>
          <w:bCs/>
          <w:sz w:val="24"/>
          <w:szCs w:val="24"/>
        </w:rPr>
        <w:t xml:space="preserve"> A., Słownik obrazkowy polsko-niemiecki, </w:t>
      </w:r>
      <w:proofErr w:type="spellStart"/>
      <w:r w:rsidRPr="00E37716">
        <w:rPr>
          <w:rFonts w:ascii="Arial" w:hAnsi="Arial" w:cs="Arial"/>
          <w:bCs/>
          <w:sz w:val="24"/>
          <w:szCs w:val="24"/>
        </w:rPr>
        <w:t>Klett</w:t>
      </w:r>
      <w:proofErr w:type="spellEnd"/>
      <w:r w:rsidRPr="00E37716">
        <w:rPr>
          <w:rFonts w:ascii="Arial" w:hAnsi="Arial" w:cs="Arial"/>
          <w:bCs/>
          <w:sz w:val="24"/>
          <w:szCs w:val="24"/>
        </w:rPr>
        <w:t>, 2007.</w:t>
      </w:r>
    </w:p>
    <w:p w:rsidR="001A66D5" w:rsidRPr="00E37716" w:rsidRDefault="001A66D5" w:rsidP="001A66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Tarkiewicz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 U., Deutsche Fachtexte leichter gemacht,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>. PCz, 2009.</w:t>
      </w:r>
    </w:p>
    <w:p w:rsidR="001A66D5" w:rsidRPr="00E37716" w:rsidRDefault="001A66D5" w:rsidP="001A66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Wyszyński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 J., Sehen, Hören, Verstehen,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Wyd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>. PCz, 2008.</w:t>
      </w:r>
    </w:p>
    <w:p w:rsidR="001A66D5" w:rsidRPr="00E37716" w:rsidRDefault="001A66D5" w:rsidP="001A66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Arial" w:hAnsi="Arial" w:cs="Arial"/>
          <w:bCs/>
          <w:sz w:val="24"/>
          <w:szCs w:val="24"/>
          <w:lang w:val="de-DE"/>
        </w:rPr>
      </w:pP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Czasopisma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 xml:space="preserve">:  magazin-deutschland.de, </w:t>
      </w:r>
      <w:proofErr w:type="spellStart"/>
      <w:r w:rsidRPr="00E37716">
        <w:rPr>
          <w:rFonts w:ascii="Arial" w:hAnsi="Arial" w:cs="Arial"/>
          <w:bCs/>
          <w:sz w:val="24"/>
          <w:szCs w:val="24"/>
          <w:lang w:val="de-DE"/>
        </w:rPr>
        <w:t>Bildung&amp;Wissenschaft</w:t>
      </w:r>
      <w:proofErr w:type="spellEnd"/>
      <w:r w:rsidRPr="00E37716">
        <w:rPr>
          <w:rFonts w:ascii="Arial" w:hAnsi="Arial" w:cs="Arial"/>
          <w:bCs/>
          <w:sz w:val="24"/>
          <w:szCs w:val="24"/>
          <w:lang w:val="de-DE"/>
        </w:rPr>
        <w:t>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n-US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Wioletta Będkowska, wioletta.bedkowska@pcz.pl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Marian Gałkowski, marian.galkowski@pcz.pl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 xml:space="preserve">mgr Aleksandra Glińska, aleksandra.glinska@pcz.pl 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Katarzyna Górniak-Cierpiał, katarzyna.gorniak@pcz.pl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 xml:space="preserve">mgr Dorota </w:t>
      </w:r>
      <w:proofErr w:type="spellStart"/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Imiołczyk</w:t>
      </w:r>
      <w:proofErr w:type="spellEnd"/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, dorota.imiolczyk@pcz.pl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Aneta Kot, aneta.kot@pcz.pl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Danuta Kulik-Grzybek, d.kulik-grzybek@pcz.pl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Dominika Kucharska, dominika.kucharska@pcz.pl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 xml:space="preserve">mgr Izabela </w:t>
      </w:r>
      <w:proofErr w:type="spellStart"/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Mishchil</w:t>
      </w:r>
      <w:proofErr w:type="spellEnd"/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 xml:space="preserve">, izabela.mishchil@pcz.pl 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lastRenderedPageBreak/>
        <w:t>mgr Monika Nitkiewicz, monika.nitkiewicz@pcz.pl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Joanna Pabjańczyk-Musialska, j.pabjanczyk-musialska@pcz.pl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 xml:space="preserve">mgr Dominika </w:t>
      </w:r>
      <w:proofErr w:type="spellStart"/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Rachwalik</w:t>
      </w:r>
      <w:proofErr w:type="spellEnd"/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, dominika.rachwalik@pcz.pl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val="en-GB" w:eastAsia="pl-PL"/>
        </w:rPr>
      </w:pPr>
      <w:proofErr w:type="spellStart"/>
      <w:r w:rsidRPr="00A12C8D">
        <w:rPr>
          <w:rFonts w:ascii="Arial" w:hAnsi="Arial" w:cs="Arial"/>
          <w:color w:val="000000"/>
          <w:sz w:val="24"/>
          <w:szCs w:val="24"/>
          <w:lang w:val="en-GB" w:eastAsia="pl-PL"/>
        </w:rPr>
        <w:t>mgr</w:t>
      </w:r>
      <w:proofErr w:type="spellEnd"/>
      <w:r w:rsidRPr="00A12C8D">
        <w:rPr>
          <w:rFonts w:ascii="Arial" w:hAnsi="Arial" w:cs="Arial"/>
          <w:color w:val="000000"/>
          <w:sz w:val="24"/>
          <w:szCs w:val="24"/>
          <w:lang w:val="en-GB" w:eastAsia="pl-PL"/>
        </w:rPr>
        <w:t xml:space="preserve"> Olga Sawyer, olga.sawyer@pcz.pl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Katarzyna Stefańczyk, e-mail:  katarzyna.stefanczyk@pcz.pl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 xml:space="preserve">dr Marlena Wilk, marlena.wilk@pcz.pl </w:t>
      </w:r>
    </w:p>
    <w:p w:rsidR="001A66D5" w:rsidRPr="00A12C8D" w:rsidRDefault="001A66D5" w:rsidP="001A66D5">
      <w:pPr>
        <w:pStyle w:val="Akapitzlist"/>
        <w:widowControl w:val="0"/>
        <w:numPr>
          <w:ilvl w:val="0"/>
          <w:numId w:val="5"/>
        </w:numPr>
        <w:tabs>
          <w:tab w:val="left" w:pos="2160"/>
        </w:tabs>
        <w:autoSpaceDE w:val="0"/>
        <w:autoSpaceDN w:val="0"/>
        <w:adjustRightInd w:val="0"/>
        <w:spacing w:after="0" w:line="360" w:lineRule="auto"/>
        <w:ind w:left="426"/>
        <w:rPr>
          <w:rFonts w:ascii="Arial" w:hAnsi="Arial" w:cs="Arial"/>
          <w:color w:val="000000"/>
          <w:sz w:val="24"/>
          <w:szCs w:val="24"/>
          <w:lang w:eastAsia="pl-PL"/>
        </w:rPr>
      </w:pPr>
      <w:r w:rsidRPr="00A12C8D">
        <w:rPr>
          <w:rFonts w:ascii="Arial" w:hAnsi="Arial" w:cs="Arial"/>
          <w:color w:val="000000"/>
          <w:sz w:val="24"/>
          <w:szCs w:val="24"/>
          <w:lang w:eastAsia="pl-PL"/>
        </w:rPr>
        <w:t>mgr Przemysław Załęcki, przemyslaw.zalecki@pcz.pl</w:t>
      </w:r>
    </w:p>
    <w:p w:rsidR="001A66D5" w:rsidRPr="00F27D57" w:rsidRDefault="001A66D5" w:rsidP="001A66D5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66D5" w:rsidRPr="00F27D57" w:rsidRDefault="001A66D5" w:rsidP="001A66D5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F27D57"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1A66D5" w:rsidRPr="00F27D57" w:rsidTr="0048465F">
        <w:tc>
          <w:tcPr>
            <w:tcW w:w="589" w:type="pct"/>
            <w:shd w:val="clear" w:color="auto" w:fill="auto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shd w:val="clear" w:color="auto" w:fill="auto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shd w:val="clear" w:color="auto" w:fill="auto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shd w:val="clear" w:color="auto" w:fill="auto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shd w:val="clear" w:color="auto" w:fill="auto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shd w:val="clear" w:color="auto" w:fill="auto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1A66D5" w:rsidRPr="00F27D57" w:rsidTr="0048465F">
        <w:tc>
          <w:tcPr>
            <w:tcW w:w="589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 CW1-CW15</w:t>
            </w:r>
          </w:p>
        </w:tc>
        <w:tc>
          <w:tcPr>
            <w:tcW w:w="873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1A66D5" w:rsidRPr="00F27D57" w:rsidTr="0048465F">
        <w:tc>
          <w:tcPr>
            <w:tcW w:w="589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</w:tc>
        <w:tc>
          <w:tcPr>
            <w:tcW w:w="796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CW1-CW15</w:t>
            </w:r>
          </w:p>
        </w:tc>
        <w:tc>
          <w:tcPr>
            <w:tcW w:w="873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  <w:tr w:rsidR="001A66D5" w:rsidRPr="00F27D57" w:rsidTr="0048465F">
        <w:trPr>
          <w:trHeight w:val="699"/>
        </w:trPr>
        <w:tc>
          <w:tcPr>
            <w:tcW w:w="589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K_U11</w:t>
            </w:r>
          </w:p>
          <w:p w:rsidR="001A66D5" w:rsidRPr="00F27D57" w:rsidRDefault="001A66D5" w:rsidP="0048465F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K_U08 </w:t>
            </w:r>
          </w:p>
        </w:tc>
        <w:tc>
          <w:tcPr>
            <w:tcW w:w="796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C1, C2, C3</w:t>
            </w:r>
          </w:p>
        </w:tc>
        <w:tc>
          <w:tcPr>
            <w:tcW w:w="873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CW1-CW15</w:t>
            </w:r>
          </w:p>
        </w:tc>
        <w:tc>
          <w:tcPr>
            <w:tcW w:w="873" w:type="pct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27D5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1-5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1A66D5" w:rsidRPr="00F27D57" w:rsidRDefault="001A66D5" w:rsidP="0048465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pl-PL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F1 - F3, P1</w:t>
            </w:r>
          </w:p>
        </w:tc>
      </w:tr>
    </w:tbl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u w:val="single"/>
        </w:rPr>
      </w:pPr>
    </w:p>
    <w:p w:rsidR="001A66D5" w:rsidRPr="00F27D57" w:rsidRDefault="001A66D5" w:rsidP="001A66D5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F27D57">
        <w:rPr>
          <w:rFonts w:ascii="Arial" w:eastAsia="Calibri" w:hAnsi="Arial" w:cs="Arial"/>
          <w:b/>
          <w:bCs/>
          <w:sz w:val="24"/>
          <w:szCs w:val="24"/>
        </w:rPr>
        <w:t>FORMY OCENY – SZCZEGÓŁY*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2"/>
        <w:gridCol w:w="2168"/>
        <w:gridCol w:w="1896"/>
        <w:gridCol w:w="2030"/>
        <w:gridCol w:w="2296"/>
      </w:tblGrid>
      <w:tr w:rsidR="001A66D5" w:rsidRPr="00F27D57" w:rsidTr="0048465F">
        <w:trPr>
          <w:trHeight w:hRule="exact" w:val="504"/>
        </w:trPr>
        <w:tc>
          <w:tcPr>
            <w:tcW w:w="371" w:type="pct"/>
            <w:shd w:val="clear" w:color="auto" w:fill="FFFFFF"/>
            <w:vAlign w:val="center"/>
          </w:tcPr>
          <w:p w:rsidR="001A66D5" w:rsidRPr="00F27D57" w:rsidRDefault="001A66D5" w:rsidP="0048465F">
            <w:pPr>
              <w:spacing w:after="0" w:line="360" w:lineRule="auto"/>
              <w:ind w:left="-28" w:right="-2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  <w:vAlign w:val="center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:rsidR="001A66D5" w:rsidRPr="00F27D57" w:rsidRDefault="001A66D5" w:rsidP="0048465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1A66D5" w:rsidRPr="00F27D57" w:rsidTr="0048465F">
        <w:tc>
          <w:tcPr>
            <w:tcW w:w="371" w:type="pct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t>EU 1</w:t>
            </w: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nie zna i nie rozumie podstawowych struktur językowych oraz słownictwa ogólnego i specjalistycznego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ze swojej dziedziny. Uzyskał wynik z testu osiągnięć poniżej 60%.</w:t>
            </w:r>
          </w:p>
        </w:tc>
        <w:tc>
          <w:tcPr>
            <w:tcW w:w="1984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rozróżnia i nazywa typowe dla języka docelowego struktury językowe oraz słownictwo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ogólne i specjalistyczne w bardzo ograniczonym zakresie. Popełnia przy tym liczne błędy zarówno gramatyczne jak i morfo-syntaktyczne. Uzyskał wynik z testu w przedziale 60-67%.</w:t>
            </w:r>
          </w:p>
        </w:tc>
        <w:tc>
          <w:tcPr>
            <w:tcW w:w="2125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zna i rozumie kluczowe konstrukcje językowe oraz słownictwo odpowiednio do poziomu zaawansowania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językowego B2, lecz okazjonalnie popełnia błędy w ich stosowaniu. Uzyskał wynik z testu w przedziale 76-83%.</w:t>
            </w:r>
          </w:p>
        </w:tc>
        <w:tc>
          <w:tcPr>
            <w:tcW w:w="2404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posiada wiedzę i rozróżnia wszystkie struktury językowe typowe dla poziomu językowego B2. Dotyczy to słownictwa ogólnego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i specjalistycznego. Uzyskał wynik z testu gramatyczno-leksykalnego w przedziale 92-100%.</w:t>
            </w:r>
          </w:p>
        </w:tc>
      </w:tr>
      <w:tr w:rsidR="001A66D5" w:rsidRPr="00F27D57" w:rsidTr="0048465F">
        <w:tc>
          <w:tcPr>
            <w:tcW w:w="371" w:type="pct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EU 2</w:t>
            </w:r>
          </w:p>
        </w:tc>
        <w:tc>
          <w:tcPr>
            <w:tcW w:w="2269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nie potrafi porozumieć się w środowisku zawodowym i typowych sytuacjach życia społecznego ani w mowie ani w piśmie. Nie rozumie tekstu, który czyta. Z testu osiągnięć uzyskał wynik poniżej 60%. Student nie potrafi przygotować i przedstawić prezentacji na zadany temat.</w:t>
            </w:r>
          </w:p>
        </w:tc>
        <w:tc>
          <w:tcPr>
            <w:tcW w:w="1984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>Student potrafi stosować proste wypowiedzi dotyczące życia zawodowego i prywatnego w bardzo ograniczonym zakresie. Rozumie jedynie fragmenty tekstu, który czyta, ma trudności z jego interpretacją. Z testu osiągnięć uzyskał wynik w przedziale 60-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67%. Potrafi przygotować prezentację zgodnie z przyjętymi zasadami i przedstawić ją, lecz popełnia liczne błędy językowe.</w:t>
            </w:r>
          </w:p>
        </w:tc>
        <w:tc>
          <w:tcPr>
            <w:tcW w:w="2125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porozumieć się w rutynowych sytuacjach życia codziennego i zawodowego. Rozumie znaczenie głównych wątków tekstu ze swojej dziedziny i właściwie go zinterpretować. Z testu osiągnięć uzyskał wynik w przedziale 76-83%. Student potrafi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przygotować prezentację zgodnie z przyjętymi zasadami i potrafi ją przedstawić w sposób prosty i komunikatywny.</w:t>
            </w:r>
          </w:p>
        </w:tc>
        <w:tc>
          <w:tcPr>
            <w:tcW w:w="2404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potrafi płynnie i spontanicznie wypowiadać się na tematy zarówno zawodowe jak i społeczne. Rozumie wszystko co przeczyta, również szczegóły. Potrafi własnymi słowami interpretować przeczytany tekst odpowiednio do poziomu językowego B2. Z testu osiągnięć uzyskał wynik w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przedziale 92-100%. Potrafi przygotować prezentację zgodnie z przyjętymi zasadami i potrafi ją przedstawić, posługując się bogatym słownictwem i zaawansowanymi konstrukcjami gramatycznymi.</w:t>
            </w:r>
          </w:p>
        </w:tc>
      </w:tr>
      <w:tr w:rsidR="001A66D5" w:rsidRPr="00F27D57" w:rsidTr="0048465F">
        <w:tc>
          <w:tcPr>
            <w:tcW w:w="371" w:type="pct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ind w:left="-28" w:right="-28"/>
              <w:rPr>
                <w:rFonts w:ascii="Arial" w:hAnsi="Arial" w:cs="Arial"/>
                <w:b/>
                <w:sz w:val="24"/>
                <w:szCs w:val="24"/>
              </w:rPr>
            </w:pPr>
            <w:r w:rsidRPr="00F27D57">
              <w:rPr>
                <w:rFonts w:ascii="Arial" w:hAnsi="Arial" w:cs="Arial"/>
                <w:b/>
                <w:sz w:val="24"/>
                <w:szCs w:val="24"/>
              </w:rPr>
              <w:lastRenderedPageBreak/>
              <w:t>EU 3</w:t>
            </w:r>
          </w:p>
        </w:tc>
        <w:tc>
          <w:tcPr>
            <w:tcW w:w="2269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t xml:space="preserve">Student nie jest gotów do rozwijania swoich umiejętności językowych, również po zakończeniu studiów, co przejawia się brakiem przygotowania do zajęć jak również niechęci do czytania zadanej literatury. Niechętnie bierze udział w pracy samodzielnej jak i zespołowej w trakcie zajęć językowych.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Obserwuje się brak świadomości interkulturowej i interpersonalnej, ważnej dla prawidłowego funkcjonowania w międzynarodowym zespole a także brak świadomości ciągłego poszerzania swojej wiedzy za pomocą języka obcego.</w:t>
            </w:r>
          </w:p>
        </w:tc>
        <w:tc>
          <w:tcPr>
            <w:tcW w:w="1984" w:type="dxa"/>
            <w:shd w:val="clear" w:color="auto" w:fill="FFFFFF"/>
          </w:tcPr>
          <w:p w:rsidR="001A66D5" w:rsidRPr="00F27D57" w:rsidRDefault="001A66D5" w:rsidP="0048465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językowych zarówno w czasie pracy indywidualnej jak i zespołowej w trakcie zajęć dydaktycznych, wykonuje postawione przed nim zadania, aczkolwiek niechętnie, popełniając przy tym bardzo liczne błędy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językowe. Nie ma świadomości ciągłego dokształcania się w tej dziedzinie, nie rozumie skutków ekonomiczno-społecznych swojego postępowania.</w:t>
            </w:r>
          </w:p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5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jest gotów do rozwijania swoich umiejętności w zakresie języka ogólnego i specjalistycznego, zarówno w czasie zajęć dydaktycznych jak również poza nimi (przygotowanie się do zajęć, czytanie literatury zadanej przez uczącego). Posiada umiejętności językowe pozwalające na prawidłowe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odgrywanie narzuconych przez prowadzącego  ról społecznych. Jednakże obserwuje się brak świadomości dodatkowej pracy nad językiem, co skutkuje określonymi konsekwencjami społeczno-ekonomicznymi na przyszłość.</w:t>
            </w:r>
          </w:p>
        </w:tc>
        <w:tc>
          <w:tcPr>
            <w:tcW w:w="2404" w:type="dxa"/>
            <w:shd w:val="clear" w:color="auto" w:fill="FFFFFF"/>
          </w:tcPr>
          <w:p w:rsidR="001A66D5" w:rsidRPr="00F27D57" w:rsidRDefault="001A66D5" w:rsidP="0048465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 xml:space="preserve">Student chętnie i spontanicznie poszerza swoją wiedzę i umiejętności językowe, czyta dodatkową literaturę, bierze udział w międzynarodowych projektach badawczych, na zajęciach często przyjmuje rolę lidera, itp. Ma świadomość, że jego rola społeczna w przyszłości będzie zależała również od umiejętności językowych oraz </w:t>
            </w:r>
            <w:r w:rsidRPr="00F27D57">
              <w:rPr>
                <w:rFonts w:ascii="Arial" w:hAnsi="Arial" w:cs="Arial"/>
                <w:sz w:val="24"/>
                <w:szCs w:val="24"/>
              </w:rPr>
              <w:lastRenderedPageBreak/>
              <w:t>innych tzw. umiejętności miękkich przekazywanych za pomocą języka obcego.</w:t>
            </w:r>
          </w:p>
        </w:tc>
      </w:tr>
    </w:tbl>
    <w:p w:rsidR="001A66D5" w:rsidRPr="00F27D57" w:rsidRDefault="001A66D5" w:rsidP="001A66D5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 w:rsidRPr="00F27D57">
        <w:rPr>
          <w:rFonts w:ascii="Arial" w:eastAsia="Calibri" w:hAnsi="Arial" w:cs="Arial"/>
          <w:sz w:val="18"/>
          <w:szCs w:val="18"/>
        </w:rPr>
        <w:lastRenderedPageBreak/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A66D5" w:rsidRPr="00F27D57" w:rsidRDefault="001A66D5" w:rsidP="001A66D5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F27D57"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27D57">
        <w:rPr>
          <w:rFonts w:ascii="Arial" w:hAnsi="Arial" w:cs="Arial"/>
          <w:color w:val="000000"/>
          <w:sz w:val="24"/>
          <w:szCs w:val="24"/>
          <w:lang w:eastAsia="pl-PL"/>
        </w:rPr>
        <w:t xml:space="preserve">Z tematami, </w:t>
      </w:r>
      <w:r w:rsidRPr="00F27D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materiałami i literaturą do zajęć</w:t>
      </w:r>
      <w:r w:rsidRPr="00F27D57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F27D5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można zapoznać się</w:t>
      </w:r>
      <w:r w:rsidRPr="00F27D57">
        <w:rPr>
          <w:rFonts w:ascii="Arial" w:hAnsi="Arial" w:cs="Arial"/>
          <w:color w:val="000000"/>
          <w:sz w:val="24"/>
          <w:szCs w:val="24"/>
          <w:lang w:eastAsia="pl-PL"/>
        </w:rPr>
        <w:t xml:space="preserve"> na zajęciach dydaktycznych, w pokoju wykładowcy, w systemie USOS.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pl-PL"/>
        </w:rPr>
      </w:pPr>
      <w:r w:rsidRPr="00F27D57">
        <w:rPr>
          <w:rFonts w:ascii="Arial" w:hAnsi="Arial" w:cs="Arial"/>
          <w:color w:val="000000"/>
          <w:sz w:val="24"/>
          <w:szCs w:val="24"/>
          <w:lang w:eastAsia="pl-PL"/>
        </w:rPr>
        <w:t>Zajęcia z języków obcych odbywają się w Studium Języków Obcych PCz., ul. Dąbrowskiego 69 oraz z wykorzystaniem platformy e-learningowej PCz. Informacje na temat terminu zajęć dostępne są w Sekretariacie SJO oraz w systemie USOS.</w:t>
      </w:r>
    </w:p>
    <w:p w:rsidR="001A66D5" w:rsidRPr="00F27D57" w:rsidRDefault="001A66D5" w:rsidP="001A66D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7D57">
        <w:rPr>
          <w:rFonts w:ascii="Arial" w:hAnsi="Arial" w:cs="Arial"/>
          <w:color w:val="000000"/>
          <w:sz w:val="24"/>
          <w:szCs w:val="24"/>
          <w:lang w:eastAsia="pl-PL"/>
        </w:rPr>
        <w:t xml:space="preserve">Informacja na temat konsultacji przekazywana jest studentom przez wykładowcę podczas pierwszych zajęć, a także jest dostępna w Sekretariacie SJO i na stronie internetowej SJO </w:t>
      </w:r>
      <w:r w:rsidRPr="00F27D57">
        <w:rPr>
          <w:rFonts w:ascii="Arial" w:hAnsi="Arial" w:cs="Arial"/>
          <w:sz w:val="24"/>
          <w:szCs w:val="24"/>
          <w:lang w:eastAsia="pl-PL"/>
        </w:rPr>
        <w:t>–</w:t>
      </w:r>
      <w:r w:rsidRPr="00F27D57">
        <w:rPr>
          <w:rFonts w:ascii="Arial" w:hAnsi="Arial" w:cs="Arial"/>
        </w:rPr>
        <w:t xml:space="preserve"> </w:t>
      </w:r>
      <w:hyperlink r:id="rId5" w:history="1">
        <w:r w:rsidRPr="00F27D57">
          <w:rPr>
            <w:rStyle w:val="Hipercze"/>
            <w:rFonts w:ascii="Arial" w:hAnsi="Arial" w:cs="Arial"/>
            <w:sz w:val="24"/>
            <w:szCs w:val="24"/>
          </w:rPr>
          <w:t>https://sjo.pcz.pl/</w:t>
        </w:r>
      </w:hyperlink>
      <w:r w:rsidRPr="00F27D57">
        <w:rPr>
          <w:rFonts w:ascii="Arial" w:hAnsi="Arial" w:cs="Arial"/>
          <w:sz w:val="24"/>
          <w:szCs w:val="24"/>
        </w:rPr>
        <w:t>.</w:t>
      </w:r>
    </w:p>
    <w:p w:rsidR="00597A51" w:rsidRDefault="00597A51">
      <w:bookmarkStart w:id="0" w:name="_GoBack"/>
      <w:bookmarkEnd w:id="0"/>
    </w:p>
    <w:sectPr w:rsidR="0059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B14"/>
    <w:multiLevelType w:val="hybridMultilevel"/>
    <w:tmpl w:val="587E6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53629E3"/>
    <w:multiLevelType w:val="hybridMultilevel"/>
    <w:tmpl w:val="3AB23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41ED3"/>
    <w:multiLevelType w:val="hybridMultilevel"/>
    <w:tmpl w:val="7E2A812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79D2074"/>
    <w:multiLevelType w:val="hybridMultilevel"/>
    <w:tmpl w:val="56403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C0AB9"/>
    <w:multiLevelType w:val="hybridMultilevel"/>
    <w:tmpl w:val="F3E2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6D5"/>
    <w:rsid w:val="001A66D5"/>
    <w:rsid w:val="0059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E1D448-B4A5-470B-BB79-2B947FF7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6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66D5"/>
    <w:pPr>
      <w:ind w:left="720"/>
      <w:contextualSpacing/>
    </w:pPr>
  </w:style>
  <w:style w:type="character" w:styleId="Hipercze">
    <w:name w:val="Hyperlink"/>
    <w:uiPriority w:val="99"/>
    <w:unhideWhenUsed/>
    <w:rsid w:val="001A66D5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rsid w:val="001A6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o.p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1880</Words>
  <Characters>11283</Characters>
  <Application>Microsoft Office Word</Application>
  <DocSecurity>0</DocSecurity>
  <Lines>94</Lines>
  <Paragraphs>26</Paragraphs>
  <ScaleCrop>false</ScaleCrop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2025-06-16T13:37:00Z</dcterms:created>
  <dcterms:modified xsi:type="dcterms:W3CDTF">2025-06-16T13:38:00Z</dcterms:modified>
</cp:coreProperties>
</file>