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1D9" w:rsidRPr="00452128" w:rsidRDefault="008C71D9" w:rsidP="008C71D9">
      <w:pPr>
        <w:spacing w:after="0" w:line="360" w:lineRule="auto"/>
        <w:jc w:val="center"/>
        <w:rPr>
          <w:rFonts w:ascii="Arial" w:eastAsia="Calibri" w:hAnsi="Arial" w:cs="Arial"/>
          <w:b/>
          <w:sz w:val="24"/>
          <w:szCs w:val="24"/>
          <w:lang w:val="en-US"/>
        </w:rPr>
      </w:pPr>
      <w:r w:rsidRPr="00452128">
        <w:rPr>
          <w:rFonts w:ascii="Arial" w:eastAsia="Arial" w:hAnsi="Arial" w:cs="Arial"/>
          <w:b/>
          <w:color w:val="000000"/>
          <w:sz w:val="24"/>
          <w:szCs w:val="24"/>
          <w:lang w:val="en-US"/>
        </w:rPr>
        <w:t>SYLLABUS TO THE SUBJECT/SYLABUS DO PRZEDMIOTU</w:t>
      </w:r>
    </w:p>
    <w:p w:rsidR="008C71D9" w:rsidRPr="00845A29" w:rsidRDefault="008C71D9" w:rsidP="008C71D9">
      <w:pPr>
        <w:spacing w:after="0" w:line="360" w:lineRule="auto"/>
        <w:jc w:val="center"/>
        <w:rPr>
          <w:rFonts w:ascii="Arial" w:eastAsia="Calibri" w:hAnsi="Arial" w:cs="Arial"/>
          <w:b/>
          <w:sz w:val="24"/>
          <w:szCs w:val="24"/>
          <w:lang w:val="en-U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6359"/>
      </w:tblGrid>
      <w:tr w:rsidR="008C71D9" w:rsidRPr="00452128" w:rsidTr="006C5DFF">
        <w:trPr>
          <w:trHeight w:val="567"/>
        </w:trPr>
        <w:tc>
          <w:tcPr>
            <w:tcW w:w="3984" w:type="dxa"/>
            <w:vAlign w:val="center"/>
          </w:tcPr>
          <w:p w:rsidR="008C71D9" w:rsidRPr="00452128" w:rsidRDefault="008C71D9" w:rsidP="006C5DFF">
            <w:pPr>
              <w:widowControl w:val="0"/>
              <w:spacing w:after="0" w:line="360" w:lineRule="auto"/>
              <w:rPr>
                <w:rFonts w:ascii="Arial" w:eastAsia="Times New Roman" w:hAnsi="Arial" w:cs="Arial"/>
                <w:b/>
                <w:sz w:val="24"/>
                <w:szCs w:val="24"/>
              </w:rPr>
            </w:pPr>
            <w:r w:rsidRPr="00452128">
              <w:rPr>
                <w:rFonts w:ascii="Arial" w:eastAsia="Arial" w:hAnsi="Arial" w:cs="Arial"/>
                <w:color w:val="000000"/>
                <w:sz w:val="24"/>
                <w:szCs w:val="24"/>
                <w:u w:val="single"/>
              </w:rPr>
              <w:t>Item Name/Nazwa przedmiotu</w:t>
            </w:r>
          </w:p>
        </w:tc>
        <w:tc>
          <w:tcPr>
            <w:tcW w:w="6359" w:type="dxa"/>
            <w:vAlign w:val="center"/>
          </w:tcPr>
          <w:p w:rsidR="008C71D9" w:rsidRPr="00452128" w:rsidRDefault="008C71D9" w:rsidP="006C5DFF">
            <w:pPr>
              <w:widowControl w:val="0"/>
              <w:spacing w:after="0" w:line="360" w:lineRule="auto"/>
              <w:rPr>
                <w:rFonts w:ascii="Arial" w:eastAsia="Times New Roman" w:hAnsi="Arial" w:cs="Arial"/>
                <w:b/>
                <w:sz w:val="24"/>
                <w:szCs w:val="24"/>
              </w:rPr>
            </w:pPr>
            <w:bookmarkStart w:id="0" w:name="_GoBack"/>
            <w:r w:rsidRPr="00452128">
              <w:rPr>
                <w:rFonts w:ascii="Arial" w:eastAsia="Times New Roman" w:hAnsi="Arial" w:cs="Arial"/>
                <w:b/>
                <w:sz w:val="24"/>
                <w:szCs w:val="24"/>
              </w:rPr>
              <w:t xml:space="preserve">Management by </w:t>
            </w:r>
            <w:r>
              <w:rPr>
                <w:rFonts w:ascii="Arial" w:eastAsia="Times New Roman" w:hAnsi="Arial" w:cs="Arial"/>
                <w:b/>
                <w:sz w:val="24"/>
                <w:szCs w:val="24"/>
              </w:rPr>
              <w:t>c</w:t>
            </w:r>
            <w:r w:rsidRPr="00452128">
              <w:rPr>
                <w:rFonts w:ascii="Arial" w:eastAsia="Times New Roman" w:hAnsi="Arial" w:cs="Arial"/>
                <w:b/>
                <w:sz w:val="24"/>
                <w:szCs w:val="24"/>
              </w:rPr>
              <w:t>ommitment</w:t>
            </w:r>
            <w:bookmarkEnd w:id="0"/>
          </w:p>
        </w:tc>
      </w:tr>
      <w:tr w:rsidR="008C71D9" w:rsidRPr="00452128" w:rsidTr="006C5DFF">
        <w:trPr>
          <w:trHeight w:val="567"/>
        </w:trPr>
        <w:tc>
          <w:tcPr>
            <w:tcW w:w="3984" w:type="dxa"/>
            <w:vAlign w:val="center"/>
          </w:tcPr>
          <w:p w:rsidR="008C71D9" w:rsidRPr="00452128" w:rsidRDefault="008C71D9" w:rsidP="006C5DFF">
            <w:pPr>
              <w:widowControl w:val="0"/>
              <w:spacing w:after="0" w:line="360" w:lineRule="auto"/>
              <w:rPr>
                <w:rFonts w:ascii="Arial" w:eastAsia="Calibri" w:hAnsi="Arial" w:cs="Arial"/>
                <w:b/>
                <w:bCs/>
                <w:sz w:val="24"/>
                <w:szCs w:val="24"/>
              </w:rPr>
            </w:pPr>
            <w:r w:rsidRPr="00452128">
              <w:rPr>
                <w:rFonts w:ascii="Arial" w:eastAsia="Arial" w:hAnsi="Arial" w:cs="Arial"/>
                <w:color w:val="000000"/>
                <w:sz w:val="24"/>
                <w:szCs w:val="24"/>
                <w:u w:val="single"/>
              </w:rPr>
              <w:t>Direction/Kierunek</w:t>
            </w:r>
          </w:p>
        </w:tc>
        <w:tc>
          <w:tcPr>
            <w:tcW w:w="6359" w:type="dxa"/>
            <w:vAlign w:val="center"/>
          </w:tcPr>
          <w:p w:rsidR="008C71D9" w:rsidRPr="00452128" w:rsidRDefault="008C71D9" w:rsidP="006C5DFF">
            <w:pPr>
              <w:widowControl w:val="0"/>
              <w:spacing w:after="0" w:line="360" w:lineRule="auto"/>
              <w:rPr>
                <w:rFonts w:ascii="Arial" w:eastAsia="Times New Roman" w:hAnsi="Arial" w:cs="Arial"/>
                <w:b/>
                <w:sz w:val="24"/>
                <w:szCs w:val="24"/>
              </w:rPr>
            </w:pPr>
            <w:r w:rsidRPr="00452128">
              <w:rPr>
                <w:rFonts w:ascii="Arial" w:eastAsia="Times New Roman" w:hAnsi="Arial" w:cs="Arial"/>
                <w:b/>
                <w:sz w:val="24"/>
                <w:szCs w:val="24"/>
              </w:rPr>
              <w:t>Management</w:t>
            </w:r>
          </w:p>
        </w:tc>
      </w:tr>
      <w:tr w:rsidR="008C71D9" w:rsidRPr="00452128" w:rsidTr="006C5DFF">
        <w:trPr>
          <w:trHeight w:val="567"/>
        </w:trPr>
        <w:tc>
          <w:tcPr>
            <w:tcW w:w="3984" w:type="dxa"/>
            <w:vAlign w:val="center"/>
          </w:tcPr>
          <w:p w:rsidR="008C71D9" w:rsidRPr="00452128" w:rsidRDefault="008C71D9" w:rsidP="006C5DFF">
            <w:pPr>
              <w:widowControl w:val="0"/>
              <w:spacing w:after="0" w:line="360" w:lineRule="auto"/>
              <w:rPr>
                <w:rFonts w:ascii="Arial" w:eastAsia="Calibri" w:hAnsi="Arial" w:cs="Arial"/>
                <w:b/>
                <w:bCs/>
                <w:sz w:val="24"/>
                <w:szCs w:val="24"/>
                <w:lang w:val="en-US"/>
              </w:rPr>
            </w:pPr>
            <w:r w:rsidRPr="00452128">
              <w:rPr>
                <w:rFonts w:ascii="Arial" w:eastAsia="Arial" w:hAnsi="Arial" w:cs="Arial"/>
                <w:color w:val="000000"/>
                <w:sz w:val="24"/>
                <w:szCs w:val="24"/>
                <w:u w:val="single"/>
                <w:lang w:val="en-US"/>
              </w:rPr>
              <w:t>Form of study/Forma studiów</w:t>
            </w:r>
          </w:p>
        </w:tc>
        <w:tc>
          <w:tcPr>
            <w:tcW w:w="6359" w:type="dxa"/>
            <w:vAlign w:val="center"/>
          </w:tcPr>
          <w:p w:rsidR="008C71D9" w:rsidRPr="00452128" w:rsidRDefault="008C71D9" w:rsidP="006C5DFF">
            <w:pPr>
              <w:widowControl w:val="0"/>
              <w:spacing w:after="0" w:line="360" w:lineRule="auto"/>
              <w:rPr>
                <w:rFonts w:ascii="Arial" w:eastAsia="Times New Roman" w:hAnsi="Arial" w:cs="Arial"/>
                <w:b/>
                <w:sz w:val="24"/>
                <w:szCs w:val="24"/>
                <w:vertAlign w:val="superscript"/>
              </w:rPr>
            </w:pPr>
            <w:r w:rsidRPr="00452128">
              <w:rPr>
                <w:rFonts w:ascii="Arial" w:eastAsia="Times New Roman" w:hAnsi="Arial" w:cs="Arial"/>
                <w:b/>
                <w:sz w:val="24"/>
                <w:szCs w:val="24"/>
              </w:rPr>
              <w:t>Stationary</w:t>
            </w:r>
          </w:p>
        </w:tc>
      </w:tr>
      <w:tr w:rsidR="008C71D9" w:rsidRPr="00452128" w:rsidTr="006C5DFF">
        <w:trPr>
          <w:trHeight w:val="567"/>
        </w:trPr>
        <w:tc>
          <w:tcPr>
            <w:tcW w:w="3984" w:type="dxa"/>
            <w:vAlign w:val="center"/>
          </w:tcPr>
          <w:p w:rsidR="008C71D9" w:rsidRPr="00452128" w:rsidRDefault="008C71D9" w:rsidP="006C5DFF">
            <w:pPr>
              <w:widowControl w:val="0"/>
              <w:spacing w:after="0" w:line="360" w:lineRule="auto"/>
              <w:rPr>
                <w:rFonts w:ascii="Arial" w:eastAsia="Calibri" w:hAnsi="Arial" w:cs="Arial"/>
                <w:b/>
                <w:bCs/>
                <w:sz w:val="24"/>
                <w:szCs w:val="24"/>
                <w:lang w:val="en-US"/>
              </w:rPr>
            </w:pPr>
            <w:r w:rsidRPr="00452128">
              <w:rPr>
                <w:rFonts w:ascii="Arial" w:eastAsia="Arial" w:hAnsi="Arial" w:cs="Arial"/>
                <w:color w:val="000000"/>
                <w:sz w:val="24"/>
                <w:szCs w:val="24"/>
                <w:u w:val="single"/>
                <w:lang w:val="en-US"/>
              </w:rPr>
              <w:t>Level of education/Poziom kształcenia</w:t>
            </w:r>
          </w:p>
        </w:tc>
        <w:tc>
          <w:tcPr>
            <w:tcW w:w="6359" w:type="dxa"/>
            <w:vAlign w:val="center"/>
          </w:tcPr>
          <w:p w:rsidR="008C71D9" w:rsidRPr="00452128" w:rsidRDefault="008C71D9" w:rsidP="006C5DFF">
            <w:pPr>
              <w:widowControl w:val="0"/>
              <w:spacing w:after="0" w:line="360" w:lineRule="auto"/>
              <w:rPr>
                <w:rFonts w:ascii="Arial" w:eastAsia="Times New Roman" w:hAnsi="Arial" w:cs="Arial"/>
                <w:b/>
                <w:sz w:val="24"/>
                <w:szCs w:val="24"/>
                <w:vertAlign w:val="superscript"/>
              </w:rPr>
            </w:pPr>
            <w:r w:rsidRPr="00452128">
              <w:rPr>
                <w:rFonts w:ascii="Arial" w:eastAsia="Times New Roman" w:hAnsi="Arial" w:cs="Arial"/>
                <w:b/>
                <w:sz w:val="24"/>
                <w:szCs w:val="24"/>
              </w:rPr>
              <w:t>Second degree</w:t>
            </w:r>
          </w:p>
        </w:tc>
      </w:tr>
      <w:tr w:rsidR="008C71D9" w:rsidRPr="00452128" w:rsidTr="006C5DFF">
        <w:trPr>
          <w:trHeight w:val="567"/>
        </w:trPr>
        <w:tc>
          <w:tcPr>
            <w:tcW w:w="3984" w:type="dxa"/>
            <w:vAlign w:val="center"/>
          </w:tcPr>
          <w:p w:rsidR="008C71D9" w:rsidRPr="00452128" w:rsidRDefault="008C71D9" w:rsidP="006C5DFF">
            <w:pPr>
              <w:widowControl w:val="0"/>
              <w:spacing w:after="0" w:line="360" w:lineRule="auto"/>
              <w:rPr>
                <w:rFonts w:ascii="Arial" w:eastAsia="Times New Roman" w:hAnsi="Arial" w:cs="Arial"/>
                <w:b/>
                <w:sz w:val="24"/>
                <w:szCs w:val="24"/>
              </w:rPr>
            </w:pPr>
            <w:r w:rsidRPr="00452128">
              <w:rPr>
                <w:rFonts w:ascii="Arial" w:eastAsia="Arial" w:hAnsi="Arial" w:cs="Arial"/>
                <w:color w:val="000000"/>
                <w:sz w:val="24"/>
                <w:szCs w:val="24"/>
                <w:u w:val="single"/>
              </w:rPr>
              <w:t>Year/Rok</w:t>
            </w:r>
          </w:p>
        </w:tc>
        <w:tc>
          <w:tcPr>
            <w:tcW w:w="6359" w:type="dxa"/>
            <w:vAlign w:val="center"/>
          </w:tcPr>
          <w:p w:rsidR="008C71D9" w:rsidRPr="00452128" w:rsidRDefault="008C71D9" w:rsidP="006C5DFF">
            <w:pPr>
              <w:widowControl w:val="0"/>
              <w:spacing w:after="0" w:line="360" w:lineRule="auto"/>
              <w:rPr>
                <w:rFonts w:ascii="Arial" w:eastAsia="Times New Roman" w:hAnsi="Arial" w:cs="Arial"/>
                <w:b/>
                <w:sz w:val="24"/>
                <w:szCs w:val="24"/>
              </w:rPr>
            </w:pPr>
            <w:r w:rsidRPr="00452128">
              <w:rPr>
                <w:rFonts w:ascii="Arial" w:eastAsia="Times New Roman" w:hAnsi="Arial" w:cs="Arial"/>
                <w:b/>
                <w:sz w:val="24"/>
                <w:szCs w:val="24"/>
              </w:rPr>
              <w:t>2</w:t>
            </w:r>
          </w:p>
          <w:p w:rsidR="008C71D9" w:rsidRPr="00452128" w:rsidRDefault="008C71D9" w:rsidP="006C5DFF">
            <w:pPr>
              <w:widowControl w:val="0"/>
              <w:spacing w:after="0" w:line="360" w:lineRule="auto"/>
              <w:rPr>
                <w:rFonts w:ascii="Arial" w:eastAsia="Times New Roman" w:hAnsi="Arial" w:cs="Arial"/>
                <w:b/>
                <w:sz w:val="24"/>
                <w:szCs w:val="24"/>
              </w:rPr>
            </w:pPr>
          </w:p>
        </w:tc>
      </w:tr>
      <w:tr w:rsidR="008C71D9" w:rsidRPr="00452128" w:rsidTr="006C5DFF">
        <w:trPr>
          <w:trHeight w:val="567"/>
        </w:trPr>
        <w:tc>
          <w:tcPr>
            <w:tcW w:w="3984" w:type="dxa"/>
            <w:vAlign w:val="center"/>
          </w:tcPr>
          <w:p w:rsidR="008C71D9" w:rsidRPr="00452128" w:rsidRDefault="008C71D9" w:rsidP="006C5DFF">
            <w:pPr>
              <w:widowControl w:val="0"/>
              <w:spacing w:after="0" w:line="360" w:lineRule="auto"/>
              <w:rPr>
                <w:rFonts w:ascii="Arial" w:eastAsia="Times New Roman" w:hAnsi="Arial" w:cs="Arial"/>
                <w:b/>
                <w:sz w:val="24"/>
                <w:szCs w:val="24"/>
              </w:rPr>
            </w:pPr>
            <w:r w:rsidRPr="00452128">
              <w:rPr>
                <w:rFonts w:ascii="Arial" w:eastAsia="Arial" w:hAnsi="Arial" w:cs="Arial"/>
                <w:color w:val="000000"/>
                <w:sz w:val="24"/>
                <w:szCs w:val="24"/>
                <w:u w:val="single"/>
              </w:rPr>
              <w:t>Semester/Semestr</w:t>
            </w:r>
          </w:p>
        </w:tc>
        <w:tc>
          <w:tcPr>
            <w:tcW w:w="6359" w:type="dxa"/>
            <w:vAlign w:val="center"/>
          </w:tcPr>
          <w:p w:rsidR="008C71D9" w:rsidRPr="00452128" w:rsidRDefault="008C71D9" w:rsidP="006C5DFF">
            <w:pPr>
              <w:widowControl w:val="0"/>
              <w:spacing w:after="0" w:line="360" w:lineRule="auto"/>
              <w:rPr>
                <w:rFonts w:ascii="Arial" w:eastAsia="Times New Roman" w:hAnsi="Arial" w:cs="Arial"/>
                <w:b/>
                <w:sz w:val="24"/>
                <w:szCs w:val="24"/>
              </w:rPr>
            </w:pPr>
            <w:r w:rsidRPr="00452128">
              <w:rPr>
                <w:rFonts w:ascii="Arial" w:eastAsia="Times New Roman" w:hAnsi="Arial" w:cs="Arial"/>
                <w:b/>
                <w:sz w:val="24"/>
                <w:szCs w:val="24"/>
              </w:rPr>
              <w:t>IV</w:t>
            </w:r>
          </w:p>
          <w:p w:rsidR="008C71D9" w:rsidRPr="00452128" w:rsidRDefault="008C71D9" w:rsidP="006C5DFF">
            <w:pPr>
              <w:widowControl w:val="0"/>
              <w:spacing w:after="0" w:line="360" w:lineRule="auto"/>
              <w:rPr>
                <w:rFonts w:ascii="Arial" w:eastAsia="Times New Roman" w:hAnsi="Arial" w:cs="Arial"/>
                <w:b/>
                <w:sz w:val="24"/>
                <w:szCs w:val="24"/>
              </w:rPr>
            </w:pPr>
          </w:p>
        </w:tc>
      </w:tr>
      <w:tr w:rsidR="008C71D9" w:rsidRPr="00061873" w:rsidTr="006C5DFF">
        <w:trPr>
          <w:trHeight w:val="567"/>
        </w:trPr>
        <w:tc>
          <w:tcPr>
            <w:tcW w:w="3984" w:type="dxa"/>
            <w:vAlign w:val="center"/>
          </w:tcPr>
          <w:p w:rsidR="008C71D9" w:rsidRPr="00452128" w:rsidRDefault="008C71D9" w:rsidP="006C5DFF">
            <w:pPr>
              <w:widowControl w:val="0"/>
              <w:spacing w:after="0" w:line="360" w:lineRule="auto"/>
              <w:rPr>
                <w:rFonts w:ascii="Calibri" w:eastAsia="Calibri" w:hAnsi="Calibri" w:cs="Times New Roman"/>
                <w:b/>
                <w:bCs/>
                <w:sz w:val="24"/>
                <w:szCs w:val="24"/>
                <w:lang w:val="en-US"/>
              </w:rPr>
            </w:pPr>
            <w:r w:rsidRPr="00452128">
              <w:rPr>
                <w:rFonts w:ascii="Arial" w:eastAsia="Arial" w:hAnsi="Arial" w:cs="Arial"/>
                <w:color w:val="000000"/>
                <w:sz w:val="24"/>
                <w:szCs w:val="24"/>
                <w:u w:val="single"/>
              </w:rPr>
              <w:t>Guide unit/Jednostka prowadząca</w:t>
            </w:r>
          </w:p>
        </w:tc>
        <w:tc>
          <w:tcPr>
            <w:tcW w:w="6359" w:type="dxa"/>
            <w:vAlign w:val="center"/>
          </w:tcPr>
          <w:p w:rsidR="008C71D9" w:rsidRPr="00452128" w:rsidRDefault="008C71D9" w:rsidP="006C5DFF">
            <w:pPr>
              <w:widowControl w:val="0"/>
              <w:spacing w:after="0" w:line="360" w:lineRule="auto"/>
              <w:rPr>
                <w:rFonts w:ascii="Arial" w:eastAsia="Times New Roman" w:hAnsi="Arial" w:cs="Arial"/>
                <w:b/>
                <w:sz w:val="24"/>
                <w:szCs w:val="24"/>
                <w:lang w:val="en-US"/>
              </w:rPr>
            </w:pPr>
            <w:r w:rsidRPr="00452128">
              <w:rPr>
                <w:rFonts w:ascii="Arial" w:eastAsia="Times New Roman" w:hAnsi="Arial" w:cs="Arial"/>
                <w:b/>
                <w:sz w:val="24"/>
                <w:szCs w:val="24"/>
                <w:lang w:val="en-US"/>
              </w:rPr>
              <w:t>Department of Applied Sociology and Human Resource Management</w:t>
            </w:r>
          </w:p>
        </w:tc>
      </w:tr>
      <w:tr w:rsidR="008C71D9" w:rsidRPr="00452128" w:rsidTr="006C5DFF">
        <w:trPr>
          <w:trHeight w:val="567"/>
        </w:trPr>
        <w:tc>
          <w:tcPr>
            <w:tcW w:w="3984" w:type="dxa"/>
            <w:vAlign w:val="center"/>
          </w:tcPr>
          <w:p w:rsidR="008C71D9" w:rsidRPr="00452128" w:rsidRDefault="008C71D9" w:rsidP="006C5DFF">
            <w:pPr>
              <w:widowControl w:val="0"/>
              <w:spacing w:after="0" w:line="360" w:lineRule="auto"/>
              <w:rPr>
                <w:rFonts w:ascii="Arial" w:eastAsia="Times New Roman" w:hAnsi="Arial" w:cs="Arial"/>
                <w:b/>
                <w:sz w:val="24"/>
                <w:szCs w:val="24"/>
              </w:rPr>
            </w:pPr>
            <w:r w:rsidRPr="00452128">
              <w:rPr>
                <w:rFonts w:ascii="Arial" w:eastAsia="Arial" w:hAnsi="Arial" w:cs="Arial"/>
                <w:color w:val="000000"/>
                <w:sz w:val="24"/>
                <w:szCs w:val="24"/>
                <w:u w:val="single"/>
              </w:rPr>
              <w:t xml:space="preserve">Drafter/Osoba sporządzająca </w:t>
            </w:r>
          </w:p>
        </w:tc>
        <w:tc>
          <w:tcPr>
            <w:tcW w:w="6359" w:type="dxa"/>
            <w:vAlign w:val="center"/>
          </w:tcPr>
          <w:p w:rsidR="008C71D9" w:rsidRPr="00452128" w:rsidRDefault="008C71D9" w:rsidP="006C5DFF">
            <w:pPr>
              <w:widowControl w:val="0"/>
              <w:spacing w:after="0" w:line="360" w:lineRule="auto"/>
              <w:rPr>
                <w:rFonts w:ascii="Arial" w:eastAsia="Times New Roman" w:hAnsi="Arial" w:cs="Arial"/>
                <w:b/>
                <w:sz w:val="24"/>
                <w:szCs w:val="24"/>
              </w:rPr>
            </w:pPr>
            <w:r w:rsidRPr="00452128">
              <w:rPr>
                <w:rFonts w:ascii="Arial" w:eastAsia="Times New Roman" w:hAnsi="Arial" w:cs="Arial"/>
                <w:b/>
                <w:sz w:val="24"/>
                <w:szCs w:val="24"/>
              </w:rPr>
              <w:t>Dr hab. Magdalena Bsoul-Kopowska, prof. PCZ</w:t>
            </w:r>
          </w:p>
        </w:tc>
      </w:tr>
      <w:tr w:rsidR="008C71D9" w:rsidRPr="00452128" w:rsidTr="006C5DFF">
        <w:trPr>
          <w:trHeight w:val="567"/>
        </w:trPr>
        <w:tc>
          <w:tcPr>
            <w:tcW w:w="3984" w:type="dxa"/>
            <w:vAlign w:val="center"/>
          </w:tcPr>
          <w:p w:rsidR="008C71D9" w:rsidRPr="00452128" w:rsidRDefault="008C71D9" w:rsidP="006C5DFF">
            <w:pPr>
              <w:widowControl w:val="0"/>
              <w:spacing w:after="0" w:line="360" w:lineRule="auto"/>
              <w:rPr>
                <w:rFonts w:ascii="Arial" w:eastAsia="Calibri" w:hAnsi="Arial" w:cs="Arial"/>
                <w:b/>
                <w:bCs/>
                <w:sz w:val="24"/>
                <w:szCs w:val="24"/>
              </w:rPr>
            </w:pPr>
            <w:r w:rsidRPr="00452128">
              <w:rPr>
                <w:rFonts w:ascii="Arial" w:eastAsia="Arial" w:hAnsi="Arial" w:cs="Arial"/>
                <w:color w:val="000000"/>
                <w:sz w:val="24"/>
                <w:szCs w:val="24"/>
                <w:u w:val="single"/>
              </w:rPr>
              <w:t xml:space="preserve">Profile/Profil </w:t>
            </w:r>
          </w:p>
        </w:tc>
        <w:tc>
          <w:tcPr>
            <w:tcW w:w="6359" w:type="dxa"/>
            <w:vAlign w:val="center"/>
          </w:tcPr>
          <w:p w:rsidR="008C71D9" w:rsidRPr="00452128" w:rsidRDefault="008C71D9" w:rsidP="006C5DFF">
            <w:pPr>
              <w:widowControl w:val="0"/>
              <w:spacing w:after="0" w:line="360" w:lineRule="auto"/>
              <w:rPr>
                <w:rFonts w:ascii="Arial" w:eastAsia="Times New Roman" w:hAnsi="Arial" w:cs="Arial"/>
                <w:b/>
                <w:sz w:val="24"/>
                <w:szCs w:val="24"/>
              </w:rPr>
            </w:pPr>
            <w:r w:rsidRPr="00452128">
              <w:rPr>
                <w:rFonts w:ascii="Arial" w:eastAsia="Times New Roman" w:hAnsi="Arial" w:cs="Arial"/>
                <w:b/>
                <w:sz w:val="24"/>
                <w:szCs w:val="24"/>
              </w:rPr>
              <w:t>General academic</w:t>
            </w:r>
          </w:p>
        </w:tc>
      </w:tr>
      <w:tr w:rsidR="008C71D9" w:rsidRPr="00452128" w:rsidTr="006C5DFF">
        <w:trPr>
          <w:trHeight w:val="567"/>
        </w:trPr>
        <w:tc>
          <w:tcPr>
            <w:tcW w:w="3984" w:type="dxa"/>
            <w:vAlign w:val="center"/>
          </w:tcPr>
          <w:p w:rsidR="008C71D9" w:rsidRPr="00452128" w:rsidRDefault="008C71D9" w:rsidP="006C5DFF">
            <w:pPr>
              <w:widowControl w:val="0"/>
              <w:spacing w:after="0" w:line="360" w:lineRule="auto"/>
              <w:rPr>
                <w:rFonts w:ascii="Arial" w:eastAsia="Times New Roman" w:hAnsi="Arial" w:cs="Arial"/>
                <w:b/>
                <w:sz w:val="24"/>
                <w:szCs w:val="24"/>
                <w:lang w:val="en-US"/>
              </w:rPr>
            </w:pPr>
            <w:r w:rsidRPr="00452128">
              <w:rPr>
                <w:rFonts w:ascii="Arial" w:eastAsia="Arial" w:hAnsi="Arial" w:cs="Arial"/>
                <w:color w:val="000000"/>
                <w:sz w:val="24"/>
                <w:szCs w:val="24"/>
                <w:u w:val="single"/>
                <w:lang w:val="en-US"/>
              </w:rPr>
              <w:t>Number of ECTS credits/Liczba punktów ECTS</w:t>
            </w:r>
          </w:p>
        </w:tc>
        <w:tc>
          <w:tcPr>
            <w:tcW w:w="6359" w:type="dxa"/>
            <w:vAlign w:val="center"/>
          </w:tcPr>
          <w:p w:rsidR="008C71D9" w:rsidRPr="00452128" w:rsidRDefault="008C71D9" w:rsidP="006C5DFF">
            <w:pPr>
              <w:widowControl w:val="0"/>
              <w:spacing w:after="0" w:line="360" w:lineRule="auto"/>
              <w:rPr>
                <w:rFonts w:ascii="Arial" w:eastAsia="Times New Roman" w:hAnsi="Arial" w:cs="Arial"/>
                <w:b/>
                <w:sz w:val="24"/>
                <w:szCs w:val="24"/>
              </w:rPr>
            </w:pPr>
            <w:r w:rsidRPr="00452128">
              <w:rPr>
                <w:rFonts w:ascii="Arial" w:eastAsia="Times New Roman" w:hAnsi="Arial" w:cs="Arial"/>
                <w:b/>
                <w:sz w:val="24"/>
                <w:szCs w:val="24"/>
              </w:rPr>
              <w:t>3</w:t>
            </w:r>
          </w:p>
        </w:tc>
      </w:tr>
    </w:tbl>
    <w:p w:rsidR="008C71D9" w:rsidRPr="00452128" w:rsidRDefault="008C71D9" w:rsidP="008C71D9">
      <w:pPr>
        <w:spacing w:after="0" w:line="360" w:lineRule="auto"/>
        <w:rPr>
          <w:rFonts w:ascii="Arial" w:eastAsia="Calibri" w:hAnsi="Arial" w:cs="Arial"/>
          <w:b/>
          <w:sz w:val="24"/>
          <w:szCs w:val="24"/>
        </w:rPr>
      </w:pPr>
      <w:bookmarkStart w:id="1" w:name="_Hlk189173847"/>
    </w:p>
    <w:p w:rsidR="008C71D9" w:rsidRPr="00452128" w:rsidRDefault="008C71D9" w:rsidP="008C71D9">
      <w:pPr>
        <w:pBdr>
          <w:top w:val="none" w:sz="4" w:space="0" w:color="000000"/>
          <w:left w:val="none" w:sz="4" w:space="0" w:color="000000"/>
          <w:bottom w:val="none" w:sz="4" w:space="0" w:color="000000"/>
          <w:right w:val="none" w:sz="4" w:space="0" w:color="000000"/>
        </w:pBdr>
        <w:spacing w:after="0" w:line="360" w:lineRule="auto"/>
        <w:rPr>
          <w:rFonts w:ascii="Arial" w:eastAsia="Calibri" w:hAnsi="Arial" w:cs="Arial"/>
          <w:sz w:val="24"/>
          <w:szCs w:val="24"/>
          <w:lang w:val="en-US"/>
        </w:rPr>
      </w:pPr>
      <w:r w:rsidRPr="00452128">
        <w:rPr>
          <w:rFonts w:ascii="Arial" w:eastAsia="Arial" w:hAnsi="Arial" w:cs="Arial"/>
          <w:b/>
          <w:color w:val="000000"/>
          <w:sz w:val="24"/>
          <w:szCs w:val="24"/>
          <w:lang w:val="en-US"/>
        </w:rPr>
        <w:t>TYPE OF CLASSES - NUMBER OF HOURS PER SEMESTER/RODZAJ ZAJĘĆ – LICZBA GODZIN W SEMESTRZE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850"/>
        <w:gridCol w:w="2280"/>
        <w:gridCol w:w="1442"/>
        <w:gridCol w:w="1976"/>
      </w:tblGrid>
      <w:tr w:rsidR="008C71D9" w:rsidRPr="00452128" w:rsidTr="006C5DFF">
        <w:trPr>
          <w:trHeight w:val="567"/>
        </w:trPr>
        <w:tc>
          <w:tcPr>
            <w:tcW w:w="842" w:type="pct"/>
            <w:vAlign w:val="center"/>
          </w:tcPr>
          <w:bookmarkEnd w:id="1"/>
          <w:p w:rsidR="008C71D9" w:rsidRPr="00452128" w:rsidRDefault="008C71D9" w:rsidP="006C5DFF">
            <w:pPr>
              <w:widowControl w:val="0"/>
              <w:spacing w:after="0" w:line="360" w:lineRule="auto"/>
              <w:jc w:val="center"/>
              <w:rPr>
                <w:rFonts w:ascii="Arial" w:eastAsia="Times New Roman" w:hAnsi="Arial" w:cs="Arial"/>
                <w:sz w:val="24"/>
                <w:szCs w:val="24"/>
                <w:u w:val="single"/>
              </w:rPr>
            </w:pPr>
            <w:r w:rsidRPr="00452128">
              <w:rPr>
                <w:rFonts w:ascii="Arial" w:eastAsia="Arial" w:hAnsi="Arial" w:cs="Arial"/>
                <w:color w:val="000000"/>
                <w:sz w:val="24"/>
                <w:szCs w:val="24"/>
                <w:u w:val="single"/>
              </w:rPr>
              <w:t>Lecture/Wykład</w:t>
            </w:r>
          </w:p>
        </w:tc>
        <w:tc>
          <w:tcPr>
            <w:tcW w:w="969" w:type="pct"/>
            <w:vAlign w:val="center"/>
          </w:tcPr>
          <w:p w:rsidR="008C71D9" w:rsidRPr="00452128" w:rsidRDefault="008C71D9" w:rsidP="006C5DFF">
            <w:pPr>
              <w:widowControl w:val="0"/>
              <w:spacing w:after="0" w:line="360" w:lineRule="auto"/>
              <w:jc w:val="center"/>
              <w:rPr>
                <w:rFonts w:ascii="Arial" w:eastAsia="Times New Roman" w:hAnsi="Arial" w:cs="Arial"/>
                <w:sz w:val="24"/>
                <w:szCs w:val="24"/>
                <w:u w:val="single"/>
              </w:rPr>
            </w:pPr>
            <w:r w:rsidRPr="00452128">
              <w:rPr>
                <w:rFonts w:ascii="Arial" w:eastAsia="Arial" w:hAnsi="Arial" w:cs="Arial"/>
                <w:color w:val="000000"/>
                <w:sz w:val="24"/>
                <w:szCs w:val="24"/>
                <w:u w:val="single"/>
              </w:rPr>
              <w:t>Exercise/Ćwiczenia</w:t>
            </w:r>
          </w:p>
        </w:tc>
        <w:tc>
          <w:tcPr>
            <w:tcW w:w="1267" w:type="pct"/>
            <w:vAlign w:val="center"/>
          </w:tcPr>
          <w:p w:rsidR="008C71D9" w:rsidRPr="00452128" w:rsidRDefault="008C71D9" w:rsidP="006C5DFF">
            <w:pPr>
              <w:widowControl w:val="0"/>
              <w:spacing w:after="0" w:line="360" w:lineRule="auto"/>
              <w:jc w:val="center"/>
              <w:rPr>
                <w:rFonts w:ascii="Arial" w:eastAsia="Times New Roman" w:hAnsi="Arial" w:cs="Arial"/>
                <w:sz w:val="24"/>
                <w:szCs w:val="24"/>
                <w:u w:val="single"/>
              </w:rPr>
            </w:pPr>
            <w:r w:rsidRPr="00452128">
              <w:rPr>
                <w:rFonts w:ascii="Arial" w:eastAsia="Arial" w:hAnsi="Arial" w:cs="Arial"/>
                <w:color w:val="000000"/>
                <w:sz w:val="24"/>
                <w:szCs w:val="24"/>
                <w:u w:val="single"/>
              </w:rPr>
              <w:t>Laboratory/Laboratorium</w:t>
            </w:r>
          </w:p>
        </w:tc>
        <w:tc>
          <w:tcPr>
            <w:tcW w:w="876" w:type="pct"/>
            <w:vAlign w:val="center"/>
          </w:tcPr>
          <w:p w:rsidR="008C71D9" w:rsidRPr="00452128" w:rsidRDefault="008C71D9" w:rsidP="006C5DFF">
            <w:pPr>
              <w:widowControl w:val="0"/>
              <w:spacing w:after="0" w:line="360" w:lineRule="auto"/>
              <w:jc w:val="center"/>
              <w:rPr>
                <w:rFonts w:ascii="Arial" w:eastAsia="Times New Roman" w:hAnsi="Arial" w:cs="Arial"/>
                <w:sz w:val="24"/>
                <w:szCs w:val="24"/>
                <w:u w:val="single"/>
              </w:rPr>
            </w:pPr>
            <w:r w:rsidRPr="00452128">
              <w:rPr>
                <w:rFonts w:ascii="Arial" w:eastAsia="Arial" w:hAnsi="Arial" w:cs="Arial"/>
                <w:color w:val="000000"/>
                <w:sz w:val="24"/>
                <w:szCs w:val="24"/>
                <w:u w:val="single"/>
              </w:rPr>
              <w:t>Project/Projekt</w:t>
            </w:r>
          </w:p>
        </w:tc>
        <w:tc>
          <w:tcPr>
            <w:tcW w:w="1046" w:type="pct"/>
            <w:vAlign w:val="center"/>
          </w:tcPr>
          <w:p w:rsidR="008C71D9" w:rsidRPr="00452128" w:rsidRDefault="008C71D9" w:rsidP="006C5DFF">
            <w:pPr>
              <w:widowControl w:val="0"/>
              <w:spacing w:after="0" w:line="360" w:lineRule="auto"/>
              <w:jc w:val="center"/>
              <w:rPr>
                <w:rFonts w:ascii="Arial" w:eastAsia="Times New Roman" w:hAnsi="Arial" w:cs="Arial"/>
                <w:sz w:val="24"/>
                <w:szCs w:val="24"/>
                <w:u w:val="single"/>
              </w:rPr>
            </w:pPr>
            <w:r w:rsidRPr="00452128">
              <w:rPr>
                <w:rFonts w:ascii="Arial" w:eastAsia="Arial" w:hAnsi="Arial" w:cs="Arial"/>
                <w:color w:val="000000"/>
                <w:sz w:val="24"/>
                <w:szCs w:val="24"/>
                <w:u w:val="single"/>
              </w:rPr>
              <w:t>Seminar/Seminarium</w:t>
            </w:r>
          </w:p>
        </w:tc>
      </w:tr>
      <w:tr w:rsidR="008C71D9" w:rsidRPr="00452128" w:rsidTr="006C5DFF">
        <w:trPr>
          <w:trHeight w:val="567"/>
        </w:trPr>
        <w:tc>
          <w:tcPr>
            <w:tcW w:w="842" w:type="pct"/>
            <w:vAlign w:val="center"/>
          </w:tcPr>
          <w:p w:rsidR="008C71D9" w:rsidRPr="00452128" w:rsidRDefault="008C71D9" w:rsidP="006C5DFF">
            <w:pPr>
              <w:widowControl w:val="0"/>
              <w:spacing w:after="0" w:line="360" w:lineRule="auto"/>
              <w:jc w:val="center"/>
              <w:rPr>
                <w:rFonts w:ascii="Arial" w:eastAsia="Times New Roman" w:hAnsi="Arial" w:cs="Arial"/>
                <w:b/>
                <w:sz w:val="24"/>
                <w:szCs w:val="24"/>
              </w:rPr>
            </w:pPr>
            <w:r w:rsidRPr="00452128">
              <w:rPr>
                <w:rFonts w:ascii="Arial" w:eastAsia="Times New Roman" w:hAnsi="Arial" w:cs="Arial"/>
                <w:b/>
                <w:sz w:val="24"/>
                <w:szCs w:val="24"/>
              </w:rPr>
              <w:t>15</w:t>
            </w:r>
          </w:p>
        </w:tc>
        <w:tc>
          <w:tcPr>
            <w:tcW w:w="969" w:type="pct"/>
            <w:vAlign w:val="center"/>
          </w:tcPr>
          <w:p w:rsidR="008C71D9" w:rsidRPr="00452128" w:rsidRDefault="008C71D9" w:rsidP="006C5DFF">
            <w:pPr>
              <w:widowControl w:val="0"/>
              <w:spacing w:after="0" w:line="360" w:lineRule="auto"/>
              <w:jc w:val="center"/>
              <w:rPr>
                <w:rFonts w:ascii="Arial" w:eastAsia="Times New Roman" w:hAnsi="Arial" w:cs="Arial"/>
                <w:b/>
                <w:sz w:val="24"/>
                <w:szCs w:val="24"/>
              </w:rPr>
            </w:pPr>
            <w:r w:rsidRPr="00452128">
              <w:rPr>
                <w:rFonts w:ascii="Arial" w:eastAsia="Times New Roman" w:hAnsi="Arial" w:cs="Arial"/>
                <w:b/>
                <w:sz w:val="24"/>
                <w:szCs w:val="24"/>
              </w:rPr>
              <w:t>15</w:t>
            </w:r>
          </w:p>
        </w:tc>
        <w:tc>
          <w:tcPr>
            <w:tcW w:w="1267" w:type="pct"/>
            <w:vAlign w:val="center"/>
          </w:tcPr>
          <w:p w:rsidR="008C71D9" w:rsidRPr="00452128" w:rsidRDefault="008C71D9" w:rsidP="006C5DFF">
            <w:pPr>
              <w:widowControl w:val="0"/>
              <w:spacing w:after="0" w:line="360" w:lineRule="auto"/>
              <w:jc w:val="center"/>
              <w:rPr>
                <w:rFonts w:ascii="Arial" w:eastAsia="Times New Roman" w:hAnsi="Arial" w:cs="Arial"/>
                <w:b/>
                <w:sz w:val="24"/>
                <w:szCs w:val="24"/>
              </w:rPr>
            </w:pPr>
          </w:p>
        </w:tc>
        <w:tc>
          <w:tcPr>
            <w:tcW w:w="876" w:type="pct"/>
            <w:vAlign w:val="center"/>
          </w:tcPr>
          <w:p w:rsidR="008C71D9" w:rsidRPr="00452128" w:rsidRDefault="008C71D9" w:rsidP="006C5DFF">
            <w:pPr>
              <w:widowControl w:val="0"/>
              <w:spacing w:after="0" w:line="360" w:lineRule="auto"/>
              <w:jc w:val="center"/>
              <w:rPr>
                <w:rFonts w:ascii="Arial" w:eastAsia="Times New Roman" w:hAnsi="Arial" w:cs="Arial"/>
                <w:b/>
                <w:sz w:val="24"/>
                <w:szCs w:val="24"/>
              </w:rPr>
            </w:pPr>
          </w:p>
        </w:tc>
        <w:tc>
          <w:tcPr>
            <w:tcW w:w="1046" w:type="pct"/>
            <w:vAlign w:val="center"/>
          </w:tcPr>
          <w:p w:rsidR="008C71D9" w:rsidRPr="00452128" w:rsidRDefault="008C71D9" w:rsidP="006C5DFF">
            <w:pPr>
              <w:widowControl w:val="0"/>
              <w:spacing w:after="0" w:line="360" w:lineRule="auto"/>
              <w:jc w:val="center"/>
              <w:rPr>
                <w:rFonts w:ascii="Arial" w:eastAsia="Times New Roman" w:hAnsi="Arial" w:cs="Arial"/>
                <w:b/>
                <w:sz w:val="24"/>
                <w:szCs w:val="24"/>
              </w:rPr>
            </w:pPr>
          </w:p>
        </w:tc>
      </w:tr>
    </w:tbl>
    <w:p w:rsidR="008C71D9" w:rsidRPr="00452128" w:rsidRDefault="008C71D9" w:rsidP="008C71D9">
      <w:pPr>
        <w:spacing w:after="0" w:line="360" w:lineRule="auto"/>
        <w:rPr>
          <w:rFonts w:ascii="Arial" w:eastAsia="Calibri" w:hAnsi="Arial" w:cs="Arial"/>
          <w:b/>
          <w:sz w:val="24"/>
          <w:szCs w:val="24"/>
          <w:u w:val="single"/>
        </w:rPr>
      </w:pPr>
    </w:p>
    <w:p w:rsidR="008C71D9" w:rsidRPr="00452128" w:rsidRDefault="008C71D9" w:rsidP="008C71D9">
      <w:pPr>
        <w:pBdr>
          <w:top w:val="none" w:sz="4" w:space="0" w:color="000000"/>
          <w:left w:val="none" w:sz="4" w:space="0" w:color="000000"/>
          <w:bottom w:val="none" w:sz="4" w:space="0" w:color="000000"/>
          <w:right w:val="none" w:sz="4" w:space="0" w:color="000000"/>
        </w:pBdr>
        <w:spacing w:after="0" w:line="360" w:lineRule="auto"/>
        <w:rPr>
          <w:rFonts w:ascii="Arial" w:eastAsia="Calibri" w:hAnsi="Arial" w:cs="Arial"/>
          <w:sz w:val="24"/>
          <w:szCs w:val="24"/>
        </w:rPr>
      </w:pPr>
      <w:r w:rsidRPr="00452128">
        <w:rPr>
          <w:rFonts w:ascii="Arial" w:eastAsia="Arial" w:hAnsi="Arial" w:cs="Arial"/>
          <w:b/>
          <w:color w:val="000000"/>
          <w:sz w:val="24"/>
          <w:szCs w:val="24"/>
          <w:u w:val="single"/>
        </w:rPr>
        <w:t>COURSE DESCRIPTION/OPIS PRZEDMIOTU</w:t>
      </w:r>
    </w:p>
    <w:p w:rsidR="008C71D9" w:rsidRPr="00452128" w:rsidRDefault="008C71D9" w:rsidP="008C71D9">
      <w:pPr>
        <w:pBdr>
          <w:top w:val="none" w:sz="4" w:space="0" w:color="000000"/>
          <w:left w:val="none" w:sz="4" w:space="0" w:color="000000"/>
          <w:bottom w:val="none" w:sz="4" w:space="0" w:color="000000"/>
          <w:right w:val="none" w:sz="4" w:space="0" w:color="000000"/>
        </w:pBdr>
        <w:spacing w:after="0" w:line="360" w:lineRule="auto"/>
        <w:rPr>
          <w:rFonts w:ascii="Arial" w:eastAsia="Calibri" w:hAnsi="Arial" w:cs="Arial"/>
          <w:sz w:val="24"/>
          <w:szCs w:val="24"/>
          <w:lang w:val="en-US"/>
        </w:rPr>
      </w:pPr>
      <w:r w:rsidRPr="00452128">
        <w:rPr>
          <w:rFonts w:ascii="Arial" w:eastAsia="Arial" w:hAnsi="Arial" w:cs="Arial"/>
          <w:b/>
          <w:color w:val="000000"/>
          <w:sz w:val="24"/>
          <w:szCs w:val="24"/>
          <w:lang w:val="en-US"/>
        </w:rPr>
        <w:t>PURPOSE OF THE COURSE/CEL PRZEDMIOTU</w:t>
      </w:r>
    </w:p>
    <w:p w:rsidR="008C71D9" w:rsidRPr="00452128" w:rsidRDefault="008C71D9" w:rsidP="008C71D9">
      <w:pPr>
        <w:spacing w:after="0" w:line="360" w:lineRule="auto"/>
        <w:jc w:val="both"/>
        <w:rPr>
          <w:rFonts w:ascii="Arial" w:eastAsia="Calibri" w:hAnsi="Arial" w:cs="Arial"/>
          <w:sz w:val="24"/>
          <w:szCs w:val="24"/>
          <w:lang w:val="en-US"/>
        </w:rPr>
      </w:pPr>
      <w:r w:rsidRPr="00452128">
        <w:rPr>
          <w:rFonts w:ascii="Arial" w:eastAsia="Calibri" w:hAnsi="Arial" w:cs="Arial"/>
          <w:b/>
          <w:sz w:val="24"/>
          <w:szCs w:val="24"/>
          <w:lang w:val="en-US"/>
        </w:rPr>
        <w:t xml:space="preserve">C1. </w:t>
      </w:r>
      <w:r w:rsidRPr="00452128">
        <w:rPr>
          <w:rFonts w:ascii="Arial" w:eastAsia="Calibri" w:hAnsi="Arial" w:cs="Arial"/>
          <w:sz w:val="24"/>
          <w:szCs w:val="24"/>
          <w:lang w:val="en-US"/>
        </w:rPr>
        <w:t>The aim of the course is to familiarize students with knowledge about shaping employee engagement in the organization, develop the ability to diagnose the level of commitment and competence in triggering the activity of the organization's members.</w:t>
      </w:r>
    </w:p>
    <w:p w:rsidR="008C71D9" w:rsidRPr="00452128" w:rsidRDefault="008C71D9" w:rsidP="008C71D9">
      <w:pPr>
        <w:spacing w:after="0" w:line="360" w:lineRule="auto"/>
        <w:jc w:val="both"/>
        <w:rPr>
          <w:rFonts w:ascii="Arial" w:eastAsia="Calibri" w:hAnsi="Arial" w:cs="Arial"/>
          <w:sz w:val="24"/>
          <w:szCs w:val="24"/>
          <w:lang w:val="en-US"/>
        </w:rPr>
      </w:pPr>
      <w:r w:rsidRPr="00452128">
        <w:rPr>
          <w:rFonts w:ascii="Arial" w:eastAsia="Calibri" w:hAnsi="Arial" w:cs="Arial"/>
          <w:b/>
          <w:sz w:val="24"/>
          <w:szCs w:val="24"/>
          <w:lang w:val="en-US"/>
        </w:rPr>
        <w:t>C2.</w:t>
      </w:r>
      <w:r w:rsidRPr="00452128">
        <w:rPr>
          <w:rFonts w:ascii="Arial" w:eastAsia="Calibri" w:hAnsi="Arial" w:cs="Arial"/>
          <w:sz w:val="24"/>
          <w:szCs w:val="24"/>
          <w:lang w:val="en-US"/>
        </w:rPr>
        <w:t xml:space="preserve"> The student describes the theoretical and methodological foundations of management by commitment in the context of contemporary management of </w:t>
      </w:r>
      <w:r w:rsidRPr="00452128">
        <w:rPr>
          <w:rFonts w:ascii="Arial" w:eastAsia="Calibri" w:hAnsi="Arial" w:cs="Arial"/>
          <w:sz w:val="24"/>
          <w:szCs w:val="24"/>
          <w:lang w:val="en-US"/>
        </w:rPr>
        <w:lastRenderedPageBreak/>
        <w:t>organizations and defines the factors shaping the level of employee engagement, building commitment and researching the level of employee engagement.</w:t>
      </w:r>
    </w:p>
    <w:p w:rsidR="008C71D9" w:rsidRPr="00452128" w:rsidRDefault="008C71D9" w:rsidP="008C71D9">
      <w:pPr>
        <w:pBdr>
          <w:top w:val="none" w:sz="4" w:space="0" w:color="000000"/>
          <w:left w:val="none" w:sz="4" w:space="0" w:color="000000"/>
          <w:bottom w:val="none" w:sz="4" w:space="0" w:color="000000"/>
          <w:right w:val="none" w:sz="4" w:space="0" w:color="000000"/>
        </w:pBdr>
        <w:spacing w:after="0" w:line="360" w:lineRule="auto"/>
        <w:rPr>
          <w:rFonts w:ascii="Arial" w:eastAsia="Calibri" w:hAnsi="Arial" w:cs="Arial"/>
          <w:sz w:val="24"/>
          <w:szCs w:val="24"/>
        </w:rPr>
      </w:pPr>
      <w:r w:rsidRPr="00452128">
        <w:rPr>
          <w:rFonts w:ascii="Arial" w:eastAsia="Arial" w:hAnsi="Arial" w:cs="Arial"/>
          <w:b/>
          <w:color w:val="000000"/>
          <w:sz w:val="24"/>
          <w:szCs w:val="24"/>
        </w:rPr>
        <w:t>PREREQUISITES FOR KNOWLEDGE, SKILLS AND OTHER COMPETENCIES/WYMAGANIA WSTĘPNE W ZAKRESIE WIEDZY, UMIEJĘTNOŚCI I INNYCH KOMPETENCJI</w:t>
      </w:r>
    </w:p>
    <w:p w:rsidR="008C71D9" w:rsidRPr="00452128" w:rsidRDefault="008C71D9" w:rsidP="008C71D9">
      <w:pPr>
        <w:spacing w:after="0" w:line="360" w:lineRule="auto"/>
        <w:rPr>
          <w:rFonts w:ascii="Arial" w:eastAsia="Calibri" w:hAnsi="Arial" w:cs="Arial"/>
          <w:sz w:val="24"/>
          <w:szCs w:val="24"/>
          <w:lang w:val="en-US"/>
        </w:rPr>
      </w:pPr>
      <w:r w:rsidRPr="00452128">
        <w:rPr>
          <w:rFonts w:ascii="Arial" w:eastAsia="Calibri" w:hAnsi="Arial" w:cs="Arial"/>
          <w:b/>
          <w:sz w:val="24"/>
          <w:szCs w:val="24"/>
          <w:lang w:val="en-US"/>
        </w:rPr>
        <w:t xml:space="preserve">1. </w:t>
      </w:r>
      <w:r w:rsidRPr="00452128">
        <w:rPr>
          <w:rFonts w:ascii="Arial" w:eastAsia="Calibri" w:hAnsi="Arial" w:cs="Arial"/>
          <w:sz w:val="24"/>
          <w:szCs w:val="24"/>
          <w:lang w:val="en-US"/>
        </w:rPr>
        <w:t>The student has knowledge of human resource management</w:t>
      </w:r>
    </w:p>
    <w:p w:rsidR="008C71D9" w:rsidRPr="00452128" w:rsidRDefault="008C71D9" w:rsidP="008C71D9">
      <w:pPr>
        <w:spacing w:after="0" w:line="360" w:lineRule="auto"/>
        <w:rPr>
          <w:rFonts w:ascii="Arial" w:eastAsia="Calibri" w:hAnsi="Arial" w:cs="Arial"/>
          <w:sz w:val="24"/>
          <w:szCs w:val="24"/>
          <w:lang w:val="en-US"/>
        </w:rPr>
      </w:pPr>
      <w:r w:rsidRPr="00452128">
        <w:rPr>
          <w:rFonts w:ascii="Arial" w:eastAsia="Calibri" w:hAnsi="Arial" w:cs="Arial"/>
          <w:sz w:val="24"/>
          <w:szCs w:val="24"/>
          <w:lang w:val="en-US"/>
        </w:rPr>
        <w:t>2. The student has knowledge of key competencies in organization management</w:t>
      </w:r>
    </w:p>
    <w:p w:rsidR="008C71D9" w:rsidRPr="00452128" w:rsidRDefault="008C71D9" w:rsidP="008C71D9">
      <w:pPr>
        <w:spacing w:after="0" w:line="360" w:lineRule="auto"/>
        <w:rPr>
          <w:rFonts w:ascii="Arial" w:eastAsia="Calibri" w:hAnsi="Arial" w:cs="Arial"/>
          <w:b/>
          <w:sz w:val="24"/>
          <w:szCs w:val="24"/>
          <w:lang w:val="en-US"/>
        </w:rPr>
      </w:pPr>
    </w:p>
    <w:p w:rsidR="008C71D9" w:rsidRPr="00452128" w:rsidRDefault="008C71D9" w:rsidP="008C71D9">
      <w:pPr>
        <w:spacing w:after="0" w:line="360" w:lineRule="auto"/>
        <w:rPr>
          <w:rFonts w:ascii="Arial" w:eastAsia="Calibri" w:hAnsi="Arial" w:cs="Arial"/>
          <w:b/>
          <w:sz w:val="24"/>
          <w:szCs w:val="24"/>
          <w:lang w:val="en-US"/>
        </w:rPr>
      </w:pPr>
      <w:r w:rsidRPr="00452128">
        <w:rPr>
          <w:rFonts w:ascii="Arial" w:eastAsia="Arial" w:hAnsi="Arial" w:cs="Arial"/>
          <w:b/>
          <w:color w:val="000000"/>
          <w:sz w:val="24"/>
          <w:szCs w:val="24"/>
          <w:lang w:val="en-US"/>
        </w:rPr>
        <w:t>LEARNING OUTCOMES/EFEKTY UCZENIA SIĘ</w:t>
      </w:r>
      <w:r w:rsidRPr="00452128">
        <w:rPr>
          <w:rFonts w:ascii="Arial" w:eastAsia="Calibri" w:hAnsi="Arial" w:cs="Arial"/>
          <w:b/>
          <w:sz w:val="24"/>
          <w:szCs w:val="24"/>
          <w:lang w:val="en-US"/>
        </w:rPr>
        <w:t xml:space="preserve"> </w:t>
      </w:r>
    </w:p>
    <w:p w:rsidR="008C71D9" w:rsidRPr="00452128" w:rsidRDefault="008C71D9" w:rsidP="008C71D9">
      <w:pPr>
        <w:spacing w:after="0" w:line="360" w:lineRule="auto"/>
        <w:rPr>
          <w:rFonts w:ascii="Arial" w:eastAsia="Calibri" w:hAnsi="Arial" w:cs="Arial"/>
          <w:b/>
          <w:sz w:val="24"/>
          <w:szCs w:val="24"/>
          <w:lang w:val="en-US"/>
        </w:rPr>
      </w:pPr>
      <w:r w:rsidRPr="00452128">
        <w:rPr>
          <w:rFonts w:ascii="Arial" w:eastAsia="Calibri" w:hAnsi="Arial" w:cs="Arial"/>
          <w:b/>
          <w:sz w:val="24"/>
          <w:szCs w:val="24"/>
          <w:lang w:val="en-US"/>
        </w:rPr>
        <w:t>EU 1</w:t>
      </w:r>
      <w:r w:rsidRPr="00452128">
        <w:rPr>
          <w:rFonts w:ascii="Arial" w:eastAsia="Calibri" w:hAnsi="Arial" w:cs="Arial"/>
          <w:sz w:val="24"/>
          <w:szCs w:val="24"/>
          <w:lang w:val="en-US"/>
        </w:rPr>
        <w:t xml:space="preserve"> – The student defines the role of management through commitment in the context of other specific areas of management</w:t>
      </w:r>
    </w:p>
    <w:p w:rsidR="008C71D9" w:rsidRPr="00452128" w:rsidRDefault="008C71D9" w:rsidP="008C71D9">
      <w:pPr>
        <w:spacing w:after="0" w:line="360" w:lineRule="auto"/>
        <w:rPr>
          <w:rFonts w:ascii="Arial" w:eastAsia="Calibri" w:hAnsi="Arial" w:cs="Arial"/>
          <w:sz w:val="24"/>
          <w:szCs w:val="24"/>
          <w:lang w:val="en-US"/>
        </w:rPr>
      </w:pPr>
      <w:r w:rsidRPr="00452128">
        <w:rPr>
          <w:rFonts w:ascii="Arial" w:eastAsia="Calibri" w:hAnsi="Arial" w:cs="Arial"/>
          <w:b/>
          <w:sz w:val="24"/>
          <w:szCs w:val="24"/>
          <w:lang w:val="en-US"/>
        </w:rPr>
        <w:t>EU 2</w:t>
      </w:r>
      <w:r w:rsidRPr="00452128">
        <w:rPr>
          <w:rFonts w:ascii="Arial" w:eastAsia="Calibri" w:hAnsi="Arial" w:cs="Arial"/>
          <w:sz w:val="24"/>
          <w:szCs w:val="24"/>
          <w:lang w:val="en-US"/>
        </w:rPr>
        <w:t xml:space="preserve"> – The student characterizes and analyzes the psychological and organizational aspects of management through commitment.</w:t>
      </w:r>
    </w:p>
    <w:p w:rsidR="008C71D9" w:rsidRPr="00452128" w:rsidRDefault="008C71D9" w:rsidP="008C71D9">
      <w:pPr>
        <w:spacing w:after="0" w:line="360" w:lineRule="auto"/>
        <w:rPr>
          <w:rFonts w:ascii="Arial" w:eastAsia="Calibri" w:hAnsi="Arial" w:cs="Arial"/>
          <w:bCs/>
          <w:sz w:val="24"/>
          <w:szCs w:val="24"/>
          <w:lang w:val="en-US"/>
        </w:rPr>
      </w:pPr>
      <w:r w:rsidRPr="00452128">
        <w:rPr>
          <w:rFonts w:ascii="Arial" w:eastAsia="Calibri" w:hAnsi="Arial" w:cs="Arial"/>
          <w:b/>
          <w:sz w:val="24"/>
          <w:szCs w:val="24"/>
          <w:lang w:val="en-US"/>
        </w:rPr>
        <w:t xml:space="preserve">EU 3 </w:t>
      </w:r>
      <w:r w:rsidRPr="00452128">
        <w:rPr>
          <w:rFonts w:ascii="Arial" w:eastAsia="Calibri" w:hAnsi="Arial" w:cs="Arial"/>
          <w:sz w:val="24"/>
          <w:szCs w:val="24"/>
          <w:lang w:val="en-US"/>
        </w:rPr>
        <w:t>– The student diagnoses the factors shaping the level of employee engagement and the level of employee engagement</w:t>
      </w:r>
    </w:p>
    <w:p w:rsidR="008C71D9" w:rsidRPr="00452128" w:rsidRDefault="008C71D9" w:rsidP="008C71D9">
      <w:pPr>
        <w:spacing w:after="0" w:line="360" w:lineRule="auto"/>
        <w:rPr>
          <w:rFonts w:ascii="Arial" w:eastAsia="Calibri" w:hAnsi="Arial" w:cs="Arial"/>
          <w:sz w:val="24"/>
          <w:szCs w:val="24"/>
          <w:lang w:val="en-US"/>
        </w:rPr>
      </w:pPr>
      <w:r w:rsidRPr="00452128">
        <w:rPr>
          <w:rFonts w:ascii="Arial" w:eastAsia="Calibri" w:hAnsi="Arial" w:cs="Arial"/>
          <w:b/>
          <w:sz w:val="24"/>
          <w:szCs w:val="24"/>
          <w:lang w:val="en-US"/>
        </w:rPr>
        <w:t xml:space="preserve">EU 4 </w:t>
      </w:r>
      <w:r w:rsidRPr="00452128">
        <w:rPr>
          <w:rFonts w:ascii="Arial" w:eastAsia="Calibri" w:hAnsi="Arial" w:cs="Arial"/>
          <w:sz w:val="24"/>
          <w:szCs w:val="24"/>
          <w:lang w:val="en-US"/>
        </w:rPr>
        <w:t>– The student identifies the needs and expectations of employees and is able to provide information necessary to arouse commitment</w:t>
      </w:r>
    </w:p>
    <w:p w:rsidR="008C71D9" w:rsidRPr="00452128" w:rsidRDefault="008C71D9" w:rsidP="008C71D9">
      <w:pPr>
        <w:spacing w:after="0" w:line="360" w:lineRule="auto"/>
        <w:jc w:val="both"/>
        <w:rPr>
          <w:rFonts w:ascii="Arial" w:eastAsia="Calibri" w:hAnsi="Arial" w:cs="Arial"/>
          <w:sz w:val="24"/>
          <w:szCs w:val="24"/>
          <w:lang w:val="en-US"/>
        </w:rPr>
      </w:pPr>
    </w:p>
    <w:p w:rsidR="008C71D9" w:rsidRPr="00452128" w:rsidRDefault="008C71D9" w:rsidP="008C71D9">
      <w:pPr>
        <w:spacing w:after="0" w:line="360" w:lineRule="auto"/>
        <w:rPr>
          <w:rFonts w:ascii="Arial" w:eastAsia="Calibri" w:hAnsi="Arial" w:cs="Arial"/>
          <w:b/>
          <w:bCs/>
          <w:sz w:val="24"/>
          <w:szCs w:val="24"/>
        </w:rPr>
      </w:pPr>
      <w:r w:rsidRPr="00452128">
        <w:rPr>
          <w:rFonts w:ascii="Arial" w:eastAsia="Calibri" w:hAnsi="Arial" w:cs="Arial"/>
          <w:b/>
          <w:sz w:val="24"/>
          <w:szCs w:val="24"/>
        </w:rPr>
        <w:t>COURSE CONTENT</w:t>
      </w:r>
      <w:r w:rsidRPr="00452128">
        <w:rPr>
          <w:rFonts w:ascii="Arial" w:eastAsia="Calibri" w:hAnsi="Arial" w:cs="Arial"/>
          <w:b/>
          <w:bCs/>
          <w:sz w:val="24"/>
          <w:szCs w:val="24"/>
        </w:rPr>
        <w:t xml:space="preserve">/ </w:t>
      </w:r>
      <w:r w:rsidRPr="00452128">
        <w:rPr>
          <w:rFonts w:ascii="Arial" w:eastAsia="Calibri" w:hAnsi="Arial" w:cs="Arial"/>
          <w:b/>
          <w:sz w:val="24"/>
          <w:szCs w:val="24"/>
        </w:rPr>
        <w:t>TREŚCI</w:t>
      </w:r>
      <w:r w:rsidRPr="00452128">
        <w:rPr>
          <w:rFonts w:ascii="Arial" w:eastAsia="Calibri" w:hAnsi="Arial" w:cs="Arial"/>
          <w:b/>
          <w:bCs/>
          <w:sz w:val="24"/>
          <w:szCs w:val="24"/>
        </w:rPr>
        <w:t xml:space="preserve"> PROGRAMOWE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5"/>
        <w:gridCol w:w="1497"/>
      </w:tblGrid>
      <w:tr w:rsidR="008C71D9" w:rsidRPr="00061873" w:rsidTr="006C5DFF">
        <w:trPr>
          <w:trHeight w:val="641"/>
        </w:trPr>
        <w:tc>
          <w:tcPr>
            <w:tcW w:w="4211" w:type="pct"/>
            <w:shd w:val="clear" w:color="auto" w:fill="auto"/>
            <w:vAlign w:val="center"/>
          </w:tcPr>
          <w:p w:rsidR="008C71D9" w:rsidRPr="00452128" w:rsidRDefault="008C71D9" w:rsidP="006C5DFF">
            <w:pPr>
              <w:spacing w:after="0" w:line="360" w:lineRule="auto"/>
              <w:jc w:val="center"/>
              <w:rPr>
                <w:rFonts w:ascii="Arial" w:eastAsia="Times New Roman" w:hAnsi="Arial" w:cs="Arial"/>
                <w:sz w:val="24"/>
                <w:szCs w:val="24"/>
                <w:lang w:val="en-GB" w:eastAsia="pl-PL"/>
              </w:rPr>
            </w:pPr>
            <w:r w:rsidRPr="00452128">
              <w:rPr>
                <w:rFonts w:ascii="Arial" w:eastAsia="Arial" w:hAnsi="Arial" w:cs="Arial"/>
                <w:b/>
                <w:color w:val="000000"/>
                <w:sz w:val="24"/>
                <w:szCs w:val="24"/>
                <w:lang w:val="en-US"/>
              </w:rPr>
              <w:t>Form of classes/Forma zajęć –LECTURE/ WYKŁADY</w:t>
            </w:r>
          </w:p>
        </w:tc>
        <w:tc>
          <w:tcPr>
            <w:tcW w:w="789" w:type="pct"/>
            <w:shd w:val="clear" w:color="auto" w:fill="auto"/>
            <w:vAlign w:val="center"/>
          </w:tcPr>
          <w:p w:rsidR="008C71D9" w:rsidRPr="00452128" w:rsidRDefault="008C71D9" w:rsidP="006C5DFF">
            <w:pPr>
              <w:spacing w:after="0" w:line="360" w:lineRule="auto"/>
              <w:jc w:val="center"/>
              <w:rPr>
                <w:rFonts w:ascii="Arial" w:eastAsia="Times New Roman" w:hAnsi="Arial" w:cs="Arial"/>
                <w:sz w:val="24"/>
                <w:szCs w:val="24"/>
                <w:lang w:val="en-GB" w:eastAsia="pl-PL"/>
              </w:rPr>
            </w:pPr>
            <w:r w:rsidRPr="00452128">
              <w:rPr>
                <w:rFonts w:ascii="Arial" w:eastAsia="Arial" w:hAnsi="Arial" w:cs="Arial"/>
                <w:b/>
                <w:color w:val="000000"/>
                <w:sz w:val="24"/>
                <w:szCs w:val="24"/>
                <w:lang w:val="en-US"/>
              </w:rPr>
              <w:t>Number of hours/Ilość godzin</w:t>
            </w:r>
          </w:p>
        </w:tc>
      </w:tr>
      <w:tr w:rsidR="008C71D9" w:rsidRPr="00452128" w:rsidTr="006C5DFF">
        <w:tc>
          <w:tcPr>
            <w:tcW w:w="4211" w:type="pct"/>
            <w:tcBorders>
              <w:top w:val="single" w:sz="4" w:space="0" w:color="000000"/>
              <w:left w:val="single" w:sz="4" w:space="0" w:color="000000"/>
              <w:bottom w:val="single" w:sz="4" w:space="0" w:color="auto"/>
              <w:right w:val="single" w:sz="4" w:space="0" w:color="000000"/>
            </w:tcBorders>
          </w:tcPr>
          <w:p w:rsidR="008C71D9" w:rsidRPr="00452128" w:rsidRDefault="008C71D9" w:rsidP="006C5DFF">
            <w:pPr>
              <w:tabs>
                <w:tab w:val="num" w:pos="540"/>
              </w:tabs>
              <w:spacing w:after="0" w:line="360" w:lineRule="auto"/>
              <w:rPr>
                <w:rFonts w:ascii="Arial" w:eastAsia="Calibri" w:hAnsi="Arial" w:cs="Arial"/>
                <w:sz w:val="24"/>
                <w:szCs w:val="24"/>
                <w:lang w:val="en-US"/>
              </w:rPr>
            </w:pPr>
            <w:r w:rsidRPr="00452128">
              <w:rPr>
                <w:rFonts w:ascii="Arial" w:eastAsia="Calibri" w:hAnsi="Arial" w:cs="Arial"/>
                <w:b/>
                <w:sz w:val="24"/>
                <w:szCs w:val="24"/>
                <w:lang w:val="en-US"/>
              </w:rPr>
              <w:t>W1</w:t>
            </w:r>
            <w:r w:rsidRPr="00452128">
              <w:rPr>
                <w:rFonts w:ascii="Arial" w:eastAsia="Calibri" w:hAnsi="Arial" w:cs="Arial"/>
                <w:sz w:val="24"/>
                <w:szCs w:val="24"/>
                <w:lang w:val="en-US"/>
              </w:rPr>
              <w:t xml:space="preserve">. The concept of management by involvement in contemporary economic sciences and economic practice. </w:t>
            </w:r>
          </w:p>
        </w:tc>
        <w:tc>
          <w:tcPr>
            <w:tcW w:w="789" w:type="pct"/>
            <w:vAlign w:val="center"/>
          </w:tcPr>
          <w:p w:rsidR="008C71D9" w:rsidRPr="00452128" w:rsidRDefault="008C71D9" w:rsidP="006C5DFF">
            <w:pPr>
              <w:spacing w:after="0" w:line="360" w:lineRule="auto"/>
              <w:jc w:val="center"/>
              <w:rPr>
                <w:rFonts w:ascii="Arial" w:eastAsia="Times New Roman" w:hAnsi="Arial" w:cs="Arial"/>
                <w:b/>
                <w:sz w:val="24"/>
                <w:szCs w:val="24"/>
                <w:lang w:eastAsia="pl-PL"/>
              </w:rPr>
            </w:pPr>
            <w:r w:rsidRPr="00452128">
              <w:rPr>
                <w:rFonts w:ascii="Arial" w:eastAsia="Times New Roman" w:hAnsi="Arial" w:cs="Arial"/>
                <w:b/>
                <w:sz w:val="24"/>
                <w:szCs w:val="24"/>
                <w:lang w:eastAsia="pl-PL"/>
              </w:rPr>
              <w:t>1</w:t>
            </w:r>
          </w:p>
        </w:tc>
      </w:tr>
      <w:tr w:rsidR="008C71D9" w:rsidRPr="00452128" w:rsidTr="006C5DFF">
        <w:tc>
          <w:tcPr>
            <w:tcW w:w="4211" w:type="pct"/>
            <w:tcBorders>
              <w:top w:val="single" w:sz="4" w:space="0" w:color="auto"/>
              <w:left w:val="single" w:sz="4" w:space="0" w:color="000000"/>
              <w:bottom w:val="single" w:sz="4" w:space="0" w:color="auto"/>
              <w:right w:val="single" w:sz="4" w:space="0" w:color="000000"/>
            </w:tcBorders>
          </w:tcPr>
          <w:p w:rsidR="008C71D9" w:rsidRPr="00452128" w:rsidRDefault="008C71D9" w:rsidP="006C5DFF">
            <w:pPr>
              <w:tabs>
                <w:tab w:val="num" w:pos="540"/>
              </w:tabs>
              <w:spacing w:after="0" w:line="360" w:lineRule="auto"/>
              <w:rPr>
                <w:rFonts w:ascii="Arial" w:eastAsia="Times New Roman" w:hAnsi="Arial" w:cs="Arial"/>
                <w:b/>
                <w:sz w:val="24"/>
                <w:szCs w:val="24"/>
                <w:lang w:val="en-US" w:eastAsia="pl-PL"/>
              </w:rPr>
            </w:pPr>
            <w:r w:rsidRPr="00452128">
              <w:rPr>
                <w:rFonts w:ascii="Arial" w:eastAsia="Calibri" w:hAnsi="Arial" w:cs="Arial"/>
                <w:b/>
                <w:sz w:val="24"/>
                <w:szCs w:val="24"/>
                <w:lang w:val="en-US"/>
              </w:rPr>
              <w:t>W2</w:t>
            </w:r>
            <w:r w:rsidRPr="00452128">
              <w:rPr>
                <w:rFonts w:ascii="Arial" w:eastAsia="Calibri" w:hAnsi="Arial" w:cs="Arial"/>
                <w:sz w:val="24"/>
                <w:szCs w:val="24"/>
                <w:lang w:val="en-US"/>
              </w:rPr>
              <w:t>. Development of the concept of managing high employee engagement of the organization.</w:t>
            </w:r>
          </w:p>
        </w:tc>
        <w:tc>
          <w:tcPr>
            <w:tcW w:w="789" w:type="pct"/>
            <w:vAlign w:val="center"/>
          </w:tcPr>
          <w:p w:rsidR="008C71D9" w:rsidRPr="00452128" w:rsidRDefault="008C71D9" w:rsidP="006C5DFF">
            <w:pPr>
              <w:spacing w:after="0" w:line="360" w:lineRule="auto"/>
              <w:jc w:val="center"/>
              <w:rPr>
                <w:rFonts w:ascii="Arial" w:eastAsia="Times New Roman" w:hAnsi="Arial" w:cs="Arial"/>
                <w:b/>
                <w:sz w:val="24"/>
                <w:szCs w:val="24"/>
                <w:lang w:eastAsia="pl-PL"/>
              </w:rPr>
            </w:pPr>
            <w:r w:rsidRPr="00452128">
              <w:rPr>
                <w:rFonts w:ascii="Arial" w:eastAsia="Times New Roman" w:hAnsi="Arial" w:cs="Arial"/>
                <w:b/>
                <w:sz w:val="24"/>
                <w:szCs w:val="24"/>
                <w:lang w:eastAsia="pl-PL"/>
              </w:rPr>
              <w:t>1</w:t>
            </w:r>
          </w:p>
        </w:tc>
      </w:tr>
      <w:tr w:rsidR="008C71D9" w:rsidRPr="00452128" w:rsidTr="006C5DFF">
        <w:tc>
          <w:tcPr>
            <w:tcW w:w="4211" w:type="pct"/>
            <w:tcBorders>
              <w:top w:val="single" w:sz="4" w:space="0" w:color="auto"/>
              <w:left w:val="single" w:sz="4" w:space="0" w:color="000000"/>
              <w:bottom w:val="single" w:sz="4" w:space="0" w:color="000000"/>
              <w:right w:val="single" w:sz="4" w:space="0" w:color="000000"/>
            </w:tcBorders>
          </w:tcPr>
          <w:p w:rsidR="008C71D9" w:rsidRPr="00452128" w:rsidRDefault="008C71D9" w:rsidP="006C5DFF">
            <w:pPr>
              <w:spacing w:after="0" w:line="360" w:lineRule="auto"/>
              <w:rPr>
                <w:rFonts w:ascii="Arial" w:eastAsia="Calibri" w:hAnsi="Arial" w:cs="Arial"/>
                <w:sz w:val="24"/>
                <w:szCs w:val="24"/>
                <w:lang w:val="en-US"/>
              </w:rPr>
            </w:pPr>
            <w:r w:rsidRPr="00452128">
              <w:rPr>
                <w:rFonts w:ascii="Arial" w:eastAsia="Calibri" w:hAnsi="Arial" w:cs="Arial"/>
                <w:b/>
                <w:sz w:val="24"/>
                <w:szCs w:val="24"/>
                <w:lang w:val="en-US"/>
              </w:rPr>
              <w:t>W3-4</w:t>
            </w:r>
            <w:r w:rsidRPr="00452128">
              <w:rPr>
                <w:rFonts w:ascii="Arial" w:eastAsia="Calibri" w:hAnsi="Arial" w:cs="Arial"/>
                <w:sz w:val="24"/>
                <w:szCs w:val="24"/>
                <w:lang w:val="en-US"/>
              </w:rPr>
              <w:t xml:space="preserve">  Employee engagement – psychological and organizational aspects.</w:t>
            </w:r>
          </w:p>
        </w:tc>
        <w:tc>
          <w:tcPr>
            <w:tcW w:w="789" w:type="pct"/>
            <w:vAlign w:val="center"/>
          </w:tcPr>
          <w:p w:rsidR="008C71D9" w:rsidRPr="00452128" w:rsidRDefault="008C71D9" w:rsidP="006C5DFF">
            <w:pPr>
              <w:spacing w:after="0" w:line="360" w:lineRule="auto"/>
              <w:jc w:val="center"/>
              <w:rPr>
                <w:rFonts w:ascii="Arial" w:eastAsia="Times New Roman" w:hAnsi="Arial" w:cs="Arial"/>
                <w:b/>
                <w:sz w:val="24"/>
                <w:szCs w:val="24"/>
                <w:lang w:eastAsia="pl-PL"/>
              </w:rPr>
            </w:pPr>
            <w:r w:rsidRPr="00452128">
              <w:rPr>
                <w:rFonts w:ascii="Arial" w:eastAsia="Times New Roman" w:hAnsi="Arial" w:cs="Arial"/>
                <w:b/>
                <w:sz w:val="24"/>
                <w:szCs w:val="24"/>
                <w:lang w:eastAsia="pl-PL"/>
              </w:rPr>
              <w:t>2</w:t>
            </w:r>
          </w:p>
        </w:tc>
      </w:tr>
      <w:tr w:rsidR="008C71D9" w:rsidRPr="00452128" w:rsidTr="006C5DFF">
        <w:tc>
          <w:tcPr>
            <w:tcW w:w="4211" w:type="pct"/>
            <w:tcBorders>
              <w:top w:val="single" w:sz="4" w:space="0" w:color="000000"/>
              <w:left w:val="single" w:sz="4" w:space="0" w:color="000000"/>
              <w:bottom w:val="single" w:sz="4" w:space="0" w:color="auto"/>
              <w:right w:val="single" w:sz="4" w:space="0" w:color="000000"/>
            </w:tcBorders>
          </w:tcPr>
          <w:p w:rsidR="008C71D9" w:rsidRPr="00452128" w:rsidRDefault="008C71D9" w:rsidP="006C5DFF">
            <w:pPr>
              <w:spacing w:after="0" w:line="360" w:lineRule="auto"/>
              <w:rPr>
                <w:rFonts w:ascii="Arial" w:eastAsia="Calibri" w:hAnsi="Arial" w:cs="Arial"/>
                <w:sz w:val="24"/>
                <w:szCs w:val="24"/>
                <w:lang w:val="en-US"/>
              </w:rPr>
            </w:pPr>
            <w:r w:rsidRPr="00452128">
              <w:rPr>
                <w:rFonts w:ascii="Arial" w:eastAsia="Calibri" w:hAnsi="Arial" w:cs="Arial"/>
                <w:b/>
                <w:sz w:val="24"/>
                <w:szCs w:val="24"/>
                <w:lang w:val="en-US"/>
              </w:rPr>
              <w:t>W5-6</w:t>
            </w:r>
            <w:r w:rsidRPr="00452128">
              <w:rPr>
                <w:rFonts w:ascii="Arial" w:eastAsia="Calibri" w:hAnsi="Arial" w:cs="Arial"/>
                <w:sz w:val="24"/>
                <w:szCs w:val="24"/>
                <w:lang w:val="en-US"/>
              </w:rPr>
              <w:t xml:space="preserve"> . Factors shaping the level of employee engagement. </w:t>
            </w:r>
          </w:p>
        </w:tc>
        <w:tc>
          <w:tcPr>
            <w:tcW w:w="789" w:type="pct"/>
            <w:vAlign w:val="center"/>
          </w:tcPr>
          <w:p w:rsidR="008C71D9" w:rsidRPr="00452128" w:rsidRDefault="008C71D9" w:rsidP="006C5DFF">
            <w:pPr>
              <w:spacing w:after="0" w:line="360" w:lineRule="auto"/>
              <w:jc w:val="center"/>
              <w:rPr>
                <w:rFonts w:ascii="Arial" w:eastAsia="Times New Roman" w:hAnsi="Arial" w:cs="Arial"/>
                <w:b/>
                <w:sz w:val="24"/>
                <w:szCs w:val="24"/>
                <w:lang w:eastAsia="pl-PL"/>
              </w:rPr>
            </w:pPr>
            <w:r w:rsidRPr="00452128">
              <w:rPr>
                <w:rFonts w:ascii="Arial" w:eastAsia="Times New Roman" w:hAnsi="Arial" w:cs="Arial"/>
                <w:b/>
                <w:sz w:val="24"/>
                <w:szCs w:val="24"/>
                <w:lang w:eastAsia="pl-PL"/>
              </w:rPr>
              <w:t>2</w:t>
            </w:r>
          </w:p>
        </w:tc>
      </w:tr>
      <w:tr w:rsidR="008C71D9" w:rsidRPr="00452128" w:rsidTr="006C5DFF">
        <w:tc>
          <w:tcPr>
            <w:tcW w:w="4211" w:type="pct"/>
            <w:tcBorders>
              <w:top w:val="single" w:sz="4" w:space="0" w:color="auto"/>
              <w:left w:val="single" w:sz="4" w:space="0" w:color="000000"/>
              <w:bottom w:val="single" w:sz="4" w:space="0" w:color="auto"/>
              <w:right w:val="single" w:sz="4" w:space="0" w:color="000000"/>
            </w:tcBorders>
          </w:tcPr>
          <w:p w:rsidR="008C71D9" w:rsidRPr="00452128" w:rsidRDefault="008C71D9" w:rsidP="006C5DFF">
            <w:pPr>
              <w:spacing w:after="0" w:line="360" w:lineRule="auto"/>
              <w:rPr>
                <w:rFonts w:ascii="Arial" w:eastAsia="Times New Roman" w:hAnsi="Arial" w:cs="Arial"/>
                <w:b/>
                <w:sz w:val="24"/>
                <w:szCs w:val="24"/>
                <w:lang w:val="en-US" w:eastAsia="pl-PL"/>
              </w:rPr>
            </w:pPr>
            <w:r w:rsidRPr="00452128">
              <w:rPr>
                <w:rFonts w:ascii="Arial" w:eastAsia="Calibri" w:hAnsi="Arial" w:cs="Arial"/>
                <w:b/>
                <w:sz w:val="24"/>
                <w:szCs w:val="24"/>
                <w:lang w:val="en-US"/>
              </w:rPr>
              <w:t>W7- 8</w:t>
            </w:r>
            <w:r w:rsidRPr="00452128">
              <w:rPr>
                <w:rFonts w:ascii="Arial" w:eastAsia="Calibri" w:hAnsi="Arial" w:cs="Arial"/>
                <w:sz w:val="24"/>
                <w:szCs w:val="24"/>
                <w:lang w:val="en-US"/>
              </w:rPr>
              <w:t xml:space="preserve"> Survey of the level of employee engagement in the organization.</w:t>
            </w:r>
          </w:p>
        </w:tc>
        <w:tc>
          <w:tcPr>
            <w:tcW w:w="789" w:type="pct"/>
            <w:vAlign w:val="center"/>
          </w:tcPr>
          <w:p w:rsidR="008C71D9" w:rsidRPr="00452128" w:rsidRDefault="008C71D9" w:rsidP="006C5DFF">
            <w:pPr>
              <w:spacing w:after="0" w:line="360" w:lineRule="auto"/>
              <w:jc w:val="center"/>
              <w:rPr>
                <w:rFonts w:ascii="Arial" w:eastAsia="Times New Roman" w:hAnsi="Arial" w:cs="Arial"/>
                <w:b/>
                <w:sz w:val="24"/>
                <w:szCs w:val="24"/>
                <w:lang w:eastAsia="pl-PL"/>
              </w:rPr>
            </w:pPr>
            <w:r w:rsidRPr="00452128">
              <w:rPr>
                <w:rFonts w:ascii="Arial" w:eastAsia="Times New Roman" w:hAnsi="Arial" w:cs="Arial"/>
                <w:b/>
                <w:sz w:val="24"/>
                <w:szCs w:val="24"/>
                <w:lang w:eastAsia="pl-PL"/>
              </w:rPr>
              <w:t>2</w:t>
            </w:r>
          </w:p>
        </w:tc>
      </w:tr>
      <w:tr w:rsidR="008C71D9" w:rsidRPr="00452128" w:rsidTr="006C5DFF">
        <w:tc>
          <w:tcPr>
            <w:tcW w:w="4211" w:type="pct"/>
            <w:tcBorders>
              <w:top w:val="single" w:sz="4" w:space="0" w:color="000000"/>
              <w:left w:val="single" w:sz="4" w:space="0" w:color="000000"/>
              <w:bottom w:val="single" w:sz="4" w:space="0" w:color="000000"/>
              <w:right w:val="single" w:sz="4" w:space="0" w:color="000000"/>
            </w:tcBorders>
          </w:tcPr>
          <w:p w:rsidR="008C71D9" w:rsidRPr="00452128" w:rsidRDefault="008C71D9" w:rsidP="006C5DFF">
            <w:pPr>
              <w:spacing w:after="0" w:line="360" w:lineRule="auto"/>
              <w:rPr>
                <w:rFonts w:ascii="Arial" w:eastAsia="Calibri" w:hAnsi="Arial" w:cs="Arial"/>
                <w:sz w:val="24"/>
                <w:szCs w:val="24"/>
                <w:lang w:val="en-US"/>
              </w:rPr>
            </w:pPr>
            <w:r w:rsidRPr="00452128">
              <w:rPr>
                <w:rFonts w:ascii="Arial" w:eastAsia="Calibri" w:hAnsi="Arial" w:cs="Arial"/>
                <w:b/>
                <w:sz w:val="24"/>
                <w:szCs w:val="24"/>
                <w:lang w:val="en-US"/>
              </w:rPr>
              <w:lastRenderedPageBreak/>
              <w:t>W9-10</w:t>
            </w:r>
            <w:r w:rsidRPr="00452128">
              <w:rPr>
                <w:rFonts w:ascii="Arial" w:eastAsia="Calibri" w:hAnsi="Arial" w:cs="Arial"/>
                <w:sz w:val="24"/>
                <w:szCs w:val="24"/>
                <w:lang w:val="en-US"/>
              </w:rPr>
              <w:t>. Practical ways to build employee engagement in organizations – an example of the use of programs to support bottom-up innovation of employees. tags.</w:t>
            </w:r>
          </w:p>
        </w:tc>
        <w:tc>
          <w:tcPr>
            <w:tcW w:w="789" w:type="pct"/>
            <w:vAlign w:val="center"/>
          </w:tcPr>
          <w:p w:rsidR="008C71D9" w:rsidRPr="00452128" w:rsidRDefault="008C71D9" w:rsidP="006C5DFF">
            <w:pPr>
              <w:spacing w:after="0" w:line="360" w:lineRule="auto"/>
              <w:jc w:val="center"/>
              <w:rPr>
                <w:rFonts w:ascii="Arial" w:eastAsia="Times New Roman" w:hAnsi="Arial" w:cs="Arial"/>
                <w:b/>
                <w:sz w:val="24"/>
                <w:szCs w:val="24"/>
                <w:lang w:eastAsia="pl-PL"/>
              </w:rPr>
            </w:pPr>
            <w:r w:rsidRPr="00452128">
              <w:rPr>
                <w:rFonts w:ascii="Arial" w:eastAsia="Times New Roman" w:hAnsi="Arial" w:cs="Arial"/>
                <w:b/>
                <w:sz w:val="24"/>
                <w:szCs w:val="24"/>
                <w:lang w:eastAsia="pl-PL"/>
              </w:rPr>
              <w:t>2</w:t>
            </w:r>
          </w:p>
        </w:tc>
      </w:tr>
      <w:tr w:rsidR="008C71D9" w:rsidRPr="00452128" w:rsidTr="006C5DFF">
        <w:tc>
          <w:tcPr>
            <w:tcW w:w="4211" w:type="pct"/>
            <w:tcBorders>
              <w:top w:val="single" w:sz="4" w:space="0" w:color="000000"/>
              <w:left w:val="single" w:sz="4" w:space="0" w:color="000000"/>
              <w:bottom w:val="single" w:sz="4" w:space="0" w:color="auto"/>
              <w:right w:val="single" w:sz="4" w:space="0" w:color="000000"/>
            </w:tcBorders>
          </w:tcPr>
          <w:p w:rsidR="008C71D9" w:rsidRPr="00452128" w:rsidRDefault="008C71D9" w:rsidP="006C5DFF">
            <w:pPr>
              <w:spacing w:after="0" w:line="360" w:lineRule="auto"/>
              <w:rPr>
                <w:rFonts w:ascii="Arial" w:eastAsia="Calibri" w:hAnsi="Arial" w:cs="Arial"/>
                <w:sz w:val="24"/>
                <w:szCs w:val="24"/>
                <w:lang w:val="en-US"/>
              </w:rPr>
            </w:pPr>
            <w:r w:rsidRPr="00452128">
              <w:rPr>
                <w:rFonts w:ascii="Arial" w:eastAsia="Calibri" w:hAnsi="Arial" w:cs="Arial"/>
                <w:b/>
                <w:sz w:val="24"/>
                <w:szCs w:val="24"/>
                <w:lang w:val="en-US"/>
              </w:rPr>
              <w:t>W11-12</w:t>
            </w:r>
            <w:r w:rsidRPr="00452128">
              <w:rPr>
                <w:rFonts w:ascii="Arial" w:eastAsia="Calibri" w:hAnsi="Arial" w:cs="Arial"/>
                <w:sz w:val="24"/>
                <w:szCs w:val="24"/>
                <w:lang w:val="en-US"/>
              </w:rPr>
              <w:t>. The role of the social work environment in building employee engagement</w:t>
            </w:r>
          </w:p>
        </w:tc>
        <w:tc>
          <w:tcPr>
            <w:tcW w:w="789" w:type="pct"/>
            <w:vAlign w:val="center"/>
          </w:tcPr>
          <w:p w:rsidR="008C71D9" w:rsidRPr="00452128" w:rsidRDefault="008C71D9" w:rsidP="006C5DFF">
            <w:pPr>
              <w:spacing w:after="0" w:line="360" w:lineRule="auto"/>
              <w:jc w:val="center"/>
              <w:rPr>
                <w:rFonts w:ascii="Arial" w:eastAsia="Times New Roman" w:hAnsi="Arial" w:cs="Arial"/>
                <w:b/>
                <w:sz w:val="24"/>
                <w:szCs w:val="24"/>
                <w:lang w:eastAsia="pl-PL"/>
              </w:rPr>
            </w:pPr>
            <w:r w:rsidRPr="00452128">
              <w:rPr>
                <w:rFonts w:ascii="Arial" w:eastAsia="Times New Roman" w:hAnsi="Arial" w:cs="Arial"/>
                <w:b/>
                <w:sz w:val="24"/>
                <w:szCs w:val="24"/>
                <w:lang w:eastAsia="pl-PL"/>
              </w:rPr>
              <w:t>2</w:t>
            </w:r>
          </w:p>
        </w:tc>
      </w:tr>
      <w:tr w:rsidR="008C71D9" w:rsidRPr="00452128" w:rsidTr="006C5DFF">
        <w:tc>
          <w:tcPr>
            <w:tcW w:w="4211" w:type="pct"/>
            <w:tcBorders>
              <w:top w:val="single" w:sz="4" w:space="0" w:color="auto"/>
              <w:left w:val="single" w:sz="4" w:space="0" w:color="000000"/>
              <w:bottom w:val="single" w:sz="4" w:space="0" w:color="auto"/>
              <w:right w:val="single" w:sz="4" w:space="0" w:color="000000"/>
            </w:tcBorders>
          </w:tcPr>
          <w:p w:rsidR="008C71D9" w:rsidRPr="00452128" w:rsidRDefault="008C71D9" w:rsidP="006C5DFF">
            <w:pPr>
              <w:spacing w:after="0" w:line="360" w:lineRule="auto"/>
              <w:rPr>
                <w:rFonts w:ascii="Arial" w:eastAsia="Calibri" w:hAnsi="Arial" w:cs="Arial"/>
                <w:b/>
                <w:sz w:val="24"/>
                <w:szCs w:val="24"/>
                <w:lang w:val="en-US"/>
              </w:rPr>
            </w:pPr>
            <w:r w:rsidRPr="00452128">
              <w:rPr>
                <w:rFonts w:ascii="Arial" w:eastAsia="Calibri" w:hAnsi="Arial" w:cs="Arial"/>
                <w:b/>
                <w:sz w:val="24"/>
                <w:szCs w:val="24"/>
                <w:lang w:val="en-US"/>
              </w:rPr>
              <w:t>W13-14</w:t>
            </w:r>
            <w:r w:rsidRPr="00452128">
              <w:rPr>
                <w:rFonts w:ascii="Arial" w:eastAsia="Calibri" w:hAnsi="Arial" w:cs="Arial"/>
                <w:sz w:val="24"/>
                <w:szCs w:val="24"/>
                <w:lang w:val="en-US"/>
              </w:rPr>
              <w:t>. The role of employee engagement.</w:t>
            </w:r>
          </w:p>
        </w:tc>
        <w:tc>
          <w:tcPr>
            <w:tcW w:w="789" w:type="pct"/>
            <w:vAlign w:val="center"/>
          </w:tcPr>
          <w:p w:rsidR="008C71D9" w:rsidRPr="00452128" w:rsidRDefault="008C71D9" w:rsidP="006C5DFF">
            <w:pPr>
              <w:spacing w:after="0" w:line="360" w:lineRule="auto"/>
              <w:jc w:val="center"/>
              <w:rPr>
                <w:rFonts w:ascii="Arial" w:eastAsia="Times New Roman" w:hAnsi="Arial" w:cs="Arial"/>
                <w:b/>
                <w:sz w:val="24"/>
                <w:szCs w:val="24"/>
                <w:lang w:eastAsia="pl-PL"/>
              </w:rPr>
            </w:pPr>
            <w:r w:rsidRPr="00452128">
              <w:rPr>
                <w:rFonts w:ascii="Arial" w:eastAsia="Times New Roman" w:hAnsi="Arial" w:cs="Arial"/>
                <w:b/>
                <w:sz w:val="24"/>
                <w:szCs w:val="24"/>
                <w:lang w:eastAsia="pl-PL"/>
              </w:rPr>
              <w:t>2</w:t>
            </w:r>
          </w:p>
        </w:tc>
      </w:tr>
      <w:tr w:rsidR="008C71D9" w:rsidRPr="00452128" w:rsidTr="006C5DFF">
        <w:tc>
          <w:tcPr>
            <w:tcW w:w="4211" w:type="pct"/>
            <w:tcBorders>
              <w:top w:val="single" w:sz="4" w:space="0" w:color="auto"/>
              <w:left w:val="single" w:sz="4" w:space="0" w:color="000000"/>
              <w:bottom w:val="single" w:sz="4" w:space="0" w:color="000000"/>
              <w:right w:val="single" w:sz="4" w:space="0" w:color="000000"/>
            </w:tcBorders>
          </w:tcPr>
          <w:p w:rsidR="008C71D9" w:rsidRPr="00452128" w:rsidRDefault="008C71D9" w:rsidP="006C5DFF">
            <w:pPr>
              <w:spacing w:after="0" w:line="360" w:lineRule="auto"/>
              <w:rPr>
                <w:rFonts w:ascii="Arial" w:eastAsia="Calibri" w:hAnsi="Arial" w:cs="Arial"/>
                <w:b/>
                <w:sz w:val="24"/>
                <w:szCs w:val="24"/>
                <w:lang w:val="en-US"/>
              </w:rPr>
            </w:pPr>
            <w:r w:rsidRPr="00452128">
              <w:rPr>
                <w:rFonts w:ascii="Arial" w:eastAsia="Calibri" w:hAnsi="Arial" w:cs="Arial"/>
                <w:b/>
                <w:sz w:val="24"/>
                <w:szCs w:val="24"/>
                <w:lang w:val="en-US"/>
              </w:rPr>
              <w:t>W15</w:t>
            </w:r>
            <w:r w:rsidRPr="00452128">
              <w:rPr>
                <w:rFonts w:ascii="Arial" w:eastAsia="Calibri" w:hAnsi="Arial" w:cs="Arial"/>
                <w:sz w:val="24"/>
                <w:szCs w:val="24"/>
                <w:lang w:val="en-US"/>
              </w:rPr>
              <w:t>. Summary of lectures. Test exam.</w:t>
            </w:r>
          </w:p>
        </w:tc>
        <w:tc>
          <w:tcPr>
            <w:tcW w:w="789" w:type="pct"/>
            <w:vAlign w:val="center"/>
          </w:tcPr>
          <w:p w:rsidR="008C71D9" w:rsidRPr="00452128" w:rsidRDefault="008C71D9" w:rsidP="006C5DFF">
            <w:pPr>
              <w:spacing w:after="0" w:line="360" w:lineRule="auto"/>
              <w:jc w:val="center"/>
              <w:rPr>
                <w:rFonts w:ascii="Arial" w:eastAsia="Times New Roman" w:hAnsi="Arial" w:cs="Arial"/>
                <w:b/>
                <w:sz w:val="24"/>
                <w:szCs w:val="24"/>
                <w:lang w:eastAsia="pl-PL"/>
              </w:rPr>
            </w:pPr>
            <w:r w:rsidRPr="00452128">
              <w:rPr>
                <w:rFonts w:ascii="Arial" w:eastAsia="Times New Roman" w:hAnsi="Arial" w:cs="Arial"/>
                <w:b/>
                <w:sz w:val="24"/>
                <w:szCs w:val="24"/>
                <w:lang w:eastAsia="pl-PL"/>
              </w:rPr>
              <w:t>1</w:t>
            </w:r>
          </w:p>
        </w:tc>
      </w:tr>
      <w:tr w:rsidR="008C71D9" w:rsidRPr="00061873" w:rsidTr="006C5DFF">
        <w:trPr>
          <w:trHeight w:val="641"/>
        </w:trPr>
        <w:tc>
          <w:tcPr>
            <w:tcW w:w="4211" w:type="pct"/>
            <w:shd w:val="clear" w:color="auto" w:fill="auto"/>
            <w:vAlign w:val="center"/>
          </w:tcPr>
          <w:p w:rsidR="008C71D9" w:rsidRPr="00452128" w:rsidRDefault="008C71D9" w:rsidP="006C5DFF">
            <w:pPr>
              <w:spacing w:after="0" w:line="360" w:lineRule="auto"/>
              <w:jc w:val="center"/>
              <w:rPr>
                <w:rFonts w:ascii="Arial" w:eastAsia="Times New Roman" w:hAnsi="Arial" w:cs="Arial"/>
                <w:sz w:val="24"/>
                <w:szCs w:val="24"/>
                <w:lang w:val="en-US" w:eastAsia="pl-PL"/>
              </w:rPr>
            </w:pPr>
            <w:r w:rsidRPr="00452128">
              <w:rPr>
                <w:rFonts w:ascii="Arial" w:eastAsia="Arial" w:hAnsi="Arial" w:cs="Arial"/>
                <w:b/>
                <w:color w:val="000000"/>
                <w:sz w:val="24"/>
                <w:szCs w:val="24"/>
                <w:lang w:val="en-US"/>
              </w:rPr>
              <w:t xml:space="preserve">Form of classes/Forma zajęć – </w:t>
            </w:r>
            <w:r w:rsidRPr="00452128">
              <w:rPr>
                <w:rFonts w:ascii="Arial" w:eastAsia="Times New Roman" w:hAnsi="Arial" w:cs="Arial"/>
                <w:b/>
                <w:bCs/>
                <w:sz w:val="24"/>
                <w:szCs w:val="24"/>
                <w:lang w:val="en-US" w:eastAsia="pl-PL"/>
              </w:rPr>
              <w:t>EXERCISES/ĆWICZENIA</w:t>
            </w:r>
          </w:p>
        </w:tc>
        <w:tc>
          <w:tcPr>
            <w:tcW w:w="789" w:type="pct"/>
            <w:shd w:val="clear" w:color="auto" w:fill="auto"/>
            <w:vAlign w:val="center"/>
          </w:tcPr>
          <w:p w:rsidR="008C71D9" w:rsidRPr="00845A29" w:rsidRDefault="008C71D9" w:rsidP="006C5DFF">
            <w:pPr>
              <w:spacing w:after="0" w:line="360" w:lineRule="auto"/>
              <w:jc w:val="center"/>
              <w:rPr>
                <w:rFonts w:ascii="Arial" w:eastAsia="Times New Roman" w:hAnsi="Arial" w:cs="Arial"/>
                <w:sz w:val="24"/>
                <w:szCs w:val="24"/>
                <w:lang w:val="en-US" w:eastAsia="pl-PL"/>
              </w:rPr>
            </w:pPr>
            <w:r w:rsidRPr="00452128">
              <w:rPr>
                <w:rFonts w:ascii="Arial" w:eastAsia="Arial" w:hAnsi="Arial" w:cs="Arial"/>
                <w:b/>
                <w:color w:val="000000"/>
                <w:sz w:val="24"/>
                <w:szCs w:val="24"/>
                <w:lang w:val="en-US"/>
              </w:rPr>
              <w:t>Number of hours/Ilość godzin</w:t>
            </w:r>
          </w:p>
        </w:tc>
      </w:tr>
      <w:tr w:rsidR="008C71D9" w:rsidRPr="00452128" w:rsidTr="006C5DFF">
        <w:trPr>
          <w:trHeight w:val="426"/>
        </w:trPr>
        <w:tc>
          <w:tcPr>
            <w:tcW w:w="4211" w:type="pct"/>
            <w:tcBorders>
              <w:top w:val="single" w:sz="4" w:space="0" w:color="000000"/>
              <w:left w:val="single" w:sz="4" w:space="0" w:color="000000"/>
              <w:bottom w:val="single" w:sz="4" w:space="0" w:color="000000"/>
              <w:right w:val="single" w:sz="4" w:space="0" w:color="000000"/>
            </w:tcBorders>
          </w:tcPr>
          <w:p w:rsidR="008C71D9" w:rsidRPr="00452128" w:rsidRDefault="008C71D9" w:rsidP="006C5DFF">
            <w:pPr>
              <w:tabs>
                <w:tab w:val="num" w:pos="540"/>
              </w:tabs>
              <w:spacing w:after="0" w:line="360" w:lineRule="auto"/>
              <w:rPr>
                <w:rFonts w:ascii="Arial" w:eastAsia="Calibri" w:hAnsi="Arial" w:cs="Arial"/>
                <w:sz w:val="24"/>
                <w:szCs w:val="24"/>
                <w:lang w:val="en-US"/>
              </w:rPr>
            </w:pPr>
            <w:r w:rsidRPr="00452128">
              <w:rPr>
                <w:rFonts w:ascii="Arial" w:eastAsia="Calibri" w:hAnsi="Arial" w:cs="Arial"/>
                <w:b/>
                <w:sz w:val="24"/>
                <w:szCs w:val="24"/>
                <w:lang w:val="en-US"/>
              </w:rPr>
              <w:t>CW 1-2</w:t>
            </w:r>
            <w:r w:rsidRPr="00452128">
              <w:rPr>
                <w:rFonts w:ascii="Arial" w:eastAsia="Calibri" w:hAnsi="Arial" w:cs="Arial"/>
                <w:sz w:val="24"/>
                <w:szCs w:val="24"/>
                <w:lang w:val="en-US"/>
              </w:rPr>
              <w:t xml:space="preserve">. Introductory classes. Management through commitment – practical aspects.  </w:t>
            </w:r>
          </w:p>
        </w:tc>
        <w:tc>
          <w:tcPr>
            <w:tcW w:w="789" w:type="pct"/>
            <w:vAlign w:val="center"/>
          </w:tcPr>
          <w:p w:rsidR="008C71D9" w:rsidRPr="00452128" w:rsidRDefault="008C71D9" w:rsidP="006C5DFF">
            <w:pPr>
              <w:spacing w:after="0" w:line="360" w:lineRule="auto"/>
              <w:jc w:val="center"/>
              <w:rPr>
                <w:rFonts w:ascii="Arial" w:eastAsia="Times New Roman" w:hAnsi="Arial" w:cs="Arial"/>
                <w:b/>
                <w:sz w:val="24"/>
                <w:szCs w:val="24"/>
                <w:lang w:eastAsia="pl-PL"/>
              </w:rPr>
            </w:pPr>
            <w:r w:rsidRPr="00452128">
              <w:rPr>
                <w:rFonts w:ascii="Arial" w:eastAsia="Times New Roman" w:hAnsi="Arial" w:cs="Arial"/>
                <w:b/>
                <w:sz w:val="24"/>
                <w:szCs w:val="24"/>
                <w:lang w:eastAsia="pl-PL"/>
              </w:rPr>
              <w:t>2</w:t>
            </w:r>
          </w:p>
        </w:tc>
      </w:tr>
      <w:tr w:rsidR="008C71D9" w:rsidRPr="00452128" w:rsidTr="006C5DFF">
        <w:tc>
          <w:tcPr>
            <w:tcW w:w="4211" w:type="pct"/>
            <w:tcBorders>
              <w:top w:val="single" w:sz="4" w:space="0" w:color="000000"/>
              <w:left w:val="single" w:sz="4" w:space="0" w:color="000000"/>
              <w:bottom w:val="single" w:sz="4" w:space="0" w:color="auto"/>
              <w:right w:val="single" w:sz="4" w:space="0" w:color="000000"/>
            </w:tcBorders>
          </w:tcPr>
          <w:p w:rsidR="008C71D9" w:rsidRPr="00452128" w:rsidRDefault="008C71D9" w:rsidP="006C5DFF">
            <w:pPr>
              <w:spacing w:after="0" w:line="360" w:lineRule="auto"/>
              <w:rPr>
                <w:rFonts w:ascii="Arial" w:eastAsia="Times New Roman" w:hAnsi="Arial" w:cs="Arial"/>
                <w:sz w:val="24"/>
                <w:szCs w:val="24"/>
                <w:lang w:val="en-US" w:eastAsia="pl-PL"/>
              </w:rPr>
            </w:pPr>
            <w:r w:rsidRPr="00452128">
              <w:rPr>
                <w:rFonts w:ascii="Arial" w:eastAsia="Calibri" w:hAnsi="Arial" w:cs="Arial"/>
                <w:b/>
                <w:sz w:val="24"/>
                <w:szCs w:val="24"/>
                <w:lang w:val="en-US"/>
              </w:rPr>
              <w:t>CW 3-4</w:t>
            </w:r>
            <w:r w:rsidRPr="00452128">
              <w:rPr>
                <w:rFonts w:ascii="Arial" w:eastAsia="Calibri" w:hAnsi="Arial" w:cs="Arial"/>
                <w:sz w:val="24"/>
                <w:szCs w:val="24"/>
                <w:lang w:val="en-US"/>
              </w:rPr>
              <w:t>. Discussion of factors shaping the level of employee engagement on selected examples – a case study.</w:t>
            </w:r>
          </w:p>
        </w:tc>
        <w:tc>
          <w:tcPr>
            <w:tcW w:w="789" w:type="pct"/>
            <w:vAlign w:val="center"/>
          </w:tcPr>
          <w:p w:rsidR="008C71D9" w:rsidRPr="00452128" w:rsidRDefault="008C71D9" w:rsidP="006C5DFF">
            <w:pPr>
              <w:spacing w:after="0" w:line="360" w:lineRule="auto"/>
              <w:jc w:val="center"/>
              <w:rPr>
                <w:rFonts w:ascii="Arial" w:eastAsia="Times New Roman" w:hAnsi="Arial" w:cs="Arial"/>
                <w:b/>
                <w:sz w:val="24"/>
                <w:szCs w:val="24"/>
                <w:lang w:eastAsia="pl-PL"/>
              </w:rPr>
            </w:pPr>
            <w:r w:rsidRPr="00452128">
              <w:rPr>
                <w:rFonts w:ascii="Arial" w:eastAsia="Times New Roman" w:hAnsi="Arial" w:cs="Arial"/>
                <w:b/>
                <w:sz w:val="24"/>
                <w:szCs w:val="24"/>
                <w:lang w:eastAsia="pl-PL"/>
              </w:rPr>
              <w:t>2</w:t>
            </w:r>
          </w:p>
        </w:tc>
      </w:tr>
      <w:tr w:rsidR="008C71D9" w:rsidRPr="00452128" w:rsidTr="006C5DFF">
        <w:tc>
          <w:tcPr>
            <w:tcW w:w="4211" w:type="pct"/>
            <w:tcBorders>
              <w:top w:val="single" w:sz="4" w:space="0" w:color="auto"/>
              <w:left w:val="single" w:sz="4" w:space="0" w:color="000000"/>
              <w:bottom w:val="single" w:sz="4" w:space="0" w:color="000000"/>
              <w:right w:val="single" w:sz="4" w:space="0" w:color="000000"/>
            </w:tcBorders>
          </w:tcPr>
          <w:p w:rsidR="008C71D9" w:rsidRPr="00452128" w:rsidRDefault="008C71D9" w:rsidP="006C5DFF">
            <w:pPr>
              <w:spacing w:after="0" w:line="360" w:lineRule="auto"/>
              <w:rPr>
                <w:rFonts w:ascii="Arial" w:eastAsia="Calibri" w:hAnsi="Arial" w:cs="Arial"/>
                <w:sz w:val="24"/>
                <w:szCs w:val="24"/>
                <w:lang w:val="en-US"/>
              </w:rPr>
            </w:pPr>
            <w:r w:rsidRPr="00452128">
              <w:rPr>
                <w:rFonts w:ascii="Arial" w:eastAsia="Calibri" w:hAnsi="Arial" w:cs="Arial"/>
                <w:b/>
                <w:sz w:val="24"/>
                <w:szCs w:val="24"/>
                <w:lang w:val="en-US"/>
              </w:rPr>
              <w:t>CW 5-6</w:t>
            </w:r>
            <w:r w:rsidRPr="00452128">
              <w:rPr>
                <w:rFonts w:ascii="Arial" w:eastAsia="Calibri" w:hAnsi="Arial" w:cs="Arial"/>
                <w:sz w:val="24"/>
                <w:szCs w:val="24"/>
                <w:lang w:val="en-US"/>
              </w:rPr>
              <w:t>. Characterization and discussion of values as a factor determining employee engagement in the organization.</w:t>
            </w:r>
          </w:p>
        </w:tc>
        <w:tc>
          <w:tcPr>
            <w:tcW w:w="789" w:type="pct"/>
            <w:vAlign w:val="center"/>
          </w:tcPr>
          <w:p w:rsidR="008C71D9" w:rsidRPr="00452128" w:rsidRDefault="008C71D9" w:rsidP="006C5DFF">
            <w:pPr>
              <w:spacing w:after="0" w:line="360" w:lineRule="auto"/>
              <w:jc w:val="center"/>
              <w:rPr>
                <w:rFonts w:ascii="Arial" w:eastAsia="Times New Roman" w:hAnsi="Arial" w:cs="Arial"/>
                <w:b/>
                <w:sz w:val="24"/>
                <w:szCs w:val="24"/>
                <w:lang w:eastAsia="pl-PL"/>
              </w:rPr>
            </w:pPr>
            <w:r w:rsidRPr="00452128">
              <w:rPr>
                <w:rFonts w:ascii="Arial" w:eastAsia="Times New Roman" w:hAnsi="Arial" w:cs="Arial"/>
                <w:b/>
                <w:sz w:val="24"/>
                <w:szCs w:val="24"/>
                <w:lang w:eastAsia="pl-PL"/>
              </w:rPr>
              <w:t>2</w:t>
            </w:r>
          </w:p>
        </w:tc>
      </w:tr>
      <w:tr w:rsidR="008C71D9" w:rsidRPr="00452128" w:rsidTr="006C5DFF">
        <w:tc>
          <w:tcPr>
            <w:tcW w:w="4211" w:type="pct"/>
            <w:tcBorders>
              <w:top w:val="single" w:sz="4" w:space="0" w:color="000000"/>
              <w:left w:val="single" w:sz="4" w:space="0" w:color="000000"/>
              <w:bottom w:val="single" w:sz="4" w:space="0" w:color="000000"/>
              <w:right w:val="single" w:sz="4" w:space="0" w:color="000000"/>
            </w:tcBorders>
          </w:tcPr>
          <w:p w:rsidR="008C71D9" w:rsidRPr="00452128" w:rsidRDefault="008C71D9" w:rsidP="006C5DFF">
            <w:pPr>
              <w:spacing w:after="0" w:line="360" w:lineRule="auto"/>
              <w:rPr>
                <w:rFonts w:ascii="Arial" w:eastAsia="Calibri" w:hAnsi="Arial" w:cs="Arial"/>
                <w:sz w:val="24"/>
                <w:szCs w:val="24"/>
                <w:lang w:val="en-US"/>
              </w:rPr>
            </w:pPr>
            <w:r w:rsidRPr="00452128">
              <w:rPr>
                <w:rFonts w:ascii="Arial" w:eastAsia="Calibri" w:hAnsi="Arial" w:cs="Arial"/>
                <w:b/>
                <w:sz w:val="24"/>
                <w:szCs w:val="24"/>
                <w:lang w:val="en-US"/>
              </w:rPr>
              <w:t>CW 7-8</w:t>
            </w:r>
            <w:r w:rsidRPr="00452128">
              <w:rPr>
                <w:rFonts w:ascii="Arial" w:eastAsia="Calibri" w:hAnsi="Arial" w:cs="Arial"/>
                <w:sz w:val="24"/>
                <w:szCs w:val="24"/>
                <w:lang w:val="en-US"/>
              </w:rPr>
              <w:t xml:space="preserve"> Presentation of the profile of the employee involved and the factors increasing the level of engagement.</w:t>
            </w:r>
          </w:p>
        </w:tc>
        <w:tc>
          <w:tcPr>
            <w:tcW w:w="789" w:type="pct"/>
            <w:vAlign w:val="center"/>
          </w:tcPr>
          <w:p w:rsidR="008C71D9" w:rsidRPr="00452128" w:rsidRDefault="008C71D9" w:rsidP="006C5DFF">
            <w:pPr>
              <w:spacing w:after="0" w:line="360" w:lineRule="auto"/>
              <w:jc w:val="center"/>
              <w:rPr>
                <w:rFonts w:ascii="Arial" w:eastAsia="Times New Roman" w:hAnsi="Arial" w:cs="Arial"/>
                <w:b/>
                <w:sz w:val="24"/>
                <w:szCs w:val="24"/>
                <w:lang w:eastAsia="pl-PL"/>
              </w:rPr>
            </w:pPr>
            <w:r w:rsidRPr="00452128">
              <w:rPr>
                <w:rFonts w:ascii="Arial" w:eastAsia="Times New Roman" w:hAnsi="Arial" w:cs="Arial"/>
                <w:b/>
                <w:sz w:val="24"/>
                <w:szCs w:val="24"/>
                <w:lang w:eastAsia="pl-PL"/>
              </w:rPr>
              <w:t>2</w:t>
            </w:r>
          </w:p>
        </w:tc>
      </w:tr>
      <w:tr w:rsidR="008C71D9" w:rsidRPr="00452128" w:rsidTr="006C5DFF">
        <w:tc>
          <w:tcPr>
            <w:tcW w:w="4211" w:type="pct"/>
            <w:tcBorders>
              <w:top w:val="single" w:sz="4" w:space="0" w:color="000000"/>
              <w:left w:val="single" w:sz="4" w:space="0" w:color="000000"/>
              <w:bottom w:val="single" w:sz="4" w:space="0" w:color="000000"/>
              <w:right w:val="single" w:sz="4" w:space="0" w:color="000000"/>
            </w:tcBorders>
          </w:tcPr>
          <w:p w:rsidR="008C71D9" w:rsidRPr="00452128" w:rsidRDefault="008C71D9" w:rsidP="006C5DFF">
            <w:pPr>
              <w:spacing w:after="0" w:line="360" w:lineRule="auto"/>
              <w:rPr>
                <w:rFonts w:ascii="Arial" w:eastAsia="Times New Roman" w:hAnsi="Arial" w:cs="Arial"/>
                <w:b/>
                <w:sz w:val="24"/>
                <w:szCs w:val="24"/>
                <w:lang w:eastAsia="pl-PL"/>
              </w:rPr>
            </w:pPr>
            <w:r w:rsidRPr="00452128">
              <w:rPr>
                <w:rFonts w:ascii="Arial" w:eastAsia="Calibri" w:hAnsi="Arial" w:cs="Arial"/>
                <w:b/>
                <w:sz w:val="24"/>
                <w:szCs w:val="24"/>
                <w:lang w:val="en-US"/>
              </w:rPr>
              <w:t>CW 9-10</w:t>
            </w:r>
            <w:r w:rsidRPr="00452128">
              <w:rPr>
                <w:rFonts w:ascii="Arial" w:eastAsia="Calibri" w:hAnsi="Arial" w:cs="Arial"/>
                <w:sz w:val="24"/>
                <w:szCs w:val="24"/>
                <w:lang w:val="en-US"/>
              </w:rPr>
              <w:t xml:space="preserve">. Engaging employees of all ages. </w:t>
            </w:r>
            <w:r w:rsidRPr="00452128">
              <w:rPr>
                <w:rFonts w:ascii="Arial" w:eastAsia="Calibri" w:hAnsi="Arial" w:cs="Arial"/>
                <w:sz w:val="24"/>
                <w:szCs w:val="24"/>
              </w:rPr>
              <w:t xml:space="preserve">Employee engagement survey. </w:t>
            </w:r>
          </w:p>
        </w:tc>
        <w:tc>
          <w:tcPr>
            <w:tcW w:w="789" w:type="pct"/>
            <w:vAlign w:val="center"/>
          </w:tcPr>
          <w:p w:rsidR="008C71D9" w:rsidRPr="00452128" w:rsidRDefault="008C71D9" w:rsidP="006C5DFF">
            <w:pPr>
              <w:spacing w:after="0" w:line="360" w:lineRule="auto"/>
              <w:jc w:val="center"/>
              <w:rPr>
                <w:rFonts w:ascii="Arial" w:eastAsia="Times New Roman" w:hAnsi="Arial" w:cs="Arial"/>
                <w:b/>
                <w:sz w:val="24"/>
                <w:szCs w:val="24"/>
                <w:lang w:eastAsia="pl-PL"/>
              </w:rPr>
            </w:pPr>
            <w:r w:rsidRPr="00452128">
              <w:rPr>
                <w:rFonts w:ascii="Arial" w:eastAsia="Times New Roman" w:hAnsi="Arial" w:cs="Arial"/>
                <w:b/>
                <w:sz w:val="24"/>
                <w:szCs w:val="24"/>
                <w:lang w:eastAsia="pl-PL"/>
              </w:rPr>
              <w:t>2</w:t>
            </w:r>
          </w:p>
        </w:tc>
      </w:tr>
      <w:tr w:rsidR="008C71D9" w:rsidRPr="00452128" w:rsidTr="006C5DFF">
        <w:tc>
          <w:tcPr>
            <w:tcW w:w="4211" w:type="pct"/>
            <w:tcBorders>
              <w:top w:val="single" w:sz="4" w:space="0" w:color="000000"/>
              <w:left w:val="single" w:sz="4" w:space="0" w:color="000000"/>
              <w:bottom w:val="single" w:sz="4" w:space="0" w:color="000000"/>
              <w:right w:val="single" w:sz="4" w:space="0" w:color="000000"/>
            </w:tcBorders>
          </w:tcPr>
          <w:p w:rsidR="008C71D9" w:rsidRPr="00452128" w:rsidRDefault="008C71D9" w:rsidP="006C5DFF">
            <w:pPr>
              <w:spacing w:after="0" w:line="360" w:lineRule="auto"/>
              <w:rPr>
                <w:rFonts w:ascii="Arial" w:eastAsia="Calibri" w:hAnsi="Arial" w:cs="Arial"/>
                <w:sz w:val="24"/>
                <w:szCs w:val="24"/>
                <w:lang w:val="en-US"/>
              </w:rPr>
            </w:pPr>
            <w:r w:rsidRPr="00452128">
              <w:rPr>
                <w:rFonts w:ascii="Arial" w:eastAsia="Calibri" w:hAnsi="Arial" w:cs="Arial"/>
                <w:b/>
                <w:sz w:val="24"/>
                <w:szCs w:val="24"/>
                <w:lang w:val="en-US"/>
              </w:rPr>
              <w:t>CW 11-12</w:t>
            </w:r>
            <w:r w:rsidRPr="00452128">
              <w:rPr>
                <w:rFonts w:ascii="Arial" w:eastAsia="Calibri" w:hAnsi="Arial" w:cs="Arial"/>
                <w:sz w:val="24"/>
                <w:szCs w:val="24"/>
                <w:lang w:val="en-US"/>
              </w:rPr>
              <w:t>. Building employee engagement in a company – a case study. Discussion of the results of own research on the level of employee engagement.</w:t>
            </w:r>
          </w:p>
        </w:tc>
        <w:tc>
          <w:tcPr>
            <w:tcW w:w="789" w:type="pct"/>
            <w:vAlign w:val="center"/>
          </w:tcPr>
          <w:p w:rsidR="008C71D9" w:rsidRPr="00452128" w:rsidRDefault="008C71D9" w:rsidP="006C5DFF">
            <w:pPr>
              <w:spacing w:after="0" w:line="360" w:lineRule="auto"/>
              <w:jc w:val="center"/>
              <w:rPr>
                <w:rFonts w:ascii="Arial" w:eastAsia="Times New Roman" w:hAnsi="Arial" w:cs="Arial"/>
                <w:b/>
                <w:sz w:val="24"/>
                <w:szCs w:val="24"/>
                <w:lang w:eastAsia="pl-PL"/>
              </w:rPr>
            </w:pPr>
            <w:r w:rsidRPr="00452128">
              <w:rPr>
                <w:rFonts w:ascii="Arial" w:eastAsia="Times New Roman" w:hAnsi="Arial" w:cs="Arial"/>
                <w:b/>
                <w:sz w:val="24"/>
                <w:szCs w:val="24"/>
                <w:lang w:eastAsia="pl-PL"/>
              </w:rPr>
              <w:t>2</w:t>
            </w:r>
          </w:p>
        </w:tc>
      </w:tr>
      <w:tr w:rsidR="008C71D9" w:rsidRPr="00452128" w:rsidTr="006C5DFF">
        <w:tc>
          <w:tcPr>
            <w:tcW w:w="4211" w:type="pct"/>
            <w:tcBorders>
              <w:top w:val="single" w:sz="4" w:space="0" w:color="000000"/>
              <w:left w:val="single" w:sz="4" w:space="0" w:color="000000"/>
              <w:bottom w:val="single" w:sz="4" w:space="0" w:color="auto"/>
              <w:right w:val="single" w:sz="4" w:space="0" w:color="000000"/>
            </w:tcBorders>
          </w:tcPr>
          <w:p w:rsidR="008C71D9" w:rsidRPr="00452128" w:rsidRDefault="008C71D9" w:rsidP="006C5DFF">
            <w:pPr>
              <w:spacing w:after="0" w:line="240" w:lineRule="auto"/>
              <w:ind w:left="284" w:hanging="284"/>
              <w:rPr>
                <w:rFonts w:ascii="Arial" w:eastAsia="Calibri" w:hAnsi="Arial" w:cs="Arial"/>
                <w:sz w:val="24"/>
                <w:szCs w:val="24"/>
                <w:lang w:val="en-US"/>
              </w:rPr>
            </w:pPr>
            <w:r w:rsidRPr="00452128">
              <w:rPr>
                <w:rFonts w:ascii="Arial" w:eastAsia="Calibri" w:hAnsi="Arial" w:cs="Arial"/>
                <w:b/>
                <w:sz w:val="24"/>
                <w:szCs w:val="24"/>
                <w:lang w:val="en-US"/>
              </w:rPr>
              <w:t>CW 13-14</w:t>
            </w:r>
            <w:r w:rsidRPr="00452128">
              <w:rPr>
                <w:rFonts w:ascii="Arial" w:eastAsia="Calibri" w:hAnsi="Arial" w:cs="Arial"/>
                <w:sz w:val="24"/>
                <w:szCs w:val="24"/>
                <w:lang w:val="en-US"/>
              </w:rPr>
              <w:t xml:space="preserve"> The role of the social work environment in building employee engagement</w:t>
            </w:r>
          </w:p>
          <w:p w:rsidR="008C71D9" w:rsidRPr="00452128" w:rsidRDefault="008C71D9" w:rsidP="006C5DFF">
            <w:pPr>
              <w:spacing w:after="0" w:line="360" w:lineRule="auto"/>
              <w:rPr>
                <w:rFonts w:ascii="Arial" w:eastAsia="Calibri" w:hAnsi="Arial" w:cs="Arial"/>
                <w:b/>
                <w:sz w:val="24"/>
                <w:szCs w:val="24"/>
                <w:lang w:val="en-US"/>
              </w:rPr>
            </w:pPr>
          </w:p>
        </w:tc>
        <w:tc>
          <w:tcPr>
            <w:tcW w:w="789" w:type="pct"/>
            <w:vAlign w:val="center"/>
          </w:tcPr>
          <w:p w:rsidR="008C71D9" w:rsidRPr="00452128" w:rsidRDefault="008C71D9" w:rsidP="006C5DFF">
            <w:pPr>
              <w:spacing w:after="0" w:line="360" w:lineRule="auto"/>
              <w:jc w:val="center"/>
              <w:rPr>
                <w:rFonts w:ascii="Arial" w:eastAsia="Times New Roman" w:hAnsi="Arial" w:cs="Arial"/>
                <w:b/>
                <w:sz w:val="24"/>
                <w:szCs w:val="24"/>
                <w:lang w:eastAsia="pl-PL"/>
              </w:rPr>
            </w:pPr>
            <w:r w:rsidRPr="00452128">
              <w:rPr>
                <w:rFonts w:ascii="Arial" w:eastAsia="Times New Roman" w:hAnsi="Arial" w:cs="Arial"/>
                <w:b/>
                <w:sz w:val="24"/>
                <w:szCs w:val="24"/>
                <w:lang w:eastAsia="pl-PL"/>
              </w:rPr>
              <w:t>2</w:t>
            </w:r>
          </w:p>
        </w:tc>
      </w:tr>
      <w:tr w:rsidR="008C71D9" w:rsidRPr="00452128" w:rsidTr="006C5DFF">
        <w:tc>
          <w:tcPr>
            <w:tcW w:w="4211" w:type="pct"/>
            <w:tcBorders>
              <w:top w:val="single" w:sz="4" w:space="0" w:color="auto"/>
              <w:left w:val="single" w:sz="4" w:space="0" w:color="000000"/>
              <w:bottom w:val="single" w:sz="4" w:space="0" w:color="000000"/>
              <w:right w:val="single" w:sz="4" w:space="0" w:color="000000"/>
            </w:tcBorders>
          </w:tcPr>
          <w:p w:rsidR="008C71D9" w:rsidRPr="00452128" w:rsidRDefault="008C71D9" w:rsidP="006C5DFF">
            <w:pPr>
              <w:spacing w:after="0" w:line="360" w:lineRule="auto"/>
              <w:rPr>
                <w:rFonts w:ascii="Arial" w:eastAsia="Calibri" w:hAnsi="Arial" w:cs="Arial"/>
                <w:b/>
                <w:sz w:val="24"/>
                <w:szCs w:val="24"/>
                <w:lang w:val="en-US"/>
              </w:rPr>
            </w:pPr>
            <w:r w:rsidRPr="00452128">
              <w:rPr>
                <w:rFonts w:ascii="Arial" w:eastAsia="Calibri" w:hAnsi="Arial" w:cs="Arial"/>
                <w:b/>
                <w:sz w:val="24"/>
                <w:szCs w:val="24"/>
                <w:lang w:val="en-US"/>
              </w:rPr>
              <w:t xml:space="preserve">CW15. </w:t>
            </w:r>
            <w:r w:rsidRPr="00452128">
              <w:rPr>
                <w:rFonts w:ascii="Arial" w:eastAsia="Calibri" w:hAnsi="Arial" w:cs="Arial"/>
                <w:sz w:val="24"/>
                <w:szCs w:val="24"/>
                <w:lang w:val="en-US"/>
              </w:rPr>
              <w:t>Presentation and evaluation of final projects.</w:t>
            </w:r>
          </w:p>
        </w:tc>
        <w:tc>
          <w:tcPr>
            <w:tcW w:w="789" w:type="pct"/>
            <w:vAlign w:val="center"/>
          </w:tcPr>
          <w:p w:rsidR="008C71D9" w:rsidRPr="00452128" w:rsidRDefault="008C71D9" w:rsidP="006C5DFF">
            <w:pPr>
              <w:spacing w:after="0" w:line="360" w:lineRule="auto"/>
              <w:jc w:val="center"/>
              <w:rPr>
                <w:rFonts w:ascii="Arial" w:eastAsia="Times New Roman" w:hAnsi="Arial" w:cs="Arial"/>
                <w:b/>
                <w:sz w:val="24"/>
                <w:szCs w:val="24"/>
                <w:lang w:eastAsia="pl-PL"/>
              </w:rPr>
            </w:pPr>
            <w:r w:rsidRPr="00452128">
              <w:rPr>
                <w:rFonts w:ascii="Arial" w:eastAsia="Times New Roman" w:hAnsi="Arial" w:cs="Arial"/>
                <w:b/>
                <w:sz w:val="24"/>
                <w:szCs w:val="24"/>
                <w:lang w:eastAsia="pl-PL"/>
              </w:rPr>
              <w:t>1</w:t>
            </w:r>
          </w:p>
        </w:tc>
      </w:tr>
    </w:tbl>
    <w:p w:rsidR="008C71D9" w:rsidRPr="00452128" w:rsidRDefault="008C71D9" w:rsidP="008C71D9">
      <w:pPr>
        <w:pBdr>
          <w:top w:val="none" w:sz="4" w:space="0" w:color="000000"/>
          <w:left w:val="none" w:sz="4" w:space="0" w:color="000000"/>
          <w:bottom w:val="none" w:sz="4" w:space="0" w:color="000000"/>
          <w:right w:val="none" w:sz="4" w:space="0" w:color="000000"/>
        </w:pBdr>
        <w:spacing w:after="0" w:line="360" w:lineRule="auto"/>
        <w:rPr>
          <w:rFonts w:ascii="Arial" w:eastAsia="Arial" w:hAnsi="Arial" w:cs="Arial"/>
          <w:b/>
          <w:color w:val="000000"/>
          <w:sz w:val="24"/>
          <w:szCs w:val="24"/>
        </w:rPr>
      </w:pPr>
    </w:p>
    <w:p w:rsidR="008C71D9" w:rsidRPr="00452128" w:rsidRDefault="008C71D9" w:rsidP="008C71D9">
      <w:pPr>
        <w:pBdr>
          <w:top w:val="none" w:sz="4" w:space="0" w:color="000000"/>
          <w:left w:val="none" w:sz="4" w:space="0" w:color="000000"/>
          <w:bottom w:val="none" w:sz="4" w:space="0" w:color="000000"/>
          <w:right w:val="none" w:sz="4" w:space="0" w:color="000000"/>
        </w:pBdr>
        <w:spacing w:after="0" w:line="360" w:lineRule="auto"/>
        <w:rPr>
          <w:rFonts w:ascii="Arial" w:eastAsia="Calibri" w:hAnsi="Arial" w:cs="Arial"/>
          <w:sz w:val="24"/>
          <w:szCs w:val="24"/>
        </w:rPr>
      </w:pPr>
      <w:r w:rsidRPr="00452128">
        <w:rPr>
          <w:rFonts w:ascii="Arial" w:eastAsia="Arial" w:hAnsi="Arial" w:cs="Arial"/>
          <w:b/>
          <w:color w:val="000000"/>
          <w:sz w:val="24"/>
          <w:szCs w:val="24"/>
        </w:rPr>
        <w:t>DIDACTIC TOOLS/NARZĘDZIA DYDAKTYCZNE</w:t>
      </w:r>
    </w:p>
    <w:p w:rsidR="008C71D9" w:rsidRPr="00452128" w:rsidRDefault="008C71D9" w:rsidP="008C71D9">
      <w:pPr>
        <w:numPr>
          <w:ilvl w:val="0"/>
          <w:numId w:val="1"/>
        </w:numPr>
        <w:tabs>
          <w:tab w:val="left" w:pos="9318"/>
        </w:tabs>
        <w:spacing w:after="0" w:line="360" w:lineRule="auto"/>
        <w:jc w:val="both"/>
        <w:rPr>
          <w:rFonts w:ascii="Arial" w:eastAsia="Times New Roman" w:hAnsi="Arial" w:cs="Arial"/>
          <w:sz w:val="24"/>
          <w:szCs w:val="24"/>
          <w:lang w:eastAsia="pl-PL"/>
        </w:rPr>
      </w:pPr>
      <w:r w:rsidRPr="00452128">
        <w:rPr>
          <w:rFonts w:ascii="Arial" w:eastAsia="Times New Roman" w:hAnsi="Arial" w:cs="Arial"/>
          <w:sz w:val="24"/>
          <w:szCs w:val="24"/>
          <w:lang w:eastAsia="pl-PL"/>
        </w:rPr>
        <w:t>Audiovisual equipment</w:t>
      </w:r>
    </w:p>
    <w:p w:rsidR="008C71D9" w:rsidRPr="00452128" w:rsidRDefault="008C71D9" w:rsidP="008C71D9">
      <w:pPr>
        <w:numPr>
          <w:ilvl w:val="0"/>
          <w:numId w:val="1"/>
        </w:numPr>
        <w:tabs>
          <w:tab w:val="left" w:pos="9318"/>
        </w:tabs>
        <w:spacing w:after="0" w:line="360" w:lineRule="auto"/>
        <w:jc w:val="both"/>
        <w:rPr>
          <w:rFonts w:ascii="Arial" w:eastAsia="Times New Roman" w:hAnsi="Arial" w:cs="Arial"/>
          <w:sz w:val="24"/>
          <w:szCs w:val="24"/>
          <w:lang w:eastAsia="pl-PL"/>
        </w:rPr>
      </w:pPr>
      <w:r w:rsidRPr="00452128">
        <w:rPr>
          <w:rFonts w:ascii="Arial" w:eastAsia="Times New Roman" w:hAnsi="Arial" w:cs="Arial"/>
          <w:sz w:val="24"/>
          <w:szCs w:val="24"/>
          <w:lang w:eastAsia="pl-PL"/>
        </w:rPr>
        <w:t>Blackboard, chalk, markers</w:t>
      </w:r>
    </w:p>
    <w:p w:rsidR="008C71D9" w:rsidRPr="00452128" w:rsidRDefault="008C71D9" w:rsidP="008C71D9">
      <w:pPr>
        <w:numPr>
          <w:ilvl w:val="0"/>
          <w:numId w:val="1"/>
        </w:numPr>
        <w:tabs>
          <w:tab w:val="left" w:pos="9318"/>
        </w:tabs>
        <w:spacing w:after="0" w:line="360" w:lineRule="auto"/>
        <w:jc w:val="both"/>
        <w:rPr>
          <w:rFonts w:ascii="Arial" w:eastAsia="Times New Roman" w:hAnsi="Arial" w:cs="Arial"/>
          <w:sz w:val="24"/>
          <w:szCs w:val="24"/>
          <w:lang w:eastAsia="pl-PL"/>
        </w:rPr>
      </w:pPr>
      <w:r w:rsidRPr="00452128">
        <w:rPr>
          <w:rFonts w:ascii="Arial" w:eastAsia="Times New Roman" w:hAnsi="Arial" w:cs="Arial"/>
          <w:sz w:val="24"/>
          <w:szCs w:val="24"/>
          <w:lang w:eastAsia="pl-PL"/>
        </w:rPr>
        <w:t>Manuals and scripts</w:t>
      </w:r>
    </w:p>
    <w:p w:rsidR="008C71D9" w:rsidRPr="00452128" w:rsidRDefault="008C71D9" w:rsidP="008C71D9">
      <w:pPr>
        <w:spacing w:after="0" w:line="360" w:lineRule="auto"/>
        <w:rPr>
          <w:rFonts w:ascii="Arial" w:eastAsia="Calibri" w:hAnsi="Arial" w:cs="Arial"/>
          <w:b/>
          <w:bCs/>
          <w:sz w:val="24"/>
          <w:szCs w:val="24"/>
        </w:rPr>
      </w:pPr>
    </w:p>
    <w:p w:rsidR="008C71D9" w:rsidRPr="00452128" w:rsidRDefault="008C71D9" w:rsidP="008C71D9">
      <w:pPr>
        <w:pBdr>
          <w:top w:val="none" w:sz="4" w:space="0" w:color="000000"/>
          <w:left w:val="none" w:sz="4" w:space="0" w:color="000000"/>
          <w:bottom w:val="none" w:sz="4" w:space="0" w:color="000000"/>
          <w:right w:val="none" w:sz="4" w:space="0" w:color="000000"/>
        </w:pBdr>
        <w:spacing w:after="0" w:line="360" w:lineRule="auto"/>
        <w:rPr>
          <w:rFonts w:ascii="Arial" w:eastAsia="Calibri" w:hAnsi="Arial" w:cs="Arial"/>
          <w:sz w:val="24"/>
          <w:szCs w:val="24"/>
          <w:lang w:val="en-US"/>
        </w:rPr>
      </w:pPr>
      <w:r w:rsidRPr="00452128">
        <w:rPr>
          <w:rFonts w:ascii="Arial" w:eastAsia="Arial" w:hAnsi="Arial" w:cs="Arial"/>
          <w:b/>
          <w:color w:val="000000"/>
          <w:sz w:val="24"/>
          <w:szCs w:val="24"/>
          <w:lang w:val="en-US"/>
        </w:rPr>
        <w:lastRenderedPageBreak/>
        <w:t>METHODS OF ASSESSMENT (F- FORMATIVE, P - SUMMATIVE)/SPOSOBY OCENY ( F – FORMUJĄCA, P – PODSUMOWUJĄCA)</w:t>
      </w:r>
    </w:p>
    <w:p w:rsidR="008C71D9" w:rsidRPr="00452128" w:rsidRDefault="008C71D9" w:rsidP="008C71D9">
      <w:pPr>
        <w:spacing w:after="0" w:line="360" w:lineRule="auto"/>
        <w:rPr>
          <w:rFonts w:ascii="Arial" w:eastAsia="Times New Roman" w:hAnsi="Arial" w:cs="Arial"/>
          <w:sz w:val="24"/>
          <w:szCs w:val="24"/>
          <w:lang w:val="en-US" w:eastAsia="pl-PL"/>
        </w:rPr>
      </w:pPr>
      <w:r w:rsidRPr="00452128">
        <w:rPr>
          <w:rFonts w:ascii="Arial" w:eastAsia="Times New Roman" w:hAnsi="Arial" w:cs="Arial"/>
          <w:sz w:val="24"/>
          <w:szCs w:val="24"/>
          <w:lang w:val="en-US" w:eastAsia="pl-PL"/>
        </w:rPr>
        <w:t>F1. Participation in a discussion</w:t>
      </w:r>
    </w:p>
    <w:p w:rsidR="008C71D9" w:rsidRPr="00452128" w:rsidRDefault="008C71D9" w:rsidP="008C71D9">
      <w:pPr>
        <w:spacing w:after="0" w:line="360" w:lineRule="auto"/>
        <w:rPr>
          <w:rFonts w:ascii="Arial" w:eastAsia="Times New Roman" w:hAnsi="Arial" w:cs="Arial"/>
          <w:sz w:val="24"/>
          <w:szCs w:val="24"/>
          <w:lang w:val="en-US" w:eastAsia="pl-PL"/>
        </w:rPr>
      </w:pPr>
      <w:r w:rsidRPr="00452128">
        <w:rPr>
          <w:rFonts w:ascii="Arial" w:eastAsia="Times New Roman" w:hAnsi="Arial" w:cs="Arial"/>
          <w:sz w:val="24"/>
          <w:szCs w:val="24"/>
          <w:lang w:val="en-US" w:eastAsia="pl-PL"/>
        </w:rPr>
        <w:t>F2. Preparation of a presentation, report, or paper</w:t>
      </w:r>
    </w:p>
    <w:p w:rsidR="008C71D9" w:rsidRPr="00452128" w:rsidRDefault="008C71D9" w:rsidP="008C71D9">
      <w:pPr>
        <w:spacing w:after="0" w:line="360" w:lineRule="auto"/>
        <w:rPr>
          <w:rFonts w:ascii="Arial" w:eastAsia="Times New Roman" w:hAnsi="Arial" w:cs="Arial"/>
          <w:sz w:val="24"/>
          <w:szCs w:val="24"/>
          <w:lang w:val="en-US" w:eastAsia="pl-PL"/>
        </w:rPr>
      </w:pPr>
      <w:r w:rsidRPr="00452128">
        <w:rPr>
          <w:rFonts w:ascii="Arial" w:eastAsia="Times New Roman" w:hAnsi="Arial" w:cs="Arial"/>
          <w:sz w:val="24"/>
          <w:szCs w:val="24"/>
          <w:lang w:val="en-US" w:eastAsia="pl-PL"/>
        </w:rPr>
        <w:t>P1. Completion of a project</w:t>
      </w:r>
    </w:p>
    <w:p w:rsidR="008C71D9" w:rsidRPr="00452128" w:rsidRDefault="008C71D9" w:rsidP="008C71D9">
      <w:pPr>
        <w:spacing w:after="0" w:line="360" w:lineRule="auto"/>
        <w:rPr>
          <w:rFonts w:ascii="Arial" w:eastAsia="Times New Roman" w:hAnsi="Arial" w:cs="Arial"/>
          <w:sz w:val="24"/>
          <w:szCs w:val="24"/>
          <w:lang w:val="en-US" w:eastAsia="pl-PL"/>
        </w:rPr>
      </w:pPr>
      <w:r w:rsidRPr="00452128">
        <w:rPr>
          <w:rFonts w:ascii="Arial" w:eastAsia="Times New Roman" w:hAnsi="Arial" w:cs="Arial"/>
          <w:sz w:val="24"/>
          <w:szCs w:val="24"/>
          <w:lang w:val="en-US" w:eastAsia="pl-PL"/>
        </w:rPr>
        <w:t>P2. Written exam</w:t>
      </w:r>
    </w:p>
    <w:p w:rsidR="008C71D9" w:rsidRPr="00452128" w:rsidRDefault="008C71D9" w:rsidP="008C71D9">
      <w:pPr>
        <w:pBdr>
          <w:top w:val="none" w:sz="4" w:space="5" w:color="000000"/>
          <w:left w:val="none" w:sz="4" w:space="0" w:color="000000"/>
          <w:bottom w:val="none" w:sz="4" w:space="0" w:color="000000"/>
          <w:right w:val="none" w:sz="4" w:space="0" w:color="000000"/>
        </w:pBdr>
        <w:spacing w:after="0" w:line="360" w:lineRule="auto"/>
        <w:rPr>
          <w:rFonts w:ascii="Arial" w:eastAsia="Calibri" w:hAnsi="Arial" w:cs="Arial"/>
          <w:sz w:val="24"/>
          <w:szCs w:val="24"/>
          <w:lang w:val="en-US"/>
        </w:rPr>
      </w:pPr>
      <w:r w:rsidRPr="00452128">
        <w:rPr>
          <w:rFonts w:ascii="Arial" w:eastAsia="Arial" w:hAnsi="Arial" w:cs="Arial"/>
          <w:b/>
          <w:color w:val="000000"/>
          <w:sz w:val="24"/>
          <w:szCs w:val="24"/>
          <w:lang w:val="en-US"/>
        </w:rPr>
        <w:t>STUDENT WORKLOAD/OBCIĄŻENIE PRACĄ STUDENTA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5"/>
        <w:gridCol w:w="1608"/>
        <w:gridCol w:w="1869"/>
      </w:tblGrid>
      <w:tr w:rsidR="008C71D9" w:rsidRPr="00452128" w:rsidTr="006C5DFF">
        <w:tc>
          <w:tcPr>
            <w:tcW w:w="3082" w:type="pct"/>
            <w:tcBorders>
              <w:top w:val="single" w:sz="4" w:space="0" w:color="auto"/>
              <w:left w:val="single" w:sz="4" w:space="0" w:color="auto"/>
              <w:bottom w:val="single" w:sz="4" w:space="0" w:color="auto"/>
              <w:right w:val="single" w:sz="4" w:space="0" w:color="auto"/>
            </w:tcBorders>
          </w:tcPr>
          <w:p w:rsidR="008C71D9" w:rsidRPr="00845A29" w:rsidRDefault="008C71D9" w:rsidP="006C5DFF">
            <w:pPr>
              <w:pBdr>
                <w:top w:val="none" w:sz="4" w:space="0" w:color="000000"/>
                <w:left w:val="none" w:sz="4" w:space="0" w:color="000000"/>
                <w:bottom w:val="none" w:sz="4" w:space="0" w:color="000000"/>
                <w:right w:val="none" w:sz="4" w:space="0" w:color="000000"/>
              </w:pBdr>
              <w:spacing w:after="0" w:line="360" w:lineRule="auto"/>
              <w:jc w:val="center"/>
              <w:rPr>
                <w:rFonts w:ascii="Arial" w:eastAsia="Calibri" w:hAnsi="Arial" w:cs="Arial"/>
                <w:sz w:val="24"/>
                <w:szCs w:val="24"/>
                <w:lang w:val="en-US"/>
              </w:rPr>
            </w:pPr>
            <w:r w:rsidRPr="00845A29">
              <w:rPr>
                <w:rFonts w:ascii="Arial" w:eastAsia="Arial" w:hAnsi="Arial" w:cs="Arial"/>
                <w:b/>
                <w:color w:val="000000"/>
                <w:sz w:val="24"/>
                <w:szCs w:val="24"/>
                <w:lang w:val="en-US"/>
              </w:rPr>
              <w:t> </w:t>
            </w:r>
          </w:p>
          <w:p w:rsidR="008C71D9" w:rsidRPr="00452128" w:rsidRDefault="008C71D9" w:rsidP="006C5DFF">
            <w:pPr>
              <w:spacing w:after="0" w:line="360" w:lineRule="auto"/>
              <w:jc w:val="center"/>
              <w:rPr>
                <w:rFonts w:ascii="Arial" w:eastAsia="Calibri" w:hAnsi="Arial" w:cs="Arial"/>
                <w:b/>
                <w:bCs/>
                <w:sz w:val="24"/>
                <w:szCs w:val="24"/>
                <w:lang w:val="en-US" w:eastAsia="pl-PL"/>
              </w:rPr>
            </w:pPr>
            <w:r w:rsidRPr="00845A29">
              <w:rPr>
                <w:rFonts w:ascii="Arial" w:eastAsia="Arial" w:hAnsi="Arial" w:cs="Arial"/>
                <w:b/>
                <w:color w:val="000000"/>
                <w:sz w:val="24"/>
                <w:szCs w:val="24"/>
                <w:lang w:val="en-US"/>
              </w:rPr>
              <w:t>Form of activity/Forma aktywności</w:t>
            </w:r>
          </w:p>
        </w:tc>
        <w:tc>
          <w:tcPr>
            <w:tcW w:w="1918" w:type="pct"/>
            <w:gridSpan w:val="2"/>
            <w:tcBorders>
              <w:top w:val="single" w:sz="4" w:space="0" w:color="auto"/>
              <w:left w:val="single" w:sz="4" w:space="0" w:color="auto"/>
              <w:bottom w:val="single" w:sz="4" w:space="0" w:color="auto"/>
              <w:right w:val="single" w:sz="4" w:space="0" w:color="auto"/>
            </w:tcBorders>
          </w:tcPr>
          <w:p w:rsidR="008C71D9" w:rsidRPr="00845A29" w:rsidRDefault="008C71D9" w:rsidP="006C5DFF">
            <w:pPr>
              <w:spacing w:after="0" w:line="360" w:lineRule="auto"/>
              <w:jc w:val="center"/>
              <w:rPr>
                <w:rFonts w:ascii="Arial" w:eastAsia="Calibri" w:hAnsi="Arial" w:cs="Arial"/>
                <w:b/>
                <w:bCs/>
                <w:sz w:val="24"/>
                <w:szCs w:val="24"/>
                <w:lang w:eastAsia="pl-PL"/>
              </w:rPr>
            </w:pPr>
            <w:r w:rsidRPr="00452128">
              <w:rPr>
                <w:rFonts w:ascii="Arial" w:eastAsia="Arial" w:hAnsi="Arial" w:cs="Arial"/>
                <w:b/>
                <w:color w:val="000000"/>
                <w:sz w:val="24"/>
                <w:szCs w:val="24"/>
              </w:rPr>
              <w:t xml:space="preserve">Average hours to complete an activity/Średnia liczba godzin na zrealizowanie aktywności </w:t>
            </w:r>
          </w:p>
        </w:tc>
      </w:tr>
      <w:tr w:rsidR="008C71D9" w:rsidRPr="00452128" w:rsidTr="006C5DFF">
        <w:trPr>
          <w:trHeight w:val="108"/>
        </w:trPr>
        <w:tc>
          <w:tcPr>
            <w:tcW w:w="3082" w:type="pct"/>
          </w:tcPr>
          <w:p w:rsidR="008C71D9" w:rsidRPr="00845A29" w:rsidRDefault="008C71D9" w:rsidP="006C5DFF">
            <w:pPr>
              <w:spacing w:after="0" w:line="240" w:lineRule="auto"/>
              <w:jc w:val="center"/>
              <w:rPr>
                <w:rFonts w:ascii="Times New Roman" w:eastAsia="Calibri" w:hAnsi="Times New Roman" w:cs="Times New Roman"/>
                <w:b/>
                <w:bCs/>
                <w:lang w:eastAsia="pl-PL"/>
              </w:rPr>
            </w:pPr>
          </w:p>
        </w:tc>
        <w:tc>
          <w:tcPr>
            <w:tcW w:w="887" w:type="pct"/>
          </w:tcPr>
          <w:p w:rsidR="008C71D9" w:rsidRPr="00452128" w:rsidRDefault="008C71D9" w:rsidP="006C5DFF">
            <w:pPr>
              <w:spacing w:after="0" w:line="240" w:lineRule="auto"/>
              <w:jc w:val="center"/>
              <w:rPr>
                <w:rFonts w:ascii="Times New Roman" w:eastAsia="Calibri" w:hAnsi="Times New Roman" w:cs="Times New Roman"/>
                <w:b/>
                <w:bCs/>
                <w:lang w:eastAsia="pl-PL"/>
              </w:rPr>
            </w:pPr>
            <w:r w:rsidRPr="00452128">
              <w:rPr>
                <w:rFonts w:ascii="Times New Roman" w:eastAsia="Calibri" w:hAnsi="Times New Roman" w:cs="Times New Roman"/>
                <w:b/>
                <w:bCs/>
                <w:lang w:eastAsia="pl-PL"/>
              </w:rPr>
              <w:t>[h]</w:t>
            </w:r>
          </w:p>
        </w:tc>
        <w:tc>
          <w:tcPr>
            <w:tcW w:w="1031" w:type="pct"/>
          </w:tcPr>
          <w:p w:rsidR="008C71D9" w:rsidRPr="00452128" w:rsidRDefault="008C71D9" w:rsidP="006C5DFF">
            <w:pPr>
              <w:spacing w:after="0" w:line="240" w:lineRule="auto"/>
              <w:jc w:val="center"/>
              <w:rPr>
                <w:rFonts w:ascii="Times New Roman" w:eastAsia="Calibri" w:hAnsi="Times New Roman" w:cs="Times New Roman"/>
                <w:b/>
                <w:bCs/>
                <w:lang w:eastAsia="pl-PL"/>
              </w:rPr>
            </w:pPr>
            <w:r w:rsidRPr="00452128">
              <w:rPr>
                <w:rFonts w:ascii="Times New Roman" w:eastAsia="Calibri" w:hAnsi="Times New Roman" w:cs="Times New Roman"/>
                <w:b/>
                <w:bCs/>
                <w:lang w:eastAsia="pl-PL"/>
              </w:rPr>
              <w:t>ECTS</w:t>
            </w:r>
          </w:p>
        </w:tc>
      </w:tr>
      <w:tr w:rsidR="008C71D9" w:rsidRPr="00452128" w:rsidTr="006C5DFF">
        <w:trPr>
          <w:trHeight w:val="1104"/>
        </w:trPr>
        <w:tc>
          <w:tcPr>
            <w:tcW w:w="3082" w:type="pct"/>
          </w:tcPr>
          <w:p w:rsidR="008C71D9" w:rsidRPr="00452128" w:rsidRDefault="008C71D9" w:rsidP="006C5DFF">
            <w:pPr>
              <w:spacing w:after="0" w:line="360" w:lineRule="auto"/>
              <w:rPr>
                <w:rFonts w:ascii="Arial" w:eastAsia="Calibri" w:hAnsi="Arial" w:cs="Arial"/>
                <w:sz w:val="24"/>
                <w:szCs w:val="24"/>
                <w:lang w:eastAsia="pl-PL"/>
              </w:rPr>
            </w:pPr>
            <w:r w:rsidRPr="00452128">
              <w:rPr>
                <w:rFonts w:ascii="Arial" w:eastAsia="Arial" w:hAnsi="Arial" w:cs="Arial"/>
                <w:color w:val="000000"/>
                <w:sz w:val="24"/>
                <w:szCs w:val="24"/>
              </w:rPr>
              <w:t>Contact hours with the teacher (lecture, exercise)/Godziny kontaktowe kontaktowe z nauczycielem (wykłady, ćwiczenia)</w:t>
            </w:r>
          </w:p>
        </w:tc>
        <w:tc>
          <w:tcPr>
            <w:tcW w:w="887" w:type="pct"/>
          </w:tcPr>
          <w:p w:rsidR="008C71D9" w:rsidRPr="00452128" w:rsidRDefault="008C71D9" w:rsidP="006C5DFF">
            <w:pPr>
              <w:spacing w:after="0" w:line="240" w:lineRule="auto"/>
              <w:jc w:val="center"/>
              <w:rPr>
                <w:rFonts w:ascii="Arial" w:eastAsia="Calibri" w:hAnsi="Arial" w:cs="Arial"/>
                <w:sz w:val="24"/>
                <w:lang w:eastAsia="pl-PL"/>
              </w:rPr>
            </w:pPr>
            <w:r w:rsidRPr="00452128">
              <w:rPr>
                <w:rFonts w:ascii="Arial" w:eastAsia="Calibri" w:hAnsi="Arial" w:cs="Arial"/>
                <w:sz w:val="24"/>
                <w:lang w:eastAsia="pl-PL"/>
              </w:rPr>
              <w:t xml:space="preserve">15 </w:t>
            </w:r>
          </w:p>
          <w:p w:rsidR="008C71D9" w:rsidRPr="00452128" w:rsidRDefault="008C71D9" w:rsidP="006C5DFF">
            <w:pPr>
              <w:spacing w:after="0" w:line="240" w:lineRule="auto"/>
              <w:jc w:val="center"/>
              <w:rPr>
                <w:rFonts w:ascii="Arial" w:eastAsia="Calibri" w:hAnsi="Arial" w:cs="Arial"/>
                <w:sz w:val="24"/>
                <w:lang w:eastAsia="pl-PL"/>
              </w:rPr>
            </w:pPr>
            <w:r w:rsidRPr="00452128">
              <w:rPr>
                <w:rFonts w:ascii="Arial" w:eastAsia="Calibri" w:hAnsi="Arial" w:cs="Arial"/>
                <w:sz w:val="24"/>
                <w:lang w:eastAsia="pl-PL"/>
              </w:rPr>
              <w:t xml:space="preserve">15 </w:t>
            </w:r>
          </w:p>
        </w:tc>
        <w:tc>
          <w:tcPr>
            <w:tcW w:w="1031" w:type="pct"/>
          </w:tcPr>
          <w:p w:rsidR="008C71D9" w:rsidRPr="00452128" w:rsidRDefault="008C71D9" w:rsidP="006C5DFF">
            <w:pPr>
              <w:spacing w:after="0" w:line="240" w:lineRule="auto"/>
              <w:jc w:val="center"/>
              <w:rPr>
                <w:rFonts w:ascii="Arial" w:eastAsia="Calibri" w:hAnsi="Arial" w:cs="Arial"/>
                <w:sz w:val="24"/>
                <w:lang w:eastAsia="pl-PL"/>
              </w:rPr>
            </w:pPr>
            <w:r w:rsidRPr="00452128">
              <w:rPr>
                <w:rFonts w:ascii="Arial" w:eastAsia="Calibri" w:hAnsi="Arial" w:cs="Arial"/>
                <w:sz w:val="24"/>
                <w:lang w:eastAsia="pl-PL"/>
              </w:rPr>
              <w:t>0,6</w:t>
            </w:r>
          </w:p>
          <w:p w:rsidR="008C71D9" w:rsidRPr="00452128" w:rsidRDefault="008C71D9" w:rsidP="006C5DFF">
            <w:pPr>
              <w:spacing w:after="0" w:line="240" w:lineRule="auto"/>
              <w:jc w:val="center"/>
              <w:rPr>
                <w:rFonts w:ascii="Arial" w:eastAsia="Calibri" w:hAnsi="Arial" w:cs="Arial"/>
                <w:sz w:val="24"/>
                <w:lang w:eastAsia="pl-PL"/>
              </w:rPr>
            </w:pPr>
            <w:r w:rsidRPr="00452128">
              <w:rPr>
                <w:rFonts w:ascii="Arial" w:eastAsia="Calibri" w:hAnsi="Arial" w:cs="Arial"/>
                <w:sz w:val="24"/>
                <w:lang w:eastAsia="pl-PL"/>
              </w:rPr>
              <w:t xml:space="preserve">0,6 </w:t>
            </w:r>
          </w:p>
        </w:tc>
      </w:tr>
      <w:tr w:rsidR="008C71D9" w:rsidRPr="00452128" w:rsidTr="006C5DFF">
        <w:tc>
          <w:tcPr>
            <w:tcW w:w="3082" w:type="pct"/>
          </w:tcPr>
          <w:p w:rsidR="008C71D9" w:rsidRPr="00452128" w:rsidRDefault="008C71D9" w:rsidP="006C5DFF">
            <w:pPr>
              <w:spacing w:after="0" w:line="360" w:lineRule="auto"/>
              <w:rPr>
                <w:rFonts w:ascii="Arial" w:eastAsia="Calibri" w:hAnsi="Arial" w:cs="Arial"/>
                <w:sz w:val="24"/>
                <w:szCs w:val="24"/>
                <w:lang w:eastAsia="pl-PL"/>
              </w:rPr>
            </w:pPr>
            <w:r w:rsidRPr="00452128">
              <w:rPr>
                <w:rFonts w:ascii="Arial" w:eastAsia="Arial" w:hAnsi="Arial" w:cs="Arial"/>
                <w:color w:val="000000"/>
                <w:sz w:val="24"/>
                <w:szCs w:val="24"/>
              </w:rPr>
              <w:t>Preparing for the laboratory/Przygotowanie do laboratoriów</w:t>
            </w:r>
          </w:p>
        </w:tc>
        <w:tc>
          <w:tcPr>
            <w:tcW w:w="887" w:type="pct"/>
          </w:tcPr>
          <w:p w:rsidR="008C71D9" w:rsidRPr="00452128" w:rsidRDefault="008C71D9" w:rsidP="006C5DFF">
            <w:pPr>
              <w:spacing w:after="0" w:line="240" w:lineRule="auto"/>
              <w:jc w:val="center"/>
              <w:rPr>
                <w:rFonts w:ascii="Arial" w:eastAsia="Calibri" w:hAnsi="Arial" w:cs="Arial"/>
                <w:sz w:val="24"/>
                <w:lang w:eastAsia="pl-PL"/>
              </w:rPr>
            </w:pPr>
            <w:r w:rsidRPr="00452128">
              <w:rPr>
                <w:rFonts w:ascii="Arial" w:eastAsia="Calibri" w:hAnsi="Arial" w:cs="Arial"/>
                <w:sz w:val="24"/>
                <w:lang w:eastAsia="pl-PL"/>
              </w:rPr>
              <w:t xml:space="preserve">13 </w:t>
            </w:r>
          </w:p>
        </w:tc>
        <w:tc>
          <w:tcPr>
            <w:tcW w:w="1031" w:type="pct"/>
          </w:tcPr>
          <w:p w:rsidR="008C71D9" w:rsidRPr="00452128" w:rsidRDefault="008C71D9" w:rsidP="006C5DFF">
            <w:pPr>
              <w:spacing w:after="0" w:line="240" w:lineRule="auto"/>
              <w:jc w:val="center"/>
              <w:rPr>
                <w:rFonts w:ascii="Arial" w:eastAsia="Calibri" w:hAnsi="Arial" w:cs="Arial"/>
                <w:sz w:val="24"/>
                <w:lang w:eastAsia="pl-PL"/>
              </w:rPr>
            </w:pPr>
            <w:r w:rsidRPr="00452128">
              <w:rPr>
                <w:rFonts w:ascii="Arial" w:eastAsia="Calibri" w:hAnsi="Arial" w:cs="Arial"/>
                <w:sz w:val="24"/>
                <w:lang w:eastAsia="pl-PL"/>
              </w:rPr>
              <w:t>0,52</w:t>
            </w:r>
          </w:p>
        </w:tc>
      </w:tr>
      <w:tr w:rsidR="008C71D9" w:rsidRPr="00452128" w:rsidTr="006C5DFF">
        <w:tc>
          <w:tcPr>
            <w:tcW w:w="3082" w:type="pct"/>
          </w:tcPr>
          <w:p w:rsidR="008C71D9" w:rsidRPr="00452128" w:rsidRDefault="008C71D9" w:rsidP="006C5DFF">
            <w:pPr>
              <w:spacing w:after="0" w:line="360" w:lineRule="auto"/>
              <w:rPr>
                <w:rFonts w:ascii="Arial" w:eastAsia="Calibri" w:hAnsi="Arial" w:cs="Arial"/>
                <w:sz w:val="24"/>
                <w:szCs w:val="24"/>
                <w:lang w:eastAsia="pl-PL"/>
              </w:rPr>
            </w:pPr>
            <w:r w:rsidRPr="00452128">
              <w:rPr>
                <w:rFonts w:ascii="Arial" w:eastAsia="Arial" w:hAnsi="Arial" w:cs="Arial"/>
                <w:color w:val="000000"/>
                <w:sz w:val="24"/>
                <w:szCs w:val="24"/>
              </w:rPr>
              <w:t>Preparing to the exam/ Przygotowanie do egzaminu</w:t>
            </w:r>
          </w:p>
        </w:tc>
        <w:tc>
          <w:tcPr>
            <w:tcW w:w="887" w:type="pct"/>
          </w:tcPr>
          <w:p w:rsidR="008C71D9" w:rsidRPr="00452128" w:rsidRDefault="008C71D9" w:rsidP="006C5DFF">
            <w:pPr>
              <w:spacing w:after="0" w:line="240" w:lineRule="auto"/>
              <w:jc w:val="center"/>
              <w:rPr>
                <w:rFonts w:ascii="Arial" w:eastAsia="Calibri" w:hAnsi="Arial" w:cs="Arial"/>
                <w:sz w:val="24"/>
                <w:lang w:eastAsia="pl-PL"/>
              </w:rPr>
            </w:pPr>
            <w:r w:rsidRPr="00452128">
              <w:rPr>
                <w:rFonts w:ascii="Arial" w:eastAsia="Calibri" w:hAnsi="Arial" w:cs="Arial"/>
                <w:sz w:val="24"/>
                <w:lang w:eastAsia="pl-PL"/>
              </w:rPr>
              <w:t xml:space="preserve">13 </w:t>
            </w:r>
          </w:p>
        </w:tc>
        <w:tc>
          <w:tcPr>
            <w:tcW w:w="1031" w:type="pct"/>
          </w:tcPr>
          <w:p w:rsidR="008C71D9" w:rsidRPr="00452128" w:rsidRDefault="008C71D9" w:rsidP="006C5DFF">
            <w:pPr>
              <w:spacing w:after="0" w:line="240" w:lineRule="auto"/>
              <w:jc w:val="center"/>
              <w:rPr>
                <w:rFonts w:ascii="Arial" w:eastAsia="Calibri" w:hAnsi="Arial" w:cs="Arial"/>
                <w:sz w:val="24"/>
                <w:lang w:eastAsia="pl-PL"/>
              </w:rPr>
            </w:pPr>
            <w:r w:rsidRPr="00452128">
              <w:rPr>
                <w:rFonts w:ascii="Arial" w:eastAsia="Calibri" w:hAnsi="Arial" w:cs="Arial"/>
                <w:sz w:val="24"/>
                <w:lang w:eastAsia="pl-PL"/>
              </w:rPr>
              <w:t>0,52</w:t>
            </w:r>
          </w:p>
        </w:tc>
      </w:tr>
      <w:tr w:rsidR="008C71D9" w:rsidRPr="00452128" w:rsidTr="006C5DFF">
        <w:tc>
          <w:tcPr>
            <w:tcW w:w="3082" w:type="pct"/>
          </w:tcPr>
          <w:p w:rsidR="008C71D9" w:rsidRPr="00845A29" w:rsidRDefault="008C71D9" w:rsidP="006C5DFF">
            <w:pPr>
              <w:spacing w:after="0" w:line="360" w:lineRule="auto"/>
              <w:rPr>
                <w:rFonts w:ascii="Arial" w:eastAsia="Calibri" w:hAnsi="Arial" w:cs="Arial"/>
                <w:sz w:val="24"/>
                <w:szCs w:val="24"/>
                <w:lang w:eastAsia="pl-PL"/>
              </w:rPr>
            </w:pPr>
            <w:r w:rsidRPr="00452128">
              <w:rPr>
                <w:rFonts w:ascii="Arial" w:eastAsia="Arial" w:hAnsi="Arial" w:cs="Arial"/>
                <w:color w:val="000000"/>
                <w:sz w:val="24"/>
                <w:szCs w:val="24"/>
              </w:rPr>
              <w:t>Reading the indicated literature/Zapoznanie się ze wskazaną literaturą</w:t>
            </w:r>
          </w:p>
        </w:tc>
        <w:tc>
          <w:tcPr>
            <w:tcW w:w="887" w:type="pct"/>
          </w:tcPr>
          <w:p w:rsidR="008C71D9" w:rsidRPr="00452128" w:rsidRDefault="008C71D9" w:rsidP="006C5DFF">
            <w:pPr>
              <w:spacing w:after="0" w:line="240" w:lineRule="auto"/>
              <w:jc w:val="center"/>
              <w:rPr>
                <w:rFonts w:ascii="Arial" w:eastAsia="Calibri" w:hAnsi="Arial" w:cs="Arial"/>
                <w:sz w:val="24"/>
                <w:lang w:eastAsia="pl-PL"/>
              </w:rPr>
            </w:pPr>
            <w:r w:rsidRPr="00452128">
              <w:rPr>
                <w:rFonts w:ascii="Arial" w:eastAsia="Calibri" w:hAnsi="Arial" w:cs="Arial"/>
                <w:sz w:val="24"/>
                <w:lang w:eastAsia="pl-PL"/>
              </w:rPr>
              <w:t>12</w:t>
            </w:r>
          </w:p>
        </w:tc>
        <w:tc>
          <w:tcPr>
            <w:tcW w:w="1031" w:type="pct"/>
          </w:tcPr>
          <w:p w:rsidR="008C71D9" w:rsidRPr="00452128" w:rsidRDefault="008C71D9" w:rsidP="006C5DFF">
            <w:pPr>
              <w:spacing w:after="0" w:line="240" w:lineRule="auto"/>
              <w:jc w:val="center"/>
              <w:rPr>
                <w:rFonts w:ascii="Arial" w:eastAsia="Calibri" w:hAnsi="Arial" w:cs="Arial"/>
                <w:sz w:val="24"/>
                <w:lang w:eastAsia="pl-PL"/>
              </w:rPr>
            </w:pPr>
            <w:r w:rsidRPr="00452128">
              <w:rPr>
                <w:rFonts w:ascii="Arial" w:eastAsia="Calibri" w:hAnsi="Arial" w:cs="Arial"/>
                <w:sz w:val="24"/>
                <w:lang w:eastAsia="pl-PL"/>
              </w:rPr>
              <w:t>0,48</w:t>
            </w:r>
          </w:p>
        </w:tc>
      </w:tr>
      <w:tr w:rsidR="008C71D9" w:rsidRPr="00452128" w:rsidTr="006C5DFF">
        <w:tc>
          <w:tcPr>
            <w:tcW w:w="3082" w:type="pct"/>
          </w:tcPr>
          <w:p w:rsidR="008C71D9" w:rsidRPr="00452128" w:rsidRDefault="008C71D9" w:rsidP="006C5DFF">
            <w:pPr>
              <w:spacing w:after="0" w:line="360" w:lineRule="auto"/>
              <w:rPr>
                <w:rFonts w:ascii="Arial" w:eastAsia="Calibri" w:hAnsi="Arial" w:cs="Arial"/>
                <w:sz w:val="24"/>
                <w:szCs w:val="24"/>
                <w:lang w:eastAsia="pl-PL"/>
              </w:rPr>
            </w:pPr>
            <w:r>
              <w:rPr>
                <w:rFonts w:ascii="Arial" w:eastAsia="Arial" w:hAnsi="Arial" w:cs="Arial"/>
                <w:color w:val="000000"/>
                <w:sz w:val="24"/>
                <w:szCs w:val="24"/>
              </w:rPr>
              <w:t>Consultations</w:t>
            </w:r>
            <w:r w:rsidRPr="00452128">
              <w:rPr>
                <w:rFonts w:ascii="Arial" w:eastAsia="Arial" w:hAnsi="Arial" w:cs="Arial"/>
                <w:b/>
                <w:color w:val="000000"/>
                <w:sz w:val="24"/>
                <w:szCs w:val="24"/>
              </w:rPr>
              <w:t>/</w:t>
            </w:r>
            <w:r>
              <w:rPr>
                <w:rFonts w:ascii="Arial" w:eastAsia="Arial" w:hAnsi="Arial" w:cs="Arial"/>
                <w:color w:val="000000"/>
                <w:sz w:val="24"/>
                <w:szCs w:val="24"/>
              </w:rPr>
              <w:t>Konsultacje</w:t>
            </w:r>
          </w:p>
        </w:tc>
        <w:tc>
          <w:tcPr>
            <w:tcW w:w="887" w:type="pct"/>
          </w:tcPr>
          <w:p w:rsidR="008C71D9" w:rsidRPr="00452128" w:rsidRDefault="008C71D9" w:rsidP="006C5DFF">
            <w:pPr>
              <w:spacing w:after="0" w:line="240" w:lineRule="auto"/>
              <w:jc w:val="center"/>
              <w:rPr>
                <w:rFonts w:ascii="Arial" w:eastAsia="Calibri" w:hAnsi="Arial" w:cs="Arial"/>
                <w:sz w:val="24"/>
                <w:szCs w:val="24"/>
                <w:lang w:eastAsia="pl-PL"/>
              </w:rPr>
            </w:pPr>
            <w:r w:rsidRPr="00452128">
              <w:rPr>
                <w:rFonts w:ascii="Arial" w:eastAsia="Calibri" w:hAnsi="Arial" w:cs="Arial"/>
                <w:sz w:val="24"/>
                <w:szCs w:val="24"/>
                <w:lang w:eastAsia="pl-PL"/>
              </w:rPr>
              <w:t>5</w:t>
            </w:r>
          </w:p>
        </w:tc>
        <w:tc>
          <w:tcPr>
            <w:tcW w:w="1031" w:type="pct"/>
          </w:tcPr>
          <w:p w:rsidR="008C71D9" w:rsidRPr="00452128" w:rsidRDefault="008C71D9" w:rsidP="006C5DFF">
            <w:pPr>
              <w:spacing w:after="0" w:line="240" w:lineRule="auto"/>
              <w:jc w:val="center"/>
              <w:rPr>
                <w:rFonts w:ascii="Arial" w:eastAsia="Calibri" w:hAnsi="Arial" w:cs="Arial"/>
                <w:sz w:val="24"/>
                <w:szCs w:val="24"/>
                <w:lang w:eastAsia="pl-PL"/>
              </w:rPr>
            </w:pPr>
            <w:r w:rsidRPr="00452128">
              <w:rPr>
                <w:rFonts w:ascii="Arial" w:eastAsia="Calibri" w:hAnsi="Arial" w:cs="Arial"/>
                <w:sz w:val="24"/>
                <w:szCs w:val="24"/>
                <w:lang w:eastAsia="pl-PL"/>
              </w:rPr>
              <w:t>0,2</w:t>
            </w:r>
          </w:p>
        </w:tc>
      </w:tr>
      <w:tr w:rsidR="008C71D9" w:rsidRPr="00452128" w:rsidTr="006C5DFF">
        <w:tc>
          <w:tcPr>
            <w:tcW w:w="3082" w:type="pct"/>
          </w:tcPr>
          <w:p w:rsidR="008C71D9" w:rsidRPr="00452128" w:rsidRDefault="008C71D9" w:rsidP="006C5DFF">
            <w:pPr>
              <w:spacing w:after="0" w:line="360" w:lineRule="auto"/>
              <w:rPr>
                <w:rFonts w:ascii="Arial" w:eastAsia="Calibri" w:hAnsi="Arial" w:cs="Arial"/>
                <w:sz w:val="24"/>
                <w:szCs w:val="24"/>
                <w:lang w:eastAsia="pl-PL"/>
              </w:rPr>
            </w:pPr>
            <w:r w:rsidRPr="00452128">
              <w:rPr>
                <w:rFonts w:ascii="Arial" w:eastAsia="Arial" w:hAnsi="Arial" w:cs="Arial"/>
                <w:color w:val="000000"/>
                <w:sz w:val="24"/>
                <w:szCs w:val="24"/>
              </w:rPr>
              <w:t>Attendance at exam/Obecność na egzaminie</w:t>
            </w:r>
          </w:p>
        </w:tc>
        <w:tc>
          <w:tcPr>
            <w:tcW w:w="887" w:type="pct"/>
          </w:tcPr>
          <w:p w:rsidR="008C71D9" w:rsidRPr="00452128" w:rsidRDefault="008C71D9" w:rsidP="006C5DFF">
            <w:pPr>
              <w:spacing w:after="0" w:line="240" w:lineRule="auto"/>
              <w:jc w:val="center"/>
              <w:rPr>
                <w:rFonts w:ascii="Arial" w:eastAsia="Calibri" w:hAnsi="Arial" w:cs="Arial"/>
                <w:sz w:val="24"/>
                <w:szCs w:val="24"/>
                <w:lang w:eastAsia="pl-PL"/>
              </w:rPr>
            </w:pPr>
            <w:r w:rsidRPr="00452128">
              <w:rPr>
                <w:rFonts w:ascii="Arial" w:eastAsia="Calibri" w:hAnsi="Arial" w:cs="Arial"/>
                <w:sz w:val="24"/>
                <w:szCs w:val="24"/>
                <w:lang w:eastAsia="pl-PL"/>
              </w:rPr>
              <w:t xml:space="preserve">2 </w:t>
            </w:r>
          </w:p>
        </w:tc>
        <w:tc>
          <w:tcPr>
            <w:tcW w:w="1031" w:type="pct"/>
          </w:tcPr>
          <w:p w:rsidR="008C71D9" w:rsidRPr="00452128" w:rsidRDefault="008C71D9" w:rsidP="006C5DFF">
            <w:pPr>
              <w:spacing w:after="0" w:line="240" w:lineRule="auto"/>
              <w:jc w:val="center"/>
              <w:rPr>
                <w:rFonts w:ascii="Arial" w:eastAsia="Calibri" w:hAnsi="Arial" w:cs="Arial"/>
                <w:sz w:val="24"/>
                <w:szCs w:val="24"/>
                <w:lang w:eastAsia="pl-PL"/>
              </w:rPr>
            </w:pPr>
            <w:r w:rsidRPr="00452128">
              <w:rPr>
                <w:rFonts w:ascii="Arial" w:eastAsia="Calibri" w:hAnsi="Arial" w:cs="Arial"/>
                <w:sz w:val="24"/>
                <w:szCs w:val="24"/>
                <w:lang w:eastAsia="pl-PL"/>
              </w:rPr>
              <w:t>0,08</w:t>
            </w:r>
          </w:p>
        </w:tc>
      </w:tr>
      <w:tr w:rsidR="008C71D9" w:rsidRPr="00452128" w:rsidTr="006C5DFF">
        <w:tc>
          <w:tcPr>
            <w:tcW w:w="3082" w:type="pct"/>
          </w:tcPr>
          <w:p w:rsidR="008C71D9" w:rsidRPr="00845A29" w:rsidRDefault="008C71D9" w:rsidP="006C5DFF">
            <w:pPr>
              <w:pBdr>
                <w:top w:val="none" w:sz="4" w:space="0" w:color="000000"/>
                <w:left w:val="none" w:sz="4" w:space="0" w:color="000000"/>
                <w:bottom w:val="none" w:sz="4" w:space="0" w:color="000000"/>
                <w:right w:val="none" w:sz="4" w:space="0" w:color="000000"/>
              </w:pBdr>
              <w:shd w:val="clear" w:color="FFFFFF" w:fill="FFFFFF"/>
              <w:spacing w:after="0" w:line="360" w:lineRule="auto"/>
              <w:rPr>
                <w:rFonts w:ascii="Arial" w:eastAsia="Calibri" w:hAnsi="Arial" w:cs="Arial"/>
                <w:sz w:val="24"/>
                <w:szCs w:val="24"/>
                <w:lang w:val="en-US"/>
              </w:rPr>
            </w:pPr>
            <w:r w:rsidRPr="00845A29">
              <w:rPr>
                <w:rFonts w:ascii="Arial" w:eastAsia="Arial" w:hAnsi="Arial" w:cs="Arial"/>
                <w:b/>
                <w:color w:val="000000"/>
                <w:sz w:val="24"/>
                <w:szCs w:val="24"/>
                <w:lang w:val="en-US"/>
              </w:rPr>
              <w:t>TOTAL NUMBER OF ECTS POINTS FOR ITEM/SUMARYCZNA LICZBA PUNKTÓW ECTS</w:t>
            </w:r>
          </w:p>
          <w:p w:rsidR="008C71D9" w:rsidRPr="00452128" w:rsidRDefault="008C71D9" w:rsidP="006C5DFF">
            <w:pPr>
              <w:spacing w:after="0" w:line="360" w:lineRule="auto"/>
              <w:rPr>
                <w:rFonts w:ascii="Arial" w:eastAsia="Calibri" w:hAnsi="Arial" w:cs="Arial"/>
                <w:b/>
                <w:bCs/>
                <w:sz w:val="24"/>
                <w:szCs w:val="24"/>
                <w:lang w:eastAsia="pl-PL"/>
              </w:rPr>
            </w:pPr>
            <w:r w:rsidRPr="00452128">
              <w:rPr>
                <w:rFonts w:ascii="Arial" w:eastAsia="Arial" w:hAnsi="Arial" w:cs="Arial"/>
                <w:b/>
                <w:color w:val="000000"/>
                <w:sz w:val="24"/>
                <w:szCs w:val="24"/>
              </w:rPr>
              <w:t>DLA PRZEDMIOTU</w:t>
            </w:r>
          </w:p>
        </w:tc>
        <w:tc>
          <w:tcPr>
            <w:tcW w:w="887" w:type="pct"/>
          </w:tcPr>
          <w:p w:rsidR="008C71D9" w:rsidRPr="00452128" w:rsidRDefault="008C71D9" w:rsidP="006C5DFF">
            <w:pPr>
              <w:spacing w:after="0" w:line="240" w:lineRule="auto"/>
              <w:jc w:val="center"/>
              <w:rPr>
                <w:rFonts w:ascii="Arial" w:eastAsia="Calibri" w:hAnsi="Arial" w:cs="Arial"/>
                <w:b/>
                <w:bCs/>
                <w:sz w:val="24"/>
                <w:szCs w:val="24"/>
                <w:lang w:eastAsia="pl-PL"/>
              </w:rPr>
            </w:pPr>
            <w:r w:rsidRPr="00452128">
              <w:rPr>
                <w:rFonts w:ascii="Arial" w:eastAsia="Calibri" w:hAnsi="Arial" w:cs="Arial"/>
                <w:b/>
                <w:bCs/>
                <w:sz w:val="24"/>
                <w:szCs w:val="24"/>
                <w:lang w:eastAsia="pl-PL"/>
              </w:rPr>
              <w:t xml:space="preserve">75 </w:t>
            </w:r>
          </w:p>
        </w:tc>
        <w:tc>
          <w:tcPr>
            <w:tcW w:w="1031" w:type="pct"/>
          </w:tcPr>
          <w:p w:rsidR="008C71D9" w:rsidRPr="00452128" w:rsidRDefault="008C71D9" w:rsidP="006C5DFF">
            <w:pPr>
              <w:spacing w:after="0" w:line="240" w:lineRule="auto"/>
              <w:jc w:val="center"/>
              <w:rPr>
                <w:rFonts w:ascii="Arial" w:eastAsia="Calibri" w:hAnsi="Arial" w:cs="Arial"/>
                <w:b/>
                <w:bCs/>
                <w:sz w:val="24"/>
                <w:szCs w:val="24"/>
                <w:lang w:eastAsia="pl-PL"/>
              </w:rPr>
            </w:pPr>
            <w:r w:rsidRPr="00452128">
              <w:rPr>
                <w:rFonts w:ascii="Arial" w:eastAsia="Calibri" w:hAnsi="Arial" w:cs="Arial"/>
                <w:b/>
                <w:bCs/>
                <w:sz w:val="24"/>
                <w:szCs w:val="24"/>
                <w:lang w:eastAsia="pl-PL"/>
              </w:rPr>
              <w:t xml:space="preserve">3 </w:t>
            </w:r>
          </w:p>
        </w:tc>
      </w:tr>
    </w:tbl>
    <w:p w:rsidR="008C71D9" w:rsidRPr="00452128" w:rsidRDefault="008C71D9" w:rsidP="008C71D9">
      <w:pPr>
        <w:spacing w:after="0" w:line="360" w:lineRule="auto"/>
        <w:rPr>
          <w:rFonts w:ascii="Arial" w:eastAsia="Calibri" w:hAnsi="Arial" w:cs="Arial"/>
          <w:b/>
          <w:bCs/>
          <w:sz w:val="24"/>
          <w:szCs w:val="24"/>
          <w:lang w:val="en-US"/>
        </w:rPr>
      </w:pPr>
    </w:p>
    <w:p w:rsidR="008C71D9" w:rsidRPr="00452128" w:rsidRDefault="008C71D9" w:rsidP="008C71D9">
      <w:pPr>
        <w:pBdr>
          <w:top w:val="none" w:sz="4" w:space="0" w:color="000000"/>
          <w:left w:val="none" w:sz="4" w:space="0" w:color="000000"/>
          <w:bottom w:val="none" w:sz="4" w:space="0" w:color="000000"/>
          <w:right w:val="none" w:sz="4" w:space="0" w:color="000000"/>
        </w:pBdr>
        <w:spacing w:after="0" w:line="360" w:lineRule="auto"/>
        <w:rPr>
          <w:rFonts w:ascii="Arial" w:eastAsia="Calibri" w:hAnsi="Arial" w:cs="Arial"/>
          <w:sz w:val="24"/>
          <w:szCs w:val="24"/>
        </w:rPr>
      </w:pPr>
      <w:r w:rsidRPr="00452128">
        <w:rPr>
          <w:rFonts w:ascii="Arial" w:eastAsia="Arial" w:hAnsi="Arial" w:cs="Arial"/>
          <w:b/>
          <w:color w:val="000000"/>
          <w:sz w:val="24"/>
          <w:szCs w:val="24"/>
        </w:rPr>
        <w:t>BASIC AND SUPPLEMENTARY LITERATURE/LITERATURA PODSTAWOWA I UZUPEŁNIAJĄCA</w:t>
      </w:r>
    </w:p>
    <w:p w:rsidR="008C71D9" w:rsidRPr="00452128" w:rsidRDefault="008C71D9" w:rsidP="008C71D9">
      <w:pPr>
        <w:pBdr>
          <w:top w:val="none" w:sz="4" w:space="0" w:color="000000"/>
          <w:left w:val="none" w:sz="4" w:space="0" w:color="000000"/>
          <w:bottom w:val="none" w:sz="4" w:space="0" w:color="000000"/>
          <w:right w:val="none" w:sz="4" w:space="0" w:color="000000"/>
        </w:pBdr>
        <w:spacing w:after="0" w:line="360" w:lineRule="auto"/>
        <w:rPr>
          <w:rFonts w:ascii="Arial" w:eastAsia="Calibri" w:hAnsi="Arial" w:cs="Arial"/>
          <w:sz w:val="24"/>
          <w:szCs w:val="24"/>
          <w:lang w:val="en-US"/>
        </w:rPr>
      </w:pPr>
      <w:r w:rsidRPr="00452128">
        <w:rPr>
          <w:rFonts w:ascii="Arial" w:eastAsia="Arial" w:hAnsi="Arial" w:cs="Arial"/>
          <w:b/>
          <w:color w:val="000000"/>
          <w:sz w:val="24"/>
          <w:szCs w:val="24"/>
          <w:lang w:val="en-US"/>
        </w:rPr>
        <w:t>Basic Literature/Literatura podstawowa:</w:t>
      </w:r>
    </w:p>
    <w:p w:rsidR="008C71D9" w:rsidRPr="00452128" w:rsidRDefault="008C71D9" w:rsidP="008C71D9">
      <w:pPr>
        <w:numPr>
          <w:ilvl w:val="0"/>
          <w:numId w:val="2"/>
        </w:numPr>
        <w:spacing w:after="0" w:line="360" w:lineRule="auto"/>
        <w:jc w:val="both"/>
        <w:rPr>
          <w:rFonts w:ascii="Arial" w:eastAsia="Calibri" w:hAnsi="Arial" w:cs="Arial"/>
          <w:sz w:val="24"/>
          <w:szCs w:val="24"/>
          <w:lang w:val="en-US"/>
        </w:rPr>
      </w:pPr>
      <w:r w:rsidRPr="00452128">
        <w:rPr>
          <w:rFonts w:ascii="Arial" w:eastAsia="Calibri" w:hAnsi="Arial" w:cs="Arial"/>
          <w:sz w:val="24"/>
          <w:szCs w:val="24"/>
          <w:lang w:val="en-US"/>
        </w:rPr>
        <w:t xml:space="preserve">Kozłowski W. Motivating employees in an organization, </w:t>
      </w:r>
      <w:hyperlink r:id="rId5" w:tooltip="CeDeWu" w:history="1">
        <w:r w:rsidRPr="00452128">
          <w:rPr>
            <w:rFonts w:ascii="Arial" w:eastAsia="Calibri" w:hAnsi="Arial" w:cs="Arial"/>
            <w:color w:val="000000"/>
            <w:sz w:val="24"/>
            <w:szCs w:val="24"/>
            <w:u w:val="single"/>
            <w:lang w:val="en-US"/>
          </w:rPr>
          <w:t>CeDeWu</w:t>
        </w:r>
      </w:hyperlink>
      <w:r w:rsidRPr="00452128">
        <w:rPr>
          <w:rFonts w:ascii="Arial" w:eastAsia="Calibri" w:hAnsi="Arial" w:cs="Arial"/>
          <w:b/>
          <w:color w:val="000000"/>
          <w:sz w:val="24"/>
          <w:szCs w:val="24"/>
          <w:lang w:val="en-US"/>
        </w:rPr>
        <w:t xml:space="preserve">, </w:t>
      </w:r>
      <w:r w:rsidRPr="00452128">
        <w:rPr>
          <w:rFonts w:ascii="Arial" w:eastAsia="Calibri" w:hAnsi="Arial" w:cs="Arial"/>
          <w:color w:val="000000"/>
          <w:sz w:val="24"/>
          <w:szCs w:val="24"/>
          <w:lang w:val="en-US"/>
        </w:rPr>
        <w:t>2023</w:t>
      </w:r>
    </w:p>
    <w:p w:rsidR="008C71D9" w:rsidRPr="00452128" w:rsidRDefault="008C71D9" w:rsidP="008C71D9">
      <w:pPr>
        <w:numPr>
          <w:ilvl w:val="0"/>
          <w:numId w:val="2"/>
        </w:numPr>
        <w:spacing w:after="0" w:line="360" w:lineRule="auto"/>
        <w:contextualSpacing/>
        <w:jc w:val="both"/>
        <w:rPr>
          <w:rFonts w:ascii="Arial" w:eastAsia="Calibri" w:hAnsi="Arial" w:cs="Arial"/>
          <w:sz w:val="24"/>
          <w:szCs w:val="24"/>
          <w:lang w:val="en-US"/>
        </w:rPr>
      </w:pPr>
      <w:r w:rsidRPr="00452128">
        <w:rPr>
          <w:rFonts w:ascii="Arial" w:eastAsia="Calibri" w:hAnsi="Arial" w:cs="Arial"/>
          <w:sz w:val="24"/>
          <w:szCs w:val="24"/>
          <w:lang w:val="en-US"/>
        </w:rPr>
        <w:t>Nieżurawska-Zając J., Motivating generationally diverse employees, CeDeWu, 2023</w:t>
      </w:r>
    </w:p>
    <w:p w:rsidR="008C71D9" w:rsidRPr="00452128" w:rsidRDefault="008C71D9" w:rsidP="008C71D9">
      <w:pPr>
        <w:numPr>
          <w:ilvl w:val="0"/>
          <w:numId w:val="2"/>
        </w:numPr>
        <w:spacing w:after="0" w:line="360" w:lineRule="auto"/>
        <w:contextualSpacing/>
        <w:jc w:val="both"/>
        <w:rPr>
          <w:rFonts w:ascii="Arial" w:eastAsia="Calibri" w:hAnsi="Arial" w:cs="Arial"/>
          <w:sz w:val="24"/>
          <w:szCs w:val="24"/>
          <w:lang w:val="en-US"/>
        </w:rPr>
      </w:pPr>
      <w:r w:rsidRPr="00452128">
        <w:rPr>
          <w:rFonts w:ascii="Arial" w:eastAsia="Calibri" w:hAnsi="Arial" w:cs="Arial"/>
          <w:sz w:val="24"/>
          <w:szCs w:val="24"/>
          <w:lang w:val="en-US"/>
        </w:rPr>
        <w:lastRenderedPageBreak/>
        <w:t>Moczulska M., Employee engagement: the perspective of coopetition in the organization, University of Zielona Góra, 2023.</w:t>
      </w:r>
    </w:p>
    <w:p w:rsidR="008C71D9" w:rsidRPr="002D38B8" w:rsidRDefault="008C71D9" w:rsidP="008C71D9">
      <w:pPr>
        <w:numPr>
          <w:ilvl w:val="0"/>
          <w:numId w:val="2"/>
        </w:numPr>
        <w:spacing w:after="0" w:line="360" w:lineRule="auto"/>
        <w:contextualSpacing/>
        <w:jc w:val="both"/>
        <w:rPr>
          <w:rFonts w:ascii="Arial" w:eastAsia="Calibri" w:hAnsi="Arial" w:cs="Arial"/>
          <w:sz w:val="24"/>
          <w:szCs w:val="24"/>
        </w:rPr>
      </w:pPr>
      <w:r w:rsidRPr="00452128">
        <w:rPr>
          <w:rFonts w:ascii="Arial" w:eastAsia="Calibri" w:hAnsi="Arial" w:cs="Arial"/>
          <w:sz w:val="24"/>
          <w:szCs w:val="24"/>
          <w:lang w:val="en-US"/>
        </w:rPr>
        <w:t xml:space="preserve">STEFAŃSKA, Magdalena; GRABOWSKI, Gabriel. Employee engagement and job satisfaction in remote work conditions. e-mentor. Scientific journal of the Warsaw School of Economics, 2023, 98.1: 13-21. Ababneh, </w:t>
      </w:r>
      <w:r w:rsidRPr="002D38B8">
        <w:rPr>
          <w:rFonts w:ascii="Arial" w:eastAsia="Calibri" w:hAnsi="Arial" w:cs="Arial"/>
          <w:sz w:val="24"/>
          <w:szCs w:val="24"/>
          <w:lang w:val="en-US"/>
        </w:rPr>
        <w:t xml:space="preserve">O. M. A. (2021). How do green HRM practices affect employees’ green behaviors? The role of employee engagement and personality attributes. </w:t>
      </w:r>
      <w:r w:rsidRPr="002D38B8">
        <w:rPr>
          <w:rFonts w:ascii="Arial" w:eastAsia="Calibri" w:hAnsi="Arial" w:cs="Arial"/>
          <w:sz w:val="24"/>
          <w:szCs w:val="24"/>
        </w:rPr>
        <w:t xml:space="preserve">Journal of Environmental Planning and Management, 64(7), 1204–1226. </w:t>
      </w:r>
      <w:hyperlink r:id="rId6" w:history="1">
        <w:r w:rsidRPr="002D38B8">
          <w:rPr>
            <w:rFonts w:ascii="Arial" w:eastAsia="Calibri" w:hAnsi="Arial" w:cs="Arial"/>
            <w:sz w:val="24"/>
            <w:szCs w:val="24"/>
          </w:rPr>
          <w:t>https://doi.org/10.1080/09640568.2020.1814708</w:t>
        </w:r>
      </w:hyperlink>
      <w:r w:rsidRPr="002D38B8">
        <w:rPr>
          <w:rFonts w:ascii="Arial" w:eastAsia="Calibri" w:hAnsi="Arial" w:cs="Arial"/>
          <w:sz w:val="24"/>
          <w:szCs w:val="24"/>
        </w:rPr>
        <w:t>.</w:t>
      </w:r>
    </w:p>
    <w:p w:rsidR="008C71D9" w:rsidRPr="002D38B8" w:rsidRDefault="008C71D9" w:rsidP="008C71D9">
      <w:pPr>
        <w:numPr>
          <w:ilvl w:val="0"/>
          <w:numId w:val="2"/>
        </w:numPr>
        <w:spacing w:after="0" w:line="360" w:lineRule="auto"/>
        <w:contextualSpacing/>
        <w:jc w:val="both"/>
        <w:rPr>
          <w:rFonts w:ascii="Arial" w:eastAsia="Calibri" w:hAnsi="Arial" w:cs="Arial"/>
          <w:sz w:val="24"/>
          <w:szCs w:val="24"/>
        </w:rPr>
      </w:pPr>
      <w:r w:rsidRPr="002D38B8">
        <w:rPr>
          <w:rFonts w:ascii="Arial" w:eastAsia="Calibri" w:hAnsi="Arial" w:cs="Arial"/>
          <w:sz w:val="24"/>
          <w:szCs w:val="24"/>
        </w:rPr>
        <w:t xml:space="preserve">Chałupczak, Magdalena, and Justyna Bugaj. </w:t>
      </w:r>
      <w:r w:rsidRPr="002D38B8">
        <w:rPr>
          <w:rFonts w:ascii="Arial" w:eastAsia="Calibri" w:hAnsi="Arial" w:cs="Arial"/>
          <w:sz w:val="24"/>
          <w:szCs w:val="24"/>
          <w:lang w:val="en-US"/>
        </w:rPr>
        <w:t xml:space="preserve">“Challenges of Organizational Commitment: Dimensions of a Research Model.” </w:t>
      </w:r>
      <w:r w:rsidRPr="002D38B8">
        <w:rPr>
          <w:rFonts w:ascii="Arial" w:eastAsia="Calibri" w:hAnsi="Arial" w:cs="Arial"/>
          <w:sz w:val="24"/>
          <w:szCs w:val="24"/>
        </w:rPr>
        <w:t>(2020).</w:t>
      </w:r>
    </w:p>
    <w:p w:rsidR="008C71D9" w:rsidRPr="002D38B8" w:rsidRDefault="008C71D9" w:rsidP="008C71D9">
      <w:pPr>
        <w:numPr>
          <w:ilvl w:val="0"/>
          <w:numId w:val="2"/>
        </w:numPr>
        <w:spacing w:after="0" w:line="360" w:lineRule="auto"/>
        <w:contextualSpacing/>
        <w:rPr>
          <w:rFonts w:ascii="Arial" w:eastAsia="Calibri" w:hAnsi="Arial" w:cs="Arial"/>
          <w:sz w:val="24"/>
          <w:szCs w:val="24"/>
        </w:rPr>
      </w:pPr>
      <w:r w:rsidRPr="002D38B8">
        <w:rPr>
          <w:rFonts w:ascii="Arial" w:eastAsia="Calibri" w:hAnsi="Arial" w:cs="Arial"/>
          <w:sz w:val="24"/>
          <w:szCs w:val="24"/>
          <w:lang w:val="en-US"/>
        </w:rPr>
        <w:t xml:space="preserve">Men, L. R., O’Neil, J., &amp; Ewing, M. (2020). Examining the effects of internal social media on employee engagement. </w:t>
      </w:r>
      <w:r w:rsidRPr="002D38B8">
        <w:rPr>
          <w:rFonts w:ascii="Arial" w:eastAsia="Calibri" w:hAnsi="Arial" w:cs="Arial"/>
          <w:sz w:val="24"/>
          <w:szCs w:val="24"/>
        </w:rPr>
        <w:t xml:space="preserve">Public Relations Review, 46(2), </w:t>
      </w:r>
      <w:hyperlink r:id="rId7" w:history="1">
        <w:r w:rsidRPr="002D38B8">
          <w:rPr>
            <w:rFonts w:ascii="Arial" w:eastAsia="Calibri" w:hAnsi="Arial" w:cs="Arial"/>
            <w:sz w:val="24"/>
            <w:szCs w:val="24"/>
          </w:rPr>
          <w:t>https://doi.org/10.1016/j.pubrev.2020.101880</w:t>
        </w:r>
      </w:hyperlink>
      <w:r w:rsidRPr="002D38B8">
        <w:rPr>
          <w:rFonts w:ascii="Arial" w:eastAsia="Calibri" w:hAnsi="Arial" w:cs="Arial"/>
          <w:sz w:val="24"/>
          <w:szCs w:val="24"/>
        </w:rPr>
        <w:t>.</w:t>
      </w:r>
    </w:p>
    <w:p w:rsidR="008C71D9" w:rsidRPr="002D38B8" w:rsidRDefault="008C71D9" w:rsidP="008C71D9">
      <w:pPr>
        <w:numPr>
          <w:ilvl w:val="0"/>
          <w:numId w:val="2"/>
        </w:numPr>
        <w:spacing w:after="0" w:line="360" w:lineRule="auto"/>
        <w:contextualSpacing/>
        <w:rPr>
          <w:rFonts w:ascii="Arial" w:eastAsia="Calibri" w:hAnsi="Arial" w:cs="Arial"/>
          <w:sz w:val="24"/>
          <w:szCs w:val="24"/>
        </w:rPr>
      </w:pPr>
      <w:r w:rsidRPr="002D38B8">
        <w:rPr>
          <w:rFonts w:ascii="Arial" w:eastAsia="Calibri" w:hAnsi="Arial" w:cs="Arial"/>
          <w:sz w:val="24"/>
          <w:szCs w:val="24"/>
          <w:lang w:val="en-US"/>
        </w:rPr>
        <w:t xml:space="preserve">Duque, L., Costa, R., Dias, Á., Pereira, L., Santos, J., &amp; António, N. (2020). New ways of working and the physical environment to improve employee engagement. </w:t>
      </w:r>
      <w:r w:rsidRPr="002D38B8">
        <w:rPr>
          <w:rFonts w:ascii="Arial" w:eastAsia="Calibri" w:hAnsi="Arial" w:cs="Arial"/>
          <w:sz w:val="24"/>
          <w:szCs w:val="24"/>
        </w:rPr>
        <w:t>Sustainability, 12(17), 6759.</w:t>
      </w:r>
    </w:p>
    <w:p w:rsidR="008C71D9" w:rsidRPr="00452128" w:rsidRDefault="008C71D9" w:rsidP="008C71D9">
      <w:pPr>
        <w:numPr>
          <w:ilvl w:val="0"/>
          <w:numId w:val="2"/>
        </w:numPr>
        <w:spacing w:after="0" w:line="360" w:lineRule="auto"/>
        <w:contextualSpacing/>
        <w:rPr>
          <w:rFonts w:ascii="Arial" w:eastAsia="Calibri" w:hAnsi="Arial" w:cs="Arial"/>
          <w:sz w:val="24"/>
          <w:szCs w:val="24"/>
        </w:rPr>
      </w:pPr>
      <w:r w:rsidRPr="002D38B8">
        <w:rPr>
          <w:rFonts w:ascii="Arial" w:eastAsia="Calibri" w:hAnsi="Arial" w:cs="Arial"/>
          <w:sz w:val="24"/>
          <w:szCs w:val="24"/>
          <w:lang w:val="en-US"/>
        </w:rPr>
        <w:t xml:space="preserve">WEIDEMAN, Marcel; HOFMEYR, Karl B. The influence of flexible work arrangements on employee engagement: An exploratory </w:t>
      </w:r>
      <w:r w:rsidRPr="00452128">
        <w:rPr>
          <w:rFonts w:ascii="Arial" w:eastAsia="Calibri" w:hAnsi="Arial" w:cs="Arial"/>
          <w:sz w:val="24"/>
          <w:szCs w:val="24"/>
          <w:lang w:val="en-US"/>
        </w:rPr>
        <w:t xml:space="preserve">study. </w:t>
      </w:r>
      <w:r w:rsidRPr="00452128">
        <w:rPr>
          <w:rFonts w:ascii="Arial" w:eastAsia="Calibri" w:hAnsi="Arial" w:cs="Arial"/>
          <w:sz w:val="24"/>
          <w:szCs w:val="24"/>
        </w:rPr>
        <w:t>SA Journal of Human Resource Management, 2020, 18.1: 1-18.</w:t>
      </w:r>
    </w:p>
    <w:p w:rsidR="008C71D9" w:rsidRPr="00452128" w:rsidRDefault="008C71D9" w:rsidP="008C71D9">
      <w:pPr>
        <w:spacing w:after="0" w:line="360" w:lineRule="auto"/>
        <w:rPr>
          <w:rFonts w:ascii="Arial" w:eastAsia="Calibri" w:hAnsi="Arial" w:cs="Arial"/>
          <w:sz w:val="24"/>
          <w:szCs w:val="24"/>
        </w:rPr>
      </w:pPr>
    </w:p>
    <w:p w:rsidR="008C71D9" w:rsidRPr="00452128" w:rsidRDefault="008C71D9" w:rsidP="008C71D9">
      <w:pPr>
        <w:spacing w:after="0" w:line="360" w:lineRule="auto"/>
        <w:jc w:val="both"/>
        <w:rPr>
          <w:rFonts w:ascii="Arial" w:eastAsia="Calibri" w:hAnsi="Arial" w:cs="Arial"/>
          <w:b/>
          <w:bCs/>
          <w:sz w:val="24"/>
          <w:szCs w:val="24"/>
        </w:rPr>
      </w:pPr>
      <w:r w:rsidRPr="00452128">
        <w:rPr>
          <w:rFonts w:ascii="Arial" w:eastAsia="Calibri" w:hAnsi="Arial" w:cs="Arial"/>
          <w:b/>
          <w:bCs/>
          <w:sz w:val="24"/>
          <w:szCs w:val="24"/>
        </w:rPr>
        <w:t>Supplementary Literature:</w:t>
      </w:r>
    </w:p>
    <w:p w:rsidR="008C71D9" w:rsidRPr="00452128" w:rsidRDefault="008C71D9" w:rsidP="008C71D9">
      <w:pPr>
        <w:numPr>
          <w:ilvl w:val="0"/>
          <w:numId w:val="3"/>
        </w:numPr>
        <w:spacing w:after="0" w:line="360" w:lineRule="auto"/>
        <w:ind w:left="426" w:hanging="426"/>
        <w:contextualSpacing/>
        <w:jc w:val="both"/>
        <w:rPr>
          <w:rFonts w:ascii="Arial" w:eastAsia="Calibri" w:hAnsi="Arial" w:cs="Arial"/>
          <w:bCs/>
          <w:sz w:val="24"/>
          <w:szCs w:val="24"/>
        </w:rPr>
      </w:pPr>
      <w:r w:rsidRPr="00452128">
        <w:rPr>
          <w:rFonts w:ascii="Arial" w:eastAsia="Calibri" w:hAnsi="Arial" w:cs="Arial"/>
          <w:bCs/>
          <w:sz w:val="24"/>
          <w:szCs w:val="24"/>
          <w:lang w:val="en-US"/>
        </w:rPr>
        <w:t xml:space="preserve">Juchnowicz M., Management through Engagement as a Challenge of the Present Day, [in:] Man in the Organization. </w:t>
      </w:r>
      <w:r w:rsidRPr="00452128">
        <w:rPr>
          <w:rFonts w:ascii="Arial" w:eastAsia="Calibri" w:hAnsi="Arial" w:cs="Arial"/>
          <w:bCs/>
          <w:sz w:val="24"/>
          <w:szCs w:val="24"/>
        </w:rPr>
        <w:t>Theory and practice, P. Wachowiak (ed.), Oficyna Wydawnicza SGH, Warsaw 2012.</w:t>
      </w:r>
    </w:p>
    <w:p w:rsidR="008C71D9" w:rsidRPr="00452128" w:rsidRDefault="008C71D9" w:rsidP="008C71D9">
      <w:pPr>
        <w:numPr>
          <w:ilvl w:val="0"/>
          <w:numId w:val="3"/>
        </w:numPr>
        <w:spacing w:after="0" w:line="360" w:lineRule="auto"/>
        <w:ind w:left="426" w:hanging="426"/>
        <w:contextualSpacing/>
        <w:jc w:val="both"/>
        <w:rPr>
          <w:rFonts w:ascii="Arial" w:eastAsia="Calibri" w:hAnsi="Arial" w:cs="Arial"/>
          <w:bCs/>
          <w:sz w:val="24"/>
          <w:szCs w:val="24"/>
          <w:lang w:val="en-US"/>
        </w:rPr>
      </w:pPr>
      <w:r w:rsidRPr="00452128">
        <w:rPr>
          <w:rFonts w:ascii="Arial" w:eastAsia="Calibri" w:hAnsi="Arial" w:cs="Arial"/>
          <w:bCs/>
          <w:sz w:val="24"/>
          <w:szCs w:val="24"/>
          <w:lang w:val="en-US"/>
        </w:rPr>
        <w:t>Moczydłowska J., Errors in Employee Relationship Management as an Internal Source of Crisis in the Organization, [in:] Strategies of Action in Crisis Conditions, S. Partycki (ed.), KUL Publishing House, Lublin 2013.</w:t>
      </w:r>
    </w:p>
    <w:p w:rsidR="008C71D9" w:rsidRPr="00452128" w:rsidRDefault="008C71D9" w:rsidP="008C71D9">
      <w:pPr>
        <w:numPr>
          <w:ilvl w:val="0"/>
          <w:numId w:val="3"/>
        </w:numPr>
        <w:spacing w:after="0" w:line="360" w:lineRule="auto"/>
        <w:ind w:left="426" w:hanging="426"/>
        <w:contextualSpacing/>
        <w:jc w:val="both"/>
        <w:rPr>
          <w:rFonts w:ascii="Arial" w:eastAsia="Calibri" w:hAnsi="Arial" w:cs="Arial"/>
          <w:bCs/>
          <w:sz w:val="24"/>
          <w:szCs w:val="24"/>
          <w:lang w:val="en-US"/>
        </w:rPr>
      </w:pPr>
      <w:r w:rsidRPr="00452128">
        <w:rPr>
          <w:rFonts w:ascii="Arial" w:eastAsia="Calibri" w:hAnsi="Arial" w:cs="Arial"/>
          <w:bCs/>
          <w:sz w:val="24"/>
          <w:szCs w:val="24"/>
          <w:lang w:val="en-US"/>
        </w:rPr>
        <w:t>Rudawska A., Motivating to Involvement in the Organization and in Social and Family Life, "MBA" 2011, No. 1.</w:t>
      </w:r>
    </w:p>
    <w:p w:rsidR="008C71D9" w:rsidRPr="00452128" w:rsidRDefault="008C71D9" w:rsidP="008C71D9">
      <w:pPr>
        <w:numPr>
          <w:ilvl w:val="0"/>
          <w:numId w:val="3"/>
        </w:numPr>
        <w:spacing w:after="0" w:line="360" w:lineRule="auto"/>
        <w:ind w:left="426" w:hanging="426"/>
        <w:contextualSpacing/>
        <w:jc w:val="both"/>
        <w:rPr>
          <w:rFonts w:ascii="Arial" w:eastAsia="Calibri" w:hAnsi="Arial" w:cs="Arial"/>
          <w:bCs/>
          <w:sz w:val="24"/>
          <w:szCs w:val="24"/>
          <w:lang w:val="en-US"/>
        </w:rPr>
      </w:pPr>
      <w:r w:rsidRPr="00452128">
        <w:rPr>
          <w:rFonts w:ascii="Arial" w:eastAsia="Calibri" w:hAnsi="Arial" w:cs="Arial"/>
          <w:bCs/>
          <w:sz w:val="24"/>
          <w:szCs w:val="24"/>
          <w:lang w:val="en-US"/>
        </w:rPr>
        <w:t>Sayed Alireza Alerasoul, Giovanna Afeltra, Henri Hakala, Eliana Minelli, Fernanda Strozzi,NOrganisational learning, learning organisation, and learning orientation: An integrative review and framework, Human Resource Management Review, Volume 32, Issue 3, 2022, ISSN 1053-4822, https://doi.org/10.1016/j.hrmr.2021.100854</w:t>
      </w:r>
    </w:p>
    <w:p w:rsidR="008C71D9" w:rsidRPr="00452128" w:rsidRDefault="008C71D9" w:rsidP="008C71D9">
      <w:pPr>
        <w:numPr>
          <w:ilvl w:val="0"/>
          <w:numId w:val="3"/>
        </w:numPr>
        <w:spacing w:after="0" w:line="360" w:lineRule="auto"/>
        <w:ind w:left="426" w:hanging="426"/>
        <w:contextualSpacing/>
        <w:jc w:val="both"/>
        <w:rPr>
          <w:rFonts w:ascii="Arial" w:eastAsia="Calibri" w:hAnsi="Arial" w:cs="Arial"/>
          <w:bCs/>
          <w:sz w:val="24"/>
          <w:szCs w:val="24"/>
          <w:lang w:val="en-US"/>
        </w:rPr>
      </w:pPr>
      <w:r w:rsidRPr="00452128">
        <w:rPr>
          <w:rFonts w:ascii="Arial" w:eastAsia="Calibri" w:hAnsi="Arial" w:cs="Arial"/>
          <w:bCs/>
          <w:sz w:val="24"/>
          <w:szCs w:val="24"/>
          <w:lang w:val="en-US"/>
        </w:rPr>
        <w:lastRenderedPageBreak/>
        <w:t>Juchnowicz M., Human Capital Management and the Level of Employee Engagement, "Human Resource Management" 2010, No. 3–4.</w:t>
      </w:r>
    </w:p>
    <w:p w:rsidR="008C71D9" w:rsidRPr="00452128" w:rsidRDefault="008C71D9" w:rsidP="008C71D9">
      <w:pPr>
        <w:numPr>
          <w:ilvl w:val="0"/>
          <w:numId w:val="3"/>
        </w:numPr>
        <w:spacing w:after="0" w:line="360" w:lineRule="auto"/>
        <w:ind w:left="426" w:hanging="426"/>
        <w:contextualSpacing/>
        <w:jc w:val="both"/>
        <w:rPr>
          <w:rFonts w:ascii="Arial" w:eastAsia="Calibri" w:hAnsi="Arial" w:cs="Arial"/>
          <w:bCs/>
          <w:sz w:val="24"/>
          <w:szCs w:val="24"/>
          <w:lang w:val="en-US"/>
        </w:rPr>
      </w:pPr>
      <w:r w:rsidRPr="00452128">
        <w:rPr>
          <w:rFonts w:ascii="Arial" w:eastAsia="Calibri" w:hAnsi="Arial" w:cs="Arial"/>
          <w:bCs/>
          <w:sz w:val="24"/>
          <w:szCs w:val="24"/>
          <w:lang w:val="en-US"/>
        </w:rPr>
        <w:t>Czarnecka A., Słocińska A., The Importance of Human Resources Management for New Public Management. Polish Example [w:] Contemporary Issues of Enterprise Management in Poland and Hungary (red.) Nowicka-Skowron M., Illes C. B., Tozser J., Szent Istvan University Publishing, Gödöllö 2016.</w:t>
      </w:r>
    </w:p>
    <w:p w:rsidR="008C71D9" w:rsidRPr="00452128" w:rsidRDefault="008C71D9" w:rsidP="008C71D9">
      <w:pPr>
        <w:numPr>
          <w:ilvl w:val="0"/>
          <w:numId w:val="3"/>
        </w:numPr>
        <w:spacing w:after="0" w:line="360" w:lineRule="auto"/>
        <w:ind w:left="426" w:hanging="426"/>
        <w:contextualSpacing/>
        <w:jc w:val="both"/>
        <w:rPr>
          <w:rFonts w:ascii="Arial" w:eastAsia="Calibri" w:hAnsi="Arial" w:cs="Arial"/>
          <w:bCs/>
          <w:sz w:val="24"/>
          <w:szCs w:val="24"/>
          <w:lang w:val="en-US"/>
        </w:rPr>
      </w:pPr>
      <w:r w:rsidRPr="00452128">
        <w:rPr>
          <w:rFonts w:ascii="Arial" w:eastAsia="Calibri" w:hAnsi="Arial" w:cs="Arial"/>
          <w:bCs/>
          <w:sz w:val="24"/>
          <w:szCs w:val="24"/>
          <w:lang w:val="en-US"/>
        </w:rPr>
        <w:t>Czarnecka A., Albrychiewicz-Słocińska A., Gavrila-Paven I., Poor J., Skiba Ł., Challenges in Management of Employees’ Ethical Attitudes [w:] Managerial Trends in the Development of Enterprises in Globalization Era (red.) Kosiciarova I., Kadekova Z., Slovak University of Agriculture in Nitra, Nitra 2017.</w:t>
      </w:r>
    </w:p>
    <w:p w:rsidR="008C71D9" w:rsidRPr="00452128" w:rsidRDefault="008C71D9" w:rsidP="008C71D9">
      <w:pPr>
        <w:numPr>
          <w:ilvl w:val="0"/>
          <w:numId w:val="3"/>
        </w:numPr>
        <w:spacing w:after="0" w:line="360" w:lineRule="auto"/>
        <w:ind w:left="426" w:hanging="426"/>
        <w:contextualSpacing/>
        <w:jc w:val="both"/>
        <w:rPr>
          <w:rFonts w:ascii="Arial" w:eastAsia="Calibri" w:hAnsi="Arial" w:cs="Arial"/>
          <w:bCs/>
          <w:sz w:val="24"/>
          <w:szCs w:val="24"/>
        </w:rPr>
      </w:pPr>
      <w:r w:rsidRPr="00452128">
        <w:rPr>
          <w:rFonts w:ascii="Arial" w:eastAsia="Calibri" w:hAnsi="Arial" w:cs="Arial"/>
          <w:bCs/>
          <w:sz w:val="24"/>
          <w:szCs w:val="24"/>
          <w:lang w:val="en-US"/>
        </w:rPr>
        <w:t xml:space="preserve">Bsoul.M., Modern trends in personnel management on the example of CSR activities, Scientific Papers of the University of Szczecin. </w:t>
      </w:r>
      <w:r w:rsidRPr="00452128">
        <w:rPr>
          <w:rFonts w:ascii="Arial" w:eastAsia="Calibri" w:hAnsi="Arial" w:cs="Arial"/>
          <w:bCs/>
          <w:sz w:val="24"/>
          <w:szCs w:val="24"/>
        </w:rPr>
        <w:t xml:space="preserve">Problems of Management, Finance and Marketing, 2012. </w:t>
      </w:r>
    </w:p>
    <w:p w:rsidR="008C71D9" w:rsidRPr="00452128" w:rsidRDefault="008C71D9" w:rsidP="008C71D9">
      <w:pPr>
        <w:numPr>
          <w:ilvl w:val="0"/>
          <w:numId w:val="3"/>
        </w:numPr>
        <w:spacing w:after="0" w:line="360" w:lineRule="auto"/>
        <w:ind w:left="426" w:hanging="426"/>
        <w:contextualSpacing/>
        <w:jc w:val="both"/>
        <w:rPr>
          <w:rFonts w:ascii="Arial" w:eastAsia="Calibri" w:hAnsi="Arial" w:cs="Arial"/>
          <w:bCs/>
          <w:sz w:val="24"/>
          <w:szCs w:val="24"/>
        </w:rPr>
      </w:pPr>
      <w:r w:rsidRPr="00452128">
        <w:rPr>
          <w:rFonts w:ascii="Arial" w:eastAsia="Calibri" w:hAnsi="Arial" w:cs="Arial"/>
          <w:bCs/>
          <w:sz w:val="24"/>
          <w:szCs w:val="24"/>
          <w:lang w:val="en-US"/>
        </w:rPr>
        <w:t xml:space="preserve">Bsoul-Kopowska, Psychosocial Risks in the Work Environment of Members of Dispositional Groups, Human and Social Capital Management in the Face of Changes in Contemporary Organizations (eds.) </w:t>
      </w:r>
      <w:r w:rsidRPr="00452128">
        <w:rPr>
          <w:rFonts w:ascii="Arial" w:eastAsia="Calibri" w:hAnsi="Arial" w:cs="Arial"/>
          <w:bCs/>
          <w:sz w:val="24"/>
          <w:szCs w:val="24"/>
        </w:rPr>
        <w:t>Robak Elżbieta, Karczewska Anna, Skiba Maja, Częstochowa 2017.</w:t>
      </w:r>
    </w:p>
    <w:p w:rsidR="008C71D9" w:rsidRPr="00452128" w:rsidRDefault="008C71D9" w:rsidP="008C71D9">
      <w:pPr>
        <w:spacing w:after="0" w:line="360" w:lineRule="auto"/>
        <w:jc w:val="both"/>
        <w:rPr>
          <w:rFonts w:ascii="Arial" w:eastAsia="Calibri" w:hAnsi="Arial" w:cs="Arial"/>
          <w:sz w:val="24"/>
          <w:szCs w:val="24"/>
        </w:rPr>
      </w:pPr>
    </w:p>
    <w:p w:rsidR="008C71D9" w:rsidRPr="002D38B8" w:rsidRDefault="008C71D9" w:rsidP="008C71D9">
      <w:pPr>
        <w:pBdr>
          <w:top w:val="none" w:sz="4" w:space="0" w:color="000000"/>
          <w:left w:val="none" w:sz="4" w:space="0" w:color="000000"/>
          <w:bottom w:val="none" w:sz="4" w:space="0" w:color="000000"/>
          <w:right w:val="none" w:sz="4" w:space="0" w:color="000000"/>
        </w:pBdr>
        <w:spacing w:after="0" w:line="360" w:lineRule="auto"/>
        <w:rPr>
          <w:rFonts w:ascii="Arial" w:eastAsia="Calibri" w:hAnsi="Arial" w:cs="Arial"/>
          <w:sz w:val="24"/>
          <w:szCs w:val="24"/>
          <w:lang w:val="en-US"/>
        </w:rPr>
      </w:pPr>
      <w:r w:rsidRPr="00452128">
        <w:rPr>
          <w:rFonts w:ascii="Arial" w:eastAsia="Arial" w:hAnsi="Arial" w:cs="Arial"/>
          <w:b/>
          <w:color w:val="000000"/>
          <w:sz w:val="24"/>
          <w:szCs w:val="24"/>
          <w:lang w:val="en-US"/>
        </w:rPr>
        <w:t>INSTRUCTOR OF THE COURSE (NAME, SURNAME, E-MAIL ADDRESS)/PROWADZĄCY ZAJĘCIA (IMIĘ, NAZWIS</w:t>
      </w:r>
      <w:r w:rsidRPr="002D38B8">
        <w:rPr>
          <w:rFonts w:ascii="Arial" w:eastAsia="Arial" w:hAnsi="Arial" w:cs="Arial"/>
          <w:b/>
          <w:sz w:val="24"/>
          <w:szCs w:val="24"/>
          <w:lang w:val="en-US"/>
        </w:rPr>
        <w:t>KO, ADRES E-MAIL)</w:t>
      </w:r>
    </w:p>
    <w:p w:rsidR="008C71D9" w:rsidRPr="002D38B8" w:rsidRDefault="008C71D9" w:rsidP="008C71D9">
      <w:pPr>
        <w:widowControl w:val="0"/>
        <w:spacing w:after="0" w:line="360" w:lineRule="auto"/>
        <w:rPr>
          <w:rFonts w:ascii="Arial" w:eastAsia="Times New Roman" w:hAnsi="Arial" w:cs="Arial"/>
          <w:sz w:val="24"/>
          <w:szCs w:val="24"/>
          <w:lang w:eastAsia="pl-PL"/>
        </w:rPr>
      </w:pPr>
      <w:r w:rsidRPr="002D38B8">
        <w:rPr>
          <w:rFonts w:ascii="Arial" w:eastAsia="Times New Roman" w:hAnsi="Arial" w:cs="Arial"/>
          <w:sz w:val="24"/>
          <w:szCs w:val="24"/>
          <w:lang w:eastAsia="pl-PL"/>
        </w:rPr>
        <w:t xml:space="preserve">Magdalena Bsoul-Kopowska, </w:t>
      </w:r>
      <w:hyperlink r:id="rId8" w:tooltip="mailto:magdalena.bsoul-kopowska@pcz.pl" w:history="1">
        <w:r w:rsidRPr="002D38B8">
          <w:rPr>
            <w:rFonts w:ascii="Arial" w:eastAsia="Times New Roman" w:hAnsi="Arial" w:cs="Arial"/>
            <w:sz w:val="24"/>
            <w:szCs w:val="24"/>
            <w:lang w:eastAsia="pl-PL"/>
          </w:rPr>
          <w:t>magdalena.bsoul-kopowska@pcz.pl</w:t>
        </w:r>
      </w:hyperlink>
      <w:r w:rsidRPr="002D38B8">
        <w:rPr>
          <w:rFonts w:ascii="Arial" w:eastAsia="Times New Roman" w:hAnsi="Arial" w:cs="Arial"/>
          <w:sz w:val="24"/>
          <w:szCs w:val="24"/>
          <w:lang w:eastAsia="pl-PL"/>
        </w:rPr>
        <w:t xml:space="preserve"> </w:t>
      </w:r>
    </w:p>
    <w:p w:rsidR="008C71D9" w:rsidRPr="002D38B8" w:rsidRDefault="008C71D9" w:rsidP="008C71D9">
      <w:pPr>
        <w:widowControl w:val="0"/>
        <w:spacing w:after="0" w:line="360" w:lineRule="auto"/>
        <w:rPr>
          <w:rFonts w:ascii="Arial" w:eastAsia="Times New Roman" w:hAnsi="Arial" w:cs="Arial"/>
          <w:sz w:val="24"/>
          <w:szCs w:val="24"/>
          <w:lang w:eastAsia="pl-PL"/>
        </w:rPr>
      </w:pPr>
      <w:r w:rsidRPr="002D38B8">
        <w:rPr>
          <w:rFonts w:ascii="Arial" w:eastAsia="Times New Roman" w:hAnsi="Arial" w:cs="Arial"/>
          <w:sz w:val="24"/>
          <w:szCs w:val="24"/>
          <w:lang w:eastAsia="pl-PL"/>
        </w:rPr>
        <w:t xml:space="preserve">Anna Albrychiewicz-Słocińska, </w:t>
      </w:r>
      <w:hyperlink r:id="rId9" w:tooltip="mailto:anna.albrychiewicz-slocinska@pcz.pl" w:history="1">
        <w:r w:rsidRPr="002D38B8">
          <w:rPr>
            <w:rFonts w:ascii="Arial" w:eastAsia="Times New Roman" w:hAnsi="Arial" w:cs="Arial"/>
            <w:sz w:val="24"/>
            <w:szCs w:val="24"/>
            <w:lang w:eastAsia="pl-PL"/>
          </w:rPr>
          <w:t>anna.albrychiewicz-slocinska@pcz.pl</w:t>
        </w:r>
      </w:hyperlink>
    </w:p>
    <w:p w:rsidR="008C71D9" w:rsidRPr="00452128" w:rsidRDefault="008C71D9" w:rsidP="008C71D9">
      <w:pPr>
        <w:widowControl w:val="0"/>
        <w:spacing w:after="0" w:line="360" w:lineRule="auto"/>
        <w:rPr>
          <w:rFonts w:ascii="Arial" w:eastAsia="Times New Roman" w:hAnsi="Arial" w:cs="Arial"/>
          <w:sz w:val="24"/>
          <w:szCs w:val="24"/>
          <w:lang w:eastAsia="pl-PL"/>
        </w:rPr>
      </w:pPr>
      <w:r w:rsidRPr="002D38B8">
        <w:rPr>
          <w:rFonts w:ascii="Arial" w:eastAsia="Times New Roman" w:hAnsi="Arial" w:cs="Arial"/>
          <w:sz w:val="24"/>
          <w:szCs w:val="24"/>
          <w:lang w:eastAsia="pl-PL"/>
        </w:rPr>
        <w:t xml:space="preserve">Aleksandra Czarnecka, </w:t>
      </w:r>
      <w:hyperlink r:id="rId10" w:tooltip="mailto:aleksandra.czarnecka@pcz.pl" w:history="1">
        <w:r w:rsidRPr="002D38B8">
          <w:rPr>
            <w:rFonts w:ascii="Arial" w:eastAsia="Times New Roman" w:hAnsi="Arial" w:cs="Arial"/>
            <w:sz w:val="24"/>
            <w:szCs w:val="24"/>
            <w:lang w:eastAsia="pl-PL"/>
          </w:rPr>
          <w:t>aleksandra.czarnecka@pcz.pl</w:t>
        </w:r>
      </w:hyperlink>
      <w:r w:rsidRPr="00452128">
        <w:rPr>
          <w:rFonts w:ascii="Arial" w:eastAsia="Times New Roman" w:hAnsi="Arial" w:cs="Arial"/>
          <w:sz w:val="24"/>
          <w:szCs w:val="24"/>
          <w:lang w:eastAsia="pl-PL"/>
        </w:rPr>
        <w:t xml:space="preserve"> </w:t>
      </w:r>
    </w:p>
    <w:p w:rsidR="008C71D9" w:rsidRPr="00452128" w:rsidRDefault="008C71D9" w:rsidP="008C71D9">
      <w:pPr>
        <w:widowControl w:val="0"/>
        <w:spacing w:after="0" w:line="360" w:lineRule="auto"/>
        <w:rPr>
          <w:rFonts w:ascii="Arial" w:eastAsia="Times New Roman" w:hAnsi="Arial" w:cs="Arial"/>
          <w:b/>
          <w:sz w:val="24"/>
          <w:szCs w:val="24"/>
          <w:lang w:eastAsia="pl-PL"/>
        </w:rPr>
      </w:pPr>
    </w:p>
    <w:p w:rsidR="008C71D9" w:rsidRPr="00452128" w:rsidRDefault="008C71D9" w:rsidP="008C71D9">
      <w:pPr>
        <w:pBdr>
          <w:top w:val="none" w:sz="4" w:space="0" w:color="000000"/>
          <w:left w:val="none" w:sz="4" w:space="0" w:color="000000"/>
          <w:bottom w:val="none" w:sz="4" w:space="0" w:color="000000"/>
          <w:right w:val="none" w:sz="4" w:space="0" w:color="000000"/>
        </w:pBdr>
        <w:spacing w:after="0" w:line="360" w:lineRule="auto"/>
        <w:rPr>
          <w:rFonts w:ascii="Arial" w:eastAsia="Calibri" w:hAnsi="Arial" w:cs="Arial"/>
          <w:sz w:val="24"/>
          <w:szCs w:val="24"/>
          <w:lang w:val="en-US"/>
        </w:rPr>
      </w:pPr>
      <w:bookmarkStart w:id="2" w:name="_Hlk189173719"/>
      <w:r w:rsidRPr="00452128">
        <w:rPr>
          <w:rFonts w:ascii="Arial" w:eastAsia="Arial" w:hAnsi="Arial" w:cs="Arial"/>
          <w:b/>
          <w:color w:val="000000"/>
          <w:sz w:val="24"/>
          <w:szCs w:val="24"/>
          <w:lang w:val="en-US"/>
        </w:rPr>
        <w:t>MATRIX OF THE IMPLEMENTATION OF LEARNING OUTCOMES/MACIERZ REALIZACJI EFEKTÓW UCZENIA SIĘ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4"/>
        <w:gridCol w:w="2198"/>
        <w:gridCol w:w="1299"/>
        <w:gridCol w:w="1456"/>
        <w:gridCol w:w="1307"/>
        <w:gridCol w:w="1538"/>
      </w:tblGrid>
      <w:tr w:rsidR="008C71D9" w:rsidRPr="00061873" w:rsidTr="006C5DFF">
        <w:tc>
          <w:tcPr>
            <w:tcW w:w="663" w:type="pct"/>
            <w:shd w:val="clear" w:color="auto" w:fill="auto"/>
          </w:tcPr>
          <w:bookmarkEnd w:id="2"/>
          <w:p w:rsidR="008C71D9" w:rsidRPr="00845A29" w:rsidRDefault="008C71D9" w:rsidP="006C5DFF">
            <w:pPr>
              <w:pBdr>
                <w:top w:val="none" w:sz="4" w:space="0" w:color="000000"/>
                <w:left w:val="none" w:sz="4" w:space="0" w:color="000000"/>
                <w:bottom w:val="none" w:sz="4" w:space="0" w:color="000000"/>
                <w:right w:val="none" w:sz="4" w:space="0" w:color="000000"/>
              </w:pBdr>
              <w:spacing w:after="0" w:line="360" w:lineRule="auto"/>
              <w:jc w:val="center"/>
              <w:rPr>
                <w:rFonts w:ascii="Arial" w:eastAsia="Calibri" w:hAnsi="Arial" w:cs="Arial"/>
                <w:sz w:val="24"/>
                <w:szCs w:val="24"/>
                <w:lang w:val="en-US"/>
              </w:rPr>
            </w:pPr>
            <w:r w:rsidRPr="00845A29">
              <w:rPr>
                <w:rFonts w:ascii="Arial" w:eastAsia="Arial" w:hAnsi="Arial" w:cs="Arial"/>
                <w:b/>
                <w:color w:val="000000"/>
                <w:sz w:val="24"/>
                <w:szCs w:val="24"/>
                <w:lang w:val="en-US"/>
              </w:rPr>
              <w:t> </w:t>
            </w:r>
          </w:p>
          <w:p w:rsidR="008C71D9" w:rsidRPr="00452128" w:rsidRDefault="008C71D9" w:rsidP="006C5DFF">
            <w:pPr>
              <w:widowControl w:val="0"/>
              <w:spacing w:after="0" w:line="360" w:lineRule="auto"/>
              <w:jc w:val="center"/>
              <w:rPr>
                <w:rFonts w:ascii="Arial" w:eastAsia="Times New Roman" w:hAnsi="Arial" w:cs="Arial"/>
                <w:b/>
                <w:sz w:val="24"/>
                <w:szCs w:val="24"/>
                <w:lang w:eastAsia="pl-PL"/>
              </w:rPr>
            </w:pPr>
            <w:r w:rsidRPr="00452128">
              <w:rPr>
                <w:rFonts w:ascii="Arial" w:eastAsia="Arial" w:hAnsi="Arial" w:cs="Arial"/>
                <w:b/>
                <w:color w:val="000000"/>
                <w:sz w:val="24"/>
                <w:szCs w:val="24"/>
              </w:rPr>
              <w:t>Learning Outcome/Efekt uczenia się</w:t>
            </w:r>
          </w:p>
        </w:tc>
        <w:tc>
          <w:tcPr>
            <w:tcW w:w="1135" w:type="pct"/>
            <w:shd w:val="clear" w:color="auto" w:fill="auto"/>
          </w:tcPr>
          <w:p w:rsidR="008C71D9" w:rsidRPr="00452128" w:rsidRDefault="008C71D9" w:rsidP="006C5DFF">
            <w:pPr>
              <w:widowControl w:val="0"/>
              <w:spacing w:after="0" w:line="360" w:lineRule="auto"/>
              <w:jc w:val="center"/>
              <w:rPr>
                <w:rFonts w:ascii="Arial" w:eastAsia="Times New Roman" w:hAnsi="Arial" w:cs="Arial"/>
                <w:b/>
                <w:sz w:val="24"/>
                <w:szCs w:val="24"/>
                <w:lang w:eastAsia="pl-PL"/>
              </w:rPr>
            </w:pPr>
            <w:r w:rsidRPr="00452128">
              <w:rPr>
                <w:rFonts w:ascii="Arial" w:eastAsia="Arial" w:hAnsi="Arial" w:cs="Arial"/>
                <w:b/>
                <w:color w:val="000000"/>
                <w:sz w:val="24"/>
                <w:szCs w:val="24"/>
              </w:rPr>
              <w:t xml:space="preserve">Reference an effect to program-wide defined effects/ Odniesienie danego efektu do efektów </w:t>
            </w:r>
            <w:r w:rsidRPr="00452128">
              <w:rPr>
                <w:rFonts w:ascii="Arial" w:eastAsia="Arial" w:hAnsi="Arial" w:cs="Arial"/>
                <w:b/>
                <w:color w:val="000000"/>
                <w:sz w:val="24"/>
                <w:szCs w:val="24"/>
              </w:rPr>
              <w:lastRenderedPageBreak/>
              <w:t xml:space="preserve">zdefiniowanych                dla całego programu          </w:t>
            </w:r>
          </w:p>
        </w:tc>
        <w:tc>
          <w:tcPr>
            <w:tcW w:w="733" w:type="pct"/>
            <w:shd w:val="clear" w:color="auto" w:fill="auto"/>
          </w:tcPr>
          <w:p w:rsidR="008C71D9" w:rsidRPr="00452128" w:rsidRDefault="008C71D9" w:rsidP="006C5DFF">
            <w:pPr>
              <w:pBdr>
                <w:top w:val="none" w:sz="4" w:space="0" w:color="000000"/>
                <w:left w:val="none" w:sz="4" w:space="0" w:color="000000"/>
                <w:bottom w:val="none" w:sz="4" w:space="0" w:color="000000"/>
                <w:right w:val="none" w:sz="4" w:space="0" w:color="000000"/>
              </w:pBdr>
              <w:spacing w:after="0" w:line="360" w:lineRule="auto"/>
              <w:jc w:val="center"/>
              <w:rPr>
                <w:rFonts w:ascii="Arial" w:eastAsia="Calibri" w:hAnsi="Arial" w:cs="Arial"/>
                <w:sz w:val="24"/>
                <w:szCs w:val="24"/>
              </w:rPr>
            </w:pPr>
            <w:r w:rsidRPr="00452128">
              <w:rPr>
                <w:rFonts w:ascii="Arial" w:eastAsia="Arial" w:hAnsi="Arial" w:cs="Arial"/>
                <w:b/>
                <w:color w:val="000000"/>
                <w:sz w:val="24"/>
                <w:szCs w:val="24"/>
              </w:rPr>
              <w:lastRenderedPageBreak/>
              <w:t> </w:t>
            </w:r>
          </w:p>
          <w:p w:rsidR="008C71D9" w:rsidRPr="00452128" w:rsidRDefault="008C71D9" w:rsidP="006C5DFF">
            <w:pPr>
              <w:widowControl w:val="0"/>
              <w:spacing w:after="0" w:line="360" w:lineRule="auto"/>
              <w:jc w:val="center"/>
              <w:rPr>
                <w:rFonts w:ascii="Arial" w:eastAsia="Times New Roman" w:hAnsi="Arial" w:cs="Arial"/>
                <w:b/>
                <w:sz w:val="24"/>
                <w:szCs w:val="24"/>
                <w:lang w:eastAsia="pl-PL"/>
              </w:rPr>
            </w:pPr>
            <w:r w:rsidRPr="00452128">
              <w:rPr>
                <w:rFonts w:ascii="Arial" w:eastAsia="Arial" w:hAnsi="Arial" w:cs="Arial"/>
                <w:b/>
                <w:color w:val="000000"/>
                <w:sz w:val="24"/>
                <w:szCs w:val="24"/>
              </w:rPr>
              <w:t>Course objectives/Cele przedmiotu</w:t>
            </w:r>
          </w:p>
        </w:tc>
        <w:tc>
          <w:tcPr>
            <w:tcW w:w="1061" w:type="pct"/>
            <w:shd w:val="clear" w:color="auto" w:fill="auto"/>
          </w:tcPr>
          <w:p w:rsidR="008C71D9" w:rsidRPr="00452128" w:rsidRDefault="008C71D9" w:rsidP="006C5DFF">
            <w:pPr>
              <w:pBdr>
                <w:top w:val="none" w:sz="4" w:space="0" w:color="000000"/>
                <w:left w:val="none" w:sz="4" w:space="0" w:color="000000"/>
                <w:bottom w:val="none" w:sz="4" w:space="0" w:color="000000"/>
                <w:right w:val="none" w:sz="4" w:space="0" w:color="000000"/>
              </w:pBdr>
              <w:spacing w:after="0" w:line="360" w:lineRule="auto"/>
              <w:jc w:val="center"/>
              <w:rPr>
                <w:rFonts w:ascii="Arial" w:eastAsia="Calibri" w:hAnsi="Arial" w:cs="Arial"/>
                <w:sz w:val="24"/>
                <w:szCs w:val="24"/>
              </w:rPr>
            </w:pPr>
            <w:r w:rsidRPr="00452128">
              <w:rPr>
                <w:rFonts w:ascii="Arial" w:eastAsia="Arial" w:hAnsi="Arial" w:cs="Arial"/>
                <w:b/>
                <w:color w:val="000000"/>
                <w:sz w:val="24"/>
                <w:szCs w:val="24"/>
              </w:rPr>
              <w:t> </w:t>
            </w:r>
          </w:p>
          <w:p w:rsidR="008C71D9" w:rsidRPr="00452128" w:rsidRDefault="008C71D9" w:rsidP="006C5DFF">
            <w:pPr>
              <w:widowControl w:val="0"/>
              <w:spacing w:after="0" w:line="360" w:lineRule="auto"/>
              <w:jc w:val="center"/>
              <w:rPr>
                <w:rFonts w:ascii="Arial" w:eastAsia="Times New Roman" w:hAnsi="Arial" w:cs="Arial"/>
                <w:b/>
                <w:sz w:val="24"/>
                <w:szCs w:val="24"/>
                <w:lang w:eastAsia="pl-PL"/>
              </w:rPr>
            </w:pPr>
            <w:r w:rsidRPr="00452128">
              <w:rPr>
                <w:rFonts w:ascii="Arial" w:eastAsia="Arial" w:hAnsi="Arial" w:cs="Arial"/>
                <w:b/>
                <w:color w:val="000000"/>
                <w:sz w:val="24"/>
                <w:szCs w:val="24"/>
              </w:rPr>
              <w:t>Curriculum content/Treści programowe</w:t>
            </w:r>
          </w:p>
        </w:tc>
        <w:tc>
          <w:tcPr>
            <w:tcW w:w="669" w:type="pct"/>
            <w:shd w:val="clear" w:color="auto" w:fill="auto"/>
          </w:tcPr>
          <w:p w:rsidR="008C71D9" w:rsidRPr="00452128" w:rsidRDefault="008C71D9" w:rsidP="006C5DFF">
            <w:pPr>
              <w:pBdr>
                <w:top w:val="none" w:sz="4" w:space="0" w:color="000000"/>
                <w:left w:val="none" w:sz="4" w:space="0" w:color="000000"/>
                <w:bottom w:val="none" w:sz="4" w:space="0" w:color="000000"/>
                <w:right w:val="none" w:sz="4" w:space="0" w:color="000000"/>
              </w:pBdr>
              <w:spacing w:after="0" w:line="360" w:lineRule="auto"/>
              <w:jc w:val="center"/>
              <w:rPr>
                <w:rFonts w:ascii="Arial" w:eastAsia="Calibri" w:hAnsi="Arial" w:cs="Arial"/>
                <w:sz w:val="24"/>
                <w:szCs w:val="24"/>
              </w:rPr>
            </w:pPr>
            <w:r w:rsidRPr="00452128">
              <w:rPr>
                <w:rFonts w:ascii="Arial" w:eastAsia="Arial" w:hAnsi="Arial" w:cs="Arial"/>
                <w:b/>
                <w:color w:val="000000"/>
                <w:sz w:val="24"/>
                <w:szCs w:val="24"/>
              </w:rPr>
              <w:t> </w:t>
            </w:r>
          </w:p>
          <w:p w:rsidR="008C71D9" w:rsidRPr="00452128" w:rsidRDefault="008C71D9" w:rsidP="006C5DFF">
            <w:pPr>
              <w:widowControl w:val="0"/>
              <w:spacing w:after="0" w:line="360" w:lineRule="auto"/>
              <w:jc w:val="center"/>
              <w:rPr>
                <w:rFonts w:ascii="Arial" w:eastAsia="Times New Roman" w:hAnsi="Arial" w:cs="Arial"/>
                <w:b/>
                <w:sz w:val="24"/>
                <w:szCs w:val="24"/>
                <w:lang w:eastAsia="pl-PL"/>
              </w:rPr>
            </w:pPr>
            <w:r w:rsidRPr="00452128">
              <w:rPr>
                <w:rFonts w:ascii="Arial" w:eastAsia="Arial" w:hAnsi="Arial" w:cs="Arial"/>
                <w:b/>
                <w:color w:val="000000"/>
                <w:sz w:val="24"/>
                <w:szCs w:val="24"/>
              </w:rPr>
              <w:t>Teaching tools/Narzędzia dydaktyczne</w:t>
            </w:r>
          </w:p>
        </w:tc>
        <w:tc>
          <w:tcPr>
            <w:tcW w:w="740" w:type="pct"/>
            <w:shd w:val="clear" w:color="auto" w:fill="auto"/>
          </w:tcPr>
          <w:p w:rsidR="008C71D9" w:rsidRPr="00452128" w:rsidRDefault="008C71D9" w:rsidP="006C5DFF">
            <w:pPr>
              <w:pBdr>
                <w:top w:val="none" w:sz="4" w:space="0" w:color="000000"/>
                <w:left w:val="none" w:sz="4" w:space="0" w:color="000000"/>
                <w:bottom w:val="none" w:sz="4" w:space="0" w:color="000000"/>
                <w:right w:val="none" w:sz="4" w:space="0" w:color="000000"/>
              </w:pBdr>
              <w:spacing w:after="0" w:line="360" w:lineRule="auto"/>
              <w:jc w:val="center"/>
              <w:rPr>
                <w:rFonts w:ascii="Arial" w:eastAsia="Calibri" w:hAnsi="Arial" w:cs="Arial"/>
                <w:sz w:val="24"/>
                <w:szCs w:val="24"/>
                <w:lang w:val="en-US"/>
              </w:rPr>
            </w:pPr>
            <w:r w:rsidRPr="00452128">
              <w:rPr>
                <w:rFonts w:ascii="Arial" w:eastAsia="Arial" w:hAnsi="Arial" w:cs="Arial"/>
                <w:b/>
                <w:color w:val="000000"/>
                <w:sz w:val="24"/>
                <w:szCs w:val="24"/>
                <w:lang w:val="en-US"/>
              </w:rPr>
              <w:t> </w:t>
            </w:r>
          </w:p>
          <w:p w:rsidR="008C71D9" w:rsidRPr="00452128" w:rsidRDefault="008C71D9" w:rsidP="006C5DFF">
            <w:pPr>
              <w:widowControl w:val="0"/>
              <w:spacing w:after="0" w:line="360" w:lineRule="auto"/>
              <w:jc w:val="center"/>
              <w:rPr>
                <w:rFonts w:ascii="Arial" w:eastAsia="Times New Roman" w:hAnsi="Arial" w:cs="Arial"/>
                <w:b/>
                <w:sz w:val="24"/>
                <w:szCs w:val="24"/>
                <w:lang w:val="en-US" w:eastAsia="pl-PL"/>
              </w:rPr>
            </w:pPr>
            <w:r w:rsidRPr="00452128">
              <w:rPr>
                <w:rFonts w:ascii="Arial" w:eastAsia="Arial" w:hAnsi="Arial" w:cs="Arial"/>
                <w:b/>
                <w:color w:val="000000"/>
                <w:sz w:val="24"/>
                <w:szCs w:val="24"/>
                <w:lang w:val="en-US"/>
              </w:rPr>
              <w:t>Method of evaluation/Sposób oceny</w:t>
            </w:r>
          </w:p>
        </w:tc>
      </w:tr>
      <w:tr w:rsidR="008C71D9" w:rsidRPr="00452128" w:rsidTr="006C5DFF">
        <w:tc>
          <w:tcPr>
            <w:tcW w:w="663" w:type="pct"/>
            <w:shd w:val="clear" w:color="auto" w:fill="auto"/>
          </w:tcPr>
          <w:p w:rsidR="008C71D9" w:rsidRPr="00452128" w:rsidRDefault="008C71D9" w:rsidP="006C5DFF">
            <w:pPr>
              <w:widowControl w:val="0"/>
              <w:spacing w:after="0" w:line="240" w:lineRule="auto"/>
              <w:jc w:val="center"/>
              <w:rPr>
                <w:rFonts w:ascii="Arial" w:eastAsia="Times New Roman" w:hAnsi="Arial" w:cs="Arial"/>
                <w:b/>
                <w:sz w:val="24"/>
                <w:szCs w:val="24"/>
                <w:lang w:eastAsia="pl-PL"/>
              </w:rPr>
            </w:pPr>
            <w:r w:rsidRPr="00452128">
              <w:rPr>
                <w:rFonts w:ascii="Arial" w:eastAsia="Times New Roman" w:hAnsi="Arial" w:cs="Arial"/>
                <w:b/>
                <w:sz w:val="24"/>
                <w:szCs w:val="24"/>
                <w:lang w:eastAsia="pl-PL"/>
              </w:rPr>
              <w:t>EU 1</w:t>
            </w:r>
          </w:p>
        </w:tc>
        <w:tc>
          <w:tcPr>
            <w:tcW w:w="1135" w:type="pct"/>
            <w:tcBorders>
              <w:top w:val="single" w:sz="4" w:space="0" w:color="auto"/>
              <w:left w:val="single" w:sz="4" w:space="0" w:color="auto"/>
              <w:bottom w:val="single" w:sz="4" w:space="0" w:color="auto"/>
              <w:right w:val="single" w:sz="4" w:space="0" w:color="auto"/>
            </w:tcBorders>
          </w:tcPr>
          <w:p w:rsidR="008C71D9" w:rsidRPr="00A451E5" w:rsidRDefault="008C71D9" w:rsidP="006C5DFF">
            <w:pPr>
              <w:widowControl w:val="0"/>
              <w:spacing w:after="0" w:line="240" w:lineRule="auto"/>
              <w:jc w:val="center"/>
              <w:rPr>
                <w:rFonts w:ascii="Arial" w:eastAsia="Times New Roman" w:hAnsi="Arial" w:cs="Arial"/>
                <w:sz w:val="24"/>
                <w:szCs w:val="24"/>
                <w:lang w:eastAsia="pl-PL"/>
              </w:rPr>
            </w:pPr>
            <w:r w:rsidRPr="00A451E5">
              <w:rPr>
                <w:rFonts w:ascii="Arial" w:eastAsia="AR PL UMing HK" w:hAnsi="Arial" w:cs="Arial"/>
                <w:bCs/>
                <w:sz w:val="24"/>
                <w:szCs w:val="24"/>
                <w:lang w:eastAsia="zh-CN"/>
              </w:rPr>
              <w:t xml:space="preserve">K_W01, K_W10, K_W08, </w:t>
            </w:r>
            <w:r w:rsidRPr="00A451E5">
              <w:rPr>
                <w:rFonts w:ascii="Arial" w:eastAsia="Calibri" w:hAnsi="Arial" w:cs="Arial"/>
                <w:sz w:val="24"/>
                <w:szCs w:val="24"/>
              </w:rPr>
              <w:t xml:space="preserve">K_U03, K_U04, K_U07 </w:t>
            </w:r>
          </w:p>
        </w:tc>
        <w:tc>
          <w:tcPr>
            <w:tcW w:w="733" w:type="pct"/>
            <w:tcBorders>
              <w:top w:val="single" w:sz="4" w:space="0" w:color="auto"/>
              <w:left w:val="single" w:sz="4" w:space="0" w:color="auto"/>
              <w:bottom w:val="single" w:sz="4" w:space="0" w:color="auto"/>
              <w:right w:val="single" w:sz="4" w:space="0" w:color="auto"/>
            </w:tcBorders>
          </w:tcPr>
          <w:p w:rsidR="008C71D9" w:rsidRPr="00452128" w:rsidRDefault="008C71D9" w:rsidP="006C5DFF">
            <w:pPr>
              <w:widowControl w:val="0"/>
              <w:spacing w:after="0" w:line="240" w:lineRule="auto"/>
              <w:jc w:val="center"/>
              <w:rPr>
                <w:rFonts w:ascii="Arial" w:eastAsia="Times New Roman" w:hAnsi="Arial" w:cs="Arial"/>
                <w:sz w:val="24"/>
                <w:szCs w:val="24"/>
                <w:lang w:eastAsia="pl-PL"/>
              </w:rPr>
            </w:pPr>
            <w:r w:rsidRPr="00452128">
              <w:rPr>
                <w:rFonts w:ascii="Arial" w:eastAsia="Calibri" w:hAnsi="Arial" w:cs="Arial"/>
                <w:bCs/>
                <w:sz w:val="24"/>
                <w:szCs w:val="24"/>
              </w:rPr>
              <w:t>E1,E2</w:t>
            </w:r>
          </w:p>
        </w:tc>
        <w:tc>
          <w:tcPr>
            <w:tcW w:w="1061" w:type="pct"/>
            <w:tcBorders>
              <w:top w:val="single" w:sz="4" w:space="0" w:color="auto"/>
              <w:left w:val="single" w:sz="4" w:space="0" w:color="auto"/>
              <w:bottom w:val="single" w:sz="4" w:space="0" w:color="auto"/>
              <w:right w:val="single" w:sz="4" w:space="0" w:color="auto"/>
            </w:tcBorders>
          </w:tcPr>
          <w:p w:rsidR="008C71D9" w:rsidRPr="00452128" w:rsidRDefault="008C71D9" w:rsidP="006C5DFF">
            <w:pPr>
              <w:spacing w:after="0" w:line="240" w:lineRule="auto"/>
              <w:jc w:val="center"/>
              <w:rPr>
                <w:rFonts w:ascii="Arial" w:eastAsia="Calibri" w:hAnsi="Arial" w:cs="Arial"/>
                <w:bCs/>
                <w:sz w:val="24"/>
                <w:szCs w:val="24"/>
              </w:rPr>
            </w:pPr>
            <w:r w:rsidRPr="00452128">
              <w:rPr>
                <w:rFonts w:ascii="Arial" w:eastAsia="Calibri" w:hAnsi="Arial" w:cs="Arial"/>
                <w:bCs/>
                <w:sz w:val="24"/>
                <w:szCs w:val="24"/>
              </w:rPr>
              <w:t>L1-L2, L3</w:t>
            </w:r>
          </w:p>
          <w:p w:rsidR="008C71D9" w:rsidRPr="00452128" w:rsidRDefault="008C71D9" w:rsidP="006C5DFF">
            <w:pPr>
              <w:spacing w:after="0" w:line="240" w:lineRule="auto"/>
              <w:jc w:val="center"/>
              <w:rPr>
                <w:rFonts w:ascii="Arial" w:eastAsia="Calibri" w:hAnsi="Arial" w:cs="Arial"/>
                <w:bCs/>
                <w:sz w:val="24"/>
                <w:szCs w:val="24"/>
              </w:rPr>
            </w:pPr>
            <w:r w:rsidRPr="00452128">
              <w:rPr>
                <w:rFonts w:ascii="Arial" w:eastAsia="Calibri" w:hAnsi="Arial" w:cs="Arial"/>
                <w:bCs/>
                <w:sz w:val="24"/>
                <w:szCs w:val="24"/>
              </w:rPr>
              <w:t>E1-E2</w:t>
            </w:r>
          </w:p>
          <w:p w:rsidR="008C71D9" w:rsidRPr="00452128" w:rsidRDefault="008C71D9" w:rsidP="006C5DFF">
            <w:pPr>
              <w:widowControl w:val="0"/>
              <w:spacing w:after="0" w:line="240" w:lineRule="auto"/>
              <w:jc w:val="center"/>
              <w:rPr>
                <w:rFonts w:ascii="Arial" w:eastAsia="Times New Roman" w:hAnsi="Arial" w:cs="Arial"/>
                <w:sz w:val="24"/>
                <w:szCs w:val="24"/>
                <w:lang w:eastAsia="pl-PL"/>
              </w:rPr>
            </w:pPr>
            <w:r w:rsidRPr="00452128">
              <w:rPr>
                <w:rFonts w:ascii="Arial" w:eastAsia="Calibri" w:hAnsi="Arial" w:cs="Arial"/>
                <w:bCs/>
                <w:sz w:val="24"/>
                <w:szCs w:val="24"/>
              </w:rPr>
              <w:t>E9-E10</w:t>
            </w:r>
          </w:p>
        </w:tc>
        <w:tc>
          <w:tcPr>
            <w:tcW w:w="669" w:type="pct"/>
            <w:tcBorders>
              <w:top w:val="single" w:sz="4" w:space="0" w:color="auto"/>
              <w:left w:val="single" w:sz="4" w:space="0" w:color="auto"/>
              <w:bottom w:val="single" w:sz="4" w:space="0" w:color="auto"/>
              <w:right w:val="single" w:sz="4" w:space="0" w:color="auto"/>
            </w:tcBorders>
          </w:tcPr>
          <w:p w:rsidR="008C71D9" w:rsidRPr="00452128" w:rsidRDefault="008C71D9" w:rsidP="006C5DFF">
            <w:pPr>
              <w:widowControl w:val="0"/>
              <w:spacing w:after="0" w:line="240" w:lineRule="auto"/>
              <w:jc w:val="center"/>
              <w:rPr>
                <w:rFonts w:ascii="Arial" w:eastAsia="Times New Roman" w:hAnsi="Arial" w:cs="Arial"/>
                <w:sz w:val="24"/>
                <w:szCs w:val="24"/>
                <w:lang w:eastAsia="pl-PL"/>
              </w:rPr>
            </w:pPr>
            <w:r w:rsidRPr="00452128">
              <w:rPr>
                <w:rFonts w:ascii="Arial" w:eastAsia="Calibri" w:hAnsi="Arial" w:cs="Arial"/>
                <w:bCs/>
                <w:sz w:val="24"/>
                <w:szCs w:val="24"/>
              </w:rPr>
              <w:t>1,2,3</w:t>
            </w:r>
          </w:p>
        </w:tc>
        <w:tc>
          <w:tcPr>
            <w:tcW w:w="740" w:type="pct"/>
            <w:tcBorders>
              <w:top w:val="single" w:sz="4" w:space="0" w:color="auto"/>
              <w:left w:val="single" w:sz="4" w:space="0" w:color="auto"/>
              <w:bottom w:val="single" w:sz="4" w:space="0" w:color="auto"/>
              <w:right w:val="single" w:sz="4" w:space="0" w:color="auto"/>
            </w:tcBorders>
          </w:tcPr>
          <w:p w:rsidR="008C71D9" w:rsidRPr="00452128" w:rsidRDefault="008C71D9" w:rsidP="006C5DFF">
            <w:pPr>
              <w:widowControl w:val="0"/>
              <w:spacing w:after="0" w:line="240" w:lineRule="auto"/>
              <w:jc w:val="center"/>
              <w:rPr>
                <w:rFonts w:ascii="Arial" w:eastAsia="Times New Roman" w:hAnsi="Arial" w:cs="Arial"/>
                <w:sz w:val="24"/>
                <w:szCs w:val="24"/>
                <w:lang w:eastAsia="pl-PL"/>
              </w:rPr>
            </w:pPr>
            <w:r w:rsidRPr="00452128">
              <w:rPr>
                <w:rFonts w:ascii="Arial" w:eastAsia="Calibri" w:hAnsi="Arial" w:cs="Arial"/>
                <w:bCs/>
                <w:sz w:val="24"/>
                <w:szCs w:val="24"/>
              </w:rPr>
              <w:t>F2, F1. S1. S2</w:t>
            </w:r>
          </w:p>
        </w:tc>
      </w:tr>
      <w:tr w:rsidR="008C71D9" w:rsidRPr="00452128" w:rsidTr="006C5DFF">
        <w:tc>
          <w:tcPr>
            <w:tcW w:w="663" w:type="pct"/>
            <w:shd w:val="clear" w:color="auto" w:fill="auto"/>
          </w:tcPr>
          <w:p w:rsidR="008C71D9" w:rsidRPr="00452128" w:rsidRDefault="008C71D9" w:rsidP="006C5DFF">
            <w:pPr>
              <w:widowControl w:val="0"/>
              <w:spacing w:after="0" w:line="240" w:lineRule="auto"/>
              <w:jc w:val="center"/>
              <w:rPr>
                <w:rFonts w:ascii="Arial" w:eastAsia="Times New Roman" w:hAnsi="Arial" w:cs="Arial"/>
                <w:b/>
                <w:sz w:val="24"/>
                <w:szCs w:val="24"/>
                <w:lang w:eastAsia="pl-PL"/>
              </w:rPr>
            </w:pPr>
            <w:r w:rsidRPr="00452128">
              <w:rPr>
                <w:rFonts w:ascii="Arial" w:eastAsia="Times New Roman" w:hAnsi="Arial" w:cs="Arial"/>
                <w:b/>
                <w:sz w:val="24"/>
                <w:szCs w:val="24"/>
                <w:lang w:eastAsia="pl-PL"/>
              </w:rPr>
              <w:t>EU 2</w:t>
            </w:r>
          </w:p>
        </w:tc>
        <w:tc>
          <w:tcPr>
            <w:tcW w:w="1135" w:type="pct"/>
            <w:tcBorders>
              <w:top w:val="single" w:sz="4" w:space="0" w:color="auto"/>
              <w:left w:val="single" w:sz="4" w:space="0" w:color="auto"/>
              <w:bottom w:val="single" w:sz="4" w:space="0" w:color="auto"/>
              <w:right w:val="single" w:sz="4" w:space="0" w:color="auto"/>
            </w:tcBorders>
          </w:tcPr>
          <w:p w:rsidR="008C71D9" w:rsidRPr="00A451E5" w:rsidRDefault="008C71D9" w:rsidP="006C5DFF">
            <w:pPr>
              <w:widowControl w:val="0"/>
              <w:spacing w:after="0" w:line="240" w:lineRule="auto"/>
              <w:jc w:val="center"/>
              <w:rPr>
                <w:rFonts w:ascii="Arial" w:eastAsia="Times New Roman" w:hAnsi="Arial" w:cs="Arial"/>
                <w:sz w:val="24"/>
                <w:szCs w:val="24"/>
                <w:lang w:eastAsia="pl-PL"/>
              </w:rPr>
            </w:pPr>
            <w:r w:rsidRPr="00A451E5">
              <w:rPr>
                <w:rFonts w:ascii="Arial" w:eastAsia="AR PL UMing HK" w:hAnsi="Arial" w:cs="Arial"/>
                <w:bCs/>
                <w:sz w:val="24"/>
                <w:szCs w:val="24"/>
                <w:lang w:eastAsia="zh-CN"/>
              </w:rPr>
              <w:t xml:space="preserve">K_W02, K_W08, K_W10, K_U09, </w:t>
            </w:r>
            <w:r w:rsidRPr="00A451E5">
              <w:rPr>
                <w:rFonts w:ascii="Arial" w:eastAsia="Calibri" w:hAnsi="Arial" w:cs="Arial"/>
                <w:sz w:val="24"/>
                <w:szCs w:val="24"/>
              </w:rPr>
              <w:t xml:space="preserve">K_U07, </w:t>
            </w:r>
            <w:r w:rsidRPr="00A451E5">
              <w:rPr>
                <w:rFonts w:ascii="Arial" w:eastAsia="AR PL UMing HK" w:hAnsi="Arial" w:cs="Arial"/>
                <w:bCs/>
                <w:sz w:val="24"/>
                <w:szCs w:val="24"/>
                <w:lang w:eastAsia="zh-CN"/>
              </w:rPr>
              <w:t xml:space="preserve">K_U10, </w:t>
            </w:r>
            <w:r w:rsidRPr="00A451E5">
              <w:rPr>
                <w:rFonts w:ascii="Arial" w:eastAsia="Calibri" w:hAnsi="Arial" w:cs="Arial"/>
                <w:sz w:val="24"/>
                <w:szCs w:val="24"/>
              </w:rPr>
              <w:t>K_K01,  K_K02, K_K03</w:t>
            </w:r>
          </w:p>
        </w:tc>
        <w:tc>
          <w:tcPr>
            <w:tcW w:w="733" w:type="pct"/>
            <w:tcBorders>
              <w:top w:val="single" w:sz="4" w:space="0" w:color="auto"/>
              <w:left w:val="single" w:sz="4" w:space="0" w:color="auto"/>
              <w:bottom w:val="single" w:sz="4" w:space="0" w:color="auto"/>
              <w:right w:val="single" w:sz="4" w:space="0" w:color="auto"/>
            </w:tcBorders>
          </w:tcPr>
          <w:p w:rsidR="008C71D9" w:rsidRPr="00452128" w:rsidRDefault="008C71D9" w:rsidP="006C5DFF">
            <w:pPr>
              <w:widowControl w:val="0"/>
              <w:spacing w:after="0" w:line="240" w:lineRule="auto"/>
              <w:jc w:val="center"/>
              <w:rPr>
                <w:rFonts w:ascii="Arial" w:eastAsia="Times New Roman" w:hAnsi="Arial" w:cs="Arial"/>
                <w:sz w:val="24"/>
                <w:szCs w:val="24"/>
                <w:lang w:eastAsia="pl-PL"/>
              </w:rPr>
            </w:pPr>
            <w:r w:rsidRPr="00452128">
              <w:rPr>
                <w:rFonts w:ascii="Arial" w:eastAsia="Calibri" w:hAnsi="Arial" w:cs="Arial"/>
                <w:bCs/>
                <w:sz w:val="24"/>
                <w:szCs w:val="24"/>
              </w:rPr>
              <w:t>E1,E2</w:t>
            </w:r>
          </w:p>
        </w:tc>
        <w:tc>
          <w:tcPr>
            <w:tcW w:w="1061" w:type="pct"/>
            <w:tcBorders>
              <w:top w:val="single" w:sz="4" w:space="0" w:color="auto"/>
              <w:left w:val="single" w:sz="4" w:space="0" w:color="auto"/>
              <w:bottom w:val="single" w:sz="4" w:space="0" w:color="auto"/>
              <w:right w:val="single" w:sz="4" w:space="0" w:color="auto"/>
            </w:tcBorders>
          </w:tcPr>
          <w:p w:rsidR="008C71D9" w:rsidRPr="00452128" w:rsidRDefault="008C71D9" w:rsidP="006C5DFF">
            <w:pPr>
              <w:spacing w:after="0" w:line="240" w:lineRule="auto"/>
              <w:jc w:val="center"/>
              <w:rPr>
                <w:rFonts w:ascii="Arial" w:eastAsia="Calibri" w:hAnsi="Arial" w:cs="Arial"/>
                <w:bCs/>
                <w:sz w:val="24"/>
                <w:szCs w:val="24"/>
                <w:lang w:val="en-US"/>
              </w:rPr>
            </w:pPr>
            <w:r w:rsidRPr="00452128">
              <w:rPr>
                <w:rFonts w:ascii="Arial" w:eastAsia="Calibri" w:hAnsi="Arial" w:cs="Arial"/>
                <w:bCs/>
                <w:sz w:val="24"/>
                <w:szCs w:val="24"/>
                <w:lang w:val="en-US"/>
              </w:rPr>
              <w:t xml:space="preserve">L2,L3,L4,L6,L7,L8, </w:t>
            </w:r>
          </w:p>
          <w:p w:rsidR="008C71D9" w:rsidRPr="00452128" w:rsidRDefault="008C71D9" w:rsidP="006C5DFF">
            <w:pPr>
              <w:widowControl w:val="0"/>
              <w:spacing w:after="0" w:line="240" w:lineRule="auto"/>
              <w:jc w:val="center"/>
              <w:rPr>
                <w:rFonts w:ascii="Arial" w:eastAsia="Times New Roman" w:hAnsi="Arial" w:cs="Arial"/>
                <w:sz w:val="24"/>
                <w:szCs w:val="24"/>
                <w:lang w:val="en-US" w:eastAsia="pl-PL"/>
              </w:rPr>
            </w:pPr>
            <w:r w:rsidRPr="00452128">
              <w:rPr>
                <w:rFonts w:ascii="Arial" w:eastAsia="Calibri" w:hAnsi="Arial" w:cs="Arial"/>
                <w:bCs/>
                <w:sz w:val="24"/>
                <w:szCs w:val="24"/>
                <w:lang w:val="en-US"/>
              </w:rPr>
              <w:t>E2, E3,E4,E5,E6</w:t>
            </w:r>
          </w:p>
        </w:tc>
        <w:tc>
          <w:tcPr>
            <w:tcW w:w="669" w:type="pct"/>
            <w:tcBorders>
              <w:top w:val="single" w:sz="4" w:space="0" w:color="auto"/>
              <w:left w:val="single" w:sz="4" w:space="0" w:color="auto"/>
              <w:bottom w:val="single" w:sz="4" w:space="0" w:color="auto"/>
              <w:right w:val="single" w:sz="4" w:space="0" w:color="auto"/>
            </w:tcBorders>
          </w:tcPr>
          <w:p w:rsidR="008C71D9" w:rsidRPr="00452128" w:rsidRDefault="008C71D9" w:rsidP="006C5DFF">
            <w:pPr>
              <w:widowControl w:val="0"/>
              <w:spacing w:after="0" w:line="240" w:lineRule="auto"/>
              <w:jc w:val="center"/>
              <w:rPr>
                <w:rFonts w:ascii="Arial" w:eastAsia="Times New Roman" w:hAnsi="Arial" w:cs="Arial"/>
                <w:sz w:val="24"/>
                <w:szCs w:val="24"/>
                <w:lang w:eastAsia="pl-PL"/>
              </w:rPr>
            </w:pPr>
            <w:r w:rsidRPr="00452128">
              <w:rPr>
                <w:rFonts w:ascii="Arial" w:eastAsia="Calibri" w:hAnsi="Arial" w:cs="Arial"/>
                <w:bCs/>
                <w:sz w:val="24"/>
                <w:szCs w:val="24"/>
              </w:rPr>
              <w:t>1,2,3</w:t>
            </w:r>
          </w:p>
        </w:tc>
        <w:tc>
          <w:tcPr>
            <w:tcW w:w="740" w:type="pct"/>
            <w:tcBorders>
              <w:top w:val="single" w:sz="4" w:space="0" w:color="auto"/>
              <w:left w:val="single" w:sz="4" w:space="0" w:color="auto"/>
              <w:bottom w:val="single" w:sz="4" w:space="0" w:color="auto"/>
              <w:right w:val="single" w:sz="4" w:space="0" w:color="auto"/>
            </w:tcBorders>
          </w:tcPr>
          <w:p w:rsidR="008C71D9" w:rsidRPr="00452128" w:rsidRDefault="008C71D9" w:rsidP="006C5DFF">
            <w:pPr>
              <w:widowControl w:val="0"/>
              <w:spacing w:after="0" w:line="240" w:lineRule="auto"/>
              <w:jc w:val="center"/>
              <w:rPr>
                <w:rFonts w:ascii="Arial" w:eastAsia="Times New Roman" w:hAnsi="Arial" w:cs="Arial"/>
                <w:sz w:val="24"/>
                <w:szCs w:val="24"/>
                <w:lang w:eastAsia="pl-PL"/>
              </w:rPr>
            </w:pPr>
            <w:r w:rsidRPr="00452128">
              <w:rPr>
                <w:rFonts w:ascii="Arial" w:eastAsia="Calibri" w:hAnsi="Arial" w:cs="Arial"/>
                <w:bCs/>
                <w:sz w:val="24"/>
                <w:szCs w:val="24"/>
              </w:rPr>
              <w:t>S2, S1. F1. F2</w:t>
            </w:r>
          </w:p>
        </w:tc>
      </w:tr>
      <w:tr w:rsidR="008C71D9" w:rsidRPr="00452128" w:rsidTr="006C5DFF">
        <w:tc>
          <w:tcPr>
            <w:tcW w:w="663" w:type="pct"/>
            <w:shd w:val="clear" w:color="auto" w:fill="auto"/>
          </w:tcPr>
          <w:p w:rsidR="008C71D9" w:rsidRPr="00452128" w:rsidRDefault="008C71D9" w:rsidP="006C5DFF">
            <w:pPr>
              <w:widowControl w:val="0"/>
              <w:spacing w:after="0" w:line="240" w:lineRule="auto"/>
              <w:jc w:val="center"/>
              <w:rPr>
                <w:rFonts w:ascii="Arial" w:eastAsia="Times New Roman" w:hAnsi="Arial" w:cs="Arial"/>
                <w:b/>
                <w:sz w:val="24"/>
                <w:szCs w:val="24"/>
                <w:lang w:eastAsia="pl-PL"/>
              </w:rPr>
            </w:pPr>
            <w:r w:rsidRPr="00452128">
              <w:rPr>
                <w:rFonts w:ascii="Arial" w:eastAsia="Times New Roman" w:hAnsi="Arial" w:cs="Arial"/>
                <w:b/>
                <w:sz w:val="24"/>
                <w:szCs w:val="24"/>
                <w:lang w:eastAsia="pl-PL"/>
              </w:rPr>
              <w:t>EU 3</w:t>
            </w:r>
          </w:p>
        </w:tc>
        <w:tc>
          <w:tcPr>
            <w:tcW w:w="1135" w:type="pct"/>
            <w:tcBorders>
              <w:top w:val="single" w:sz="4" w:space="0" w:color="auto"/>
              <w:left w:val="single" w:sz="4" w:space="0" w:color="auto"/>
              <w:bottom w:val="single" w:sz="4" w:space="0" w:color="auto"/>
              <w:right w:val="single" w:sz="4" w:space="0" w:color="auto"/>
            </w:tcBorders>
          </w:tcPr>
          <w:p w:rsidR="008C71D9" w:rsidRPr="00A451E5" w:rsidRDefault="008C71D9" w:rsidP="006C5DFF">
            <w:pPr>
              <w:widowControl w:val="0"/>
              <w:spacing w:after="0" w:line="240" w:lineRule="auto"/>
              <w:jc w:val="center"/>
              <w:rPr>
                <w:rFonts w:ascii="Arial" w:eastAsia="Times New Roman" w:hAnsi="Arial" w:cs="Arial"/>
                <w:sz w:val="24"/>
                <w:szCs w:val="24"/>
                <w:lang w:eastAsia="pl-PL"/>
              </w:rPr>
            </w:pPr>
            <w:r w:rsidRPr="00A451E5">
              <w:rPr>
                <w:rFonts w:ascii="Arial" w:eastAsia="AR PL UMing HK" w:hAnsi="Arial" w:cs="Arial"/>
                <w:bCs/>
                <w:sz w:val="24"/>
                <w:szCs w:val="24"/>
                <w:lang w:eastAsia="zh-CN"/>
              </w:rPr>
              <w:t xml:space="preserve">K_W02, K_W06, K_W08, </w:t>
            </w:r>
            <w:r w:rsidRPr="00A451E5">
              <w:rPr>
                <w:rFonts w:ascii="Arial" w:eastAsia="Calibri" w:hAnsi="Arial" w:cs="Arial"/>
                <w:sz w:val="24"/>
                <w:szCs w:val="24"/>
              </w:rPr>
              <w:t xml:space="preserve">K_U01, K_U04, K_K01, K_K02, K_K03, </w:t>
            </w:r>
          </w:p>
        </w:tc>
        <w:tc>
          <w:tcPr>
            <w:tcW w:w="733" w:type="pct"/>
            <w:tcBorders>
              <w:top w:val="single" w:sz="4" w:space="0" w:color="auto"/>
              <w:left w:val="single" w:sz="4" w:space="0" w:color="auto"/>
              <w:bottom w:val="single" w:sz="4" w:space="0" w:color="auto"/>
              <w:right w:val="single" w:sz="4" w:space="0" w:color="auto"/>
            </w:tcBorders>
          </w:tcPr>
          <w:p w:rsidR="008C71D9" w:rsidRPr="00452128" w:rsidRDefault="008C71D9" w:rsidP="006C5DFF">
            <w:pPr>
              <w:widowControl w:val="0"/>
              <w:spacing w:after="0" w:line="240" w:lineRule="auto"/>
              <w:jc w:val="center"/>
              <w:rPr>
                <w:rFonts w:ascii="Arial" w:eastAsia="Times New Roman" w:hAnsi="Arial" w:cs="Arial"/>
                <w:sz w:val="24"/>
                <w:szCs w:val="24"/>
                <w:lang w:eastAsia="pl-PL"/>
              </w:rPr>
            </w:pPr>
            <w:r w:rsidRPr="00452128">
              <w:rPr>
                <w:rFonts w:ascii="Arial" w:eastAsia="Calibri" w:hAnsi="Arial" w:cs="Arial"/>
                <w:bCs/>
                <w:sz w:val="24"/>
                <w:szCs w:val="24"/>
              </w:rPr>
              <w:t xml:space="preserve">E1, </w:t>
            </w:r>
          </w:p>
        </w:tc>
        <w:tc>
          <w:tcPr>
            <w:tcW w:w="1061" w:type="pct"/>
            <w:tcBorders>
              <w:top w:val="single" w:sz="4" w:space="0" w:color="auto"/>
              <w:left w:val="single" w:sz="4" w:space="0" w:color="auto"/>
              <w:bottom w:val="single" w:sz="4" w:space="0" w:color="auto"/>
              <w:right w:val="single" w:sz="4" w:space="0" w:color="auto"/>
            </w:tcBorders>
          </w:tcPr>
          <w:p w:rsidR="008C71D9" w:rsidRPr="00452128" w:rsidRDefault="008C71D9" w:rsidP="006C5DFF">
            <w:pPr>
              <w:spacing w:after="0" w:line="240" w:lineRule="auto"/>
              <w:jc w:val="center"/>
              <w:rPr>
                <w:rFonts w:ascii="Arial" w:eastAsia="Calibri" w:hAnsi="Arial" w:cs="Arial"/>
                <w:bCs/>
                <w:sz w:val="24"/>
                <w:szCs w:val="24"/>
                <w:lang w:val="en-US"/>
              </w:rPr>
            </w:pPr>
            <w:r w:rsidRPr="00452128">
              <w:rPr>
                <w:rFonts w:ascii="Arial" w:eastAsia="Calibri" w:hAnsi="Arial" w:cs="Arial"/>
                <w:bCs/>
                <w:sz w:val="24"/>
                <w:szCs w:val="24"/>
                <w:lang w:val="en-US"/>
              </w:rPr>
              <w:t>L3,L4, L8, L9, L11, L12, L13, L 14</w:t>
            </w:r>
          </w:p>
          <w:p w:rsidR="008C71D9" w:rsidRPr="00452128" w:rsidRDefault="008C71D9" w:rsidP="006C5DFF">
            <w:pPr>
              <w:widowControl w:val="0"/>
              <w:spacing w:after="0" w:line="240" w:lineRule="auto"/>
              <w:jc w:val="center"/>
              <w:rPr>
                <w:rFonts w:ascii="Arial" w:eastAsia="Times New Roman" w:hAnsi="Arial" w:cs="Arial"/>
                <w:sz w:val="24"/>
                <w:szCs w:val="24"/>
                <w:lang w:val="en-US" w:eastAsia="pl-PL"/>
              </w:rPr>
            </w:pPr>
            <w:r w:rsidRPr="00452128">
              <w:rPr>
                <w:rFonts w:ascii="Arial" w:eastAsia="Calibri" w:hAnsi="Arial" w:cs="Arial"/>
                <w:bCs/>
                <w:sz w:val="24"/>
                <w:szCs w:val="24"/>
                <w:lang w:val="en-US"/>
              </w:rPr>
              <w:t>E2, E5,E6, E7, E8</w:t>
            </w:r>
          </w:p>
        </w:tc>
        <w:tc>
          <w:tcPr>
            <w:tcW w:w="669" w:type="pct"/>
            <w:tcBorders>
              <w:top w:val="single" w:sz="4" w:space="0" w:color="auto"/>
              <w:left w:val="single" w:sz="4" w:space="0" w:color="auto"/>
              <w:bottom w:val="single" w:sz="4" w:space="0" w:color="auto"/>
              <w:right w:val="single" w:sz="4" w:space="0" w:color="auto"/>
            </w:tcBorders>
          </w:tcPr>
          <w:p w:rsidR="008C71D9" w:rsidRPr="00452128" w:rsidRDefault="008C71D9" w:rsidP="006C5DFF">
            <w:pPr>
              <w:widowControl w:val="0"/>
              <w:spacing w:after="0" w:line="240" w:lineRule="auto"/>
              <w:jc w:val="center"/>
              <w:rPr>
                <w:rFonts w:ascii="Arial" w:eastAsia="Times New Roman" w:hAnsi="Arial" w:cs="Arial"/>
                <w:sz w:val="24"/>
                <w:szCs w:val="24"/>
                <w:lang w:eastAsia="pl-PL"/>
              </w:rPr>
            </w:pPr>
            <w:r w:rsidRPr="00452128">
              <w:rPr>
                <w:rFonts w:ascii="Arial" w:eastAsia="Calibri" w:hAnsi="Arial" w:cs="Arial"/>
                <w:bCs/>
                <w:sz w:val="24"/>
                <w:szCs w:val="24"/>
                <w:lang w:val="en-US"/>
              </w:rPr>
              <w:t xml:space="preserve"> </w:t>
            </w:r>
            <w:r w:rsidRPr="00452128">
              <w:rPr>
                <w:rFonts w:ascii="Arial" w:eastAsia="Calibri" w:hAnsi="Arial" w:cs="Arial"/>
                <w:bCs/>
                <w:sz w:val="24"/>
                <w:szCs w:val="24"/>
              </w:rPr>
              <w:t>1,2.3</w:t>
            </w:r>
          </w:p>
        </w:tc>
        <w:tc>
          <w:tcPr>
            <w:tcW w:w="740" w:type="pct"/>
            <w:tcBorders>
              <w:top w:val="single" w:sz="4" w:space="0" w:color="auto"/>
              <w:left w:val="single" w:sz="4" w:space="0" w:color="auto"/>
              <w:bottom w:val="single" w:sz="4" w:space="0" w:color="auto"/>
              <w:right w:val="single" w:sz="4" w:space="0" w:color="auto"/>
            </w:tcBorders>
          </w:tcPr>
          <w:p w:rsidR="008C71D9" w:rsidRPr="00452128" w:rsidRDefault="008C71D9" w:rsidP="006C5DFF">
            <w:pPr>
              <w:widowControl w:val="0"/>
              <w:spacing w:after="0" w:line="240" w:lineRule="auto"/>
              <w:jc w:val="center"/>
              <w:rPr>
                <w:rFonts w:ascii="Arial" w:eastAsia="Times New Roman" w:hAnsi="Arial" w:cs="Arial"/>
                <w:sz w:val="24"/>
                <w:szCs w:val="24"/>
                <w:lang w:eastAsia="pl-PL"/>
              </w:rPr>
            </w:pPr>
            <w:r w:rsidRPr="00452128">
              <w:rPr>
                <w:rFonts w:ascii="Arial" w:eastAsia="Calibri" w:hAnsi="Arial" w:cs="Arial"/>
                <w:bCs/>
                <w:sz w:val="24"/>
                <w:szCs w:val="24"/>
              </w:rPr>
              <w:t>S2, S1. F1. F2</w:t>
            </w:r>
          </w:p>
        </w:tc>
      </w:tr>
      <w:tr w:rsidR="008C71D9" w:rsidRPr="00452128" w:rsidTr="006C5DFF">
        <w:tc>
          <w:tcPr>
            <w:tcW w:w="663" w:type="pct"/>
            <w:shd w:val="clear" w:color="auto" w:fill="auto"/>
          </w:tcPr>
          <w:p w:rsidR="008C71D9" w:rsidRPr="00452128" w:rsidRDefault="008C71D9" w:rsidP="006C5DFF">
            <w:pPr>
              <w:widowControl w:val="0"/>
              <w:spacing w:after="0" w:line="240" w:lineRule="auto"/>
              <w:jc w:val="center"/>
              <w:rPr>
                <w:rFonts w:ascii="Arial" w:eastAsia="Times New Roman" w:hAnsi="Arial" w:cs="Arial"/>
                <w:b/>
                <w:sz w:val="24"/>
                <w:szCs w:val="24"/>
                <w:lang w:eastAsia="pl-PL"/>
              </w:rPr>
            </w:pPr>
            <w:r w:rsidRPr="00452128">
              <w:rPr>
                <w:rFonts w:ascii="Arial" w:eastAsia="Times New Roman" w:hAnsi="Arial" w:cs="Arial"/>
                <w:b/>
                <w:sz w:val="24"/>
                <w:szCs w:val="24"/>
                <w:lang w:eastAsia="pl-PL"/>
              </w:rPr>
              <w:t>EU 4</w:t>
            </w:r>
          </w:p>
        </w:tc>
        <w:tc>
          <w:tcPr>
            <w:tcW w:w="1135" w:type="pct"/>
            <w:tcBorders>
              <w:top w:val="single" w:sz="4" w:space="0" w:color="auto"/>
              <w:left w:val="single" w:sz="4" w:space="0" w:color="auto"/>
              <w:bottom w:val="single" w:sz="4" w:space="0" w:color="auto"/>
              <w:right w:val="single" w:sz="4" w:space="0" w:color="auto"/>
            </w:tcBorders>
          </w:tcPr>
          <w:p w:rsidR="008C71D9" w:rsidRPr="00A451E5" w:rsidRDefault="008C71D9" w:rsidP="006C5DFF">
            <w:pPr>
              <w:widowControl w:val="0"/>
              <w:spacing w:after="0" w:line="240" w:lineRule="auto"/>
              <w:jc w:val="center"/>
              <w:rPr>
                <w:rFonts w:ascii="Arial" w:eastAsia="Times New Roman" w:hAnsi="Arial" w:cs="Arial"/>
                <w:sz w:val="24"/>
                <w:szCs w:val="24"/>
                <w:lang w:eastAsia="pl-PL"/>
              </w:rPr>
            </w:pPr>
            <w:r w:rsidRPr="00A451E5">
              <w:rPr>
                <w:rFonts w:ascii="Arial" w:eastAsia="Calibri" w:hAnsi="Arial" w:cs="Arial"/>
                <w:bCs/>
                <w:sz w:val="24"/>
                <w:szCs w:val="24"/>
              </w:rPr>
              <w:t xml:space="preserve"> </w:t>
            </w:r>
            <w:r w:rsidRPr="00A451E5">
              <w:rPr>
                <w:rFonts w:ascii="Arial" w:eastAsia="AR PL UMing HK" w:hAnsi="Arial" w:cs="Arial"/>
                <w:bCs/>
                <w:sz w:val="24"/>
                <w:szCs w:val="24"/>
                <w:lang w:eastAsia="zh-CN"/>
              </w:rPr>
              <w:t xml:space="preserve">K_W01, K_W10, K_W08, </w:t>
            </w:r>
            <w:r w:rsidRPr="00A451E5">
              <w:rPr>
                <w:rFonts w:ascii="Arial" w:eastAsia="Calibri" w:hAnsi="Arial" w:cs="Arial"/>
                <w:sz w:val="24"/>
                <w:szCs w:val="24"/>
              </w:rPr>
              <w:t xml:space="preserve">K_U03, K_U04, K_U07 </w:t>
            </w:r>
          </w:p>
        </w:tc>
        <w:tc>
          <w:tcPr>
            <w:tcW w:w="733" w:type="pct"/>
            <w:tcBorders>
              <w:top w:val="single" w:sz="4" w:space="0" w:color="auto"/>
              <w:left w:val="single" w:sz="4" w:space="0" w:color="auto"/>
              <w:bottom w:val="single" w:sz="4" w:space="0" w:color="auto"/>
              <w:right w:val="single" w:sz="4" w:space="0" w:color="auto"/>
            </w:tcBorders>
          </w:tcPr>
          <w:p w:rsidR="008C71D9" w:rsidRPr="00452128" w:rsidRDefault="008C71D9" w:rsidP="006C5DFF">
            <w:pPr>
              <w:widowControl w:val="0"/>
              <w:spacing w:after="0" w:line="240" w:lineRule="auto"/>
              <w:jc w:val="center"/>
              <w:rPr>
                <w:rFonts w:ascii="Arial" w:eastAsia="Times New Roman" w:hAnsi="Arial" w:cs="Arial"/>
                <w:sz w:val="24"/>
                <w:szCs w:val="24"/>
                <w:lang w:eastAsia="pl-PL"/>
              </w:rPr>
            </w:pPr>
            <w:r w:rsidRPr="00452128">
              <w:rPr>
                <w:rFonts w:ascii="Arial" w:eastAsia="Calibri" w:hAnsi="Arial" w:cs="Arial"/>
                <w:bCs/>
                <w:sz w:val="24"/>
                <w:szCs w:val="24"/>
              </w:rPr>
              <w:t>E1,E2</w:t>
            </w:r>
          </w:p>
        </w:tc>
        <w:tc>
          <w:tcPr>
            <w:tcW w:w="1061" w:type="pct"/>
            <w:tcBorders>
              <w:top w:val="single" w:sz="4" w:space="0" w:color="auto"/>
              <w:left w:val="single" w:sz="4" w:space="0" w:color="auto"/>
              <w:bottom w:val="single" w:sz="4" w:space="0" w:color="auto"/>
              <w:right w:val="single" w:sz="4" w:space="0" w:color="auto"/>
            </w:tcBorders>
          </w:tcPr>
          <w:p w:rsidR="008C71D9" w:rsidRPr="00452128" w:rsidRDefault="008C71D9" w:rsidP="006C5DFF">
            <w:pPr>
              <w:spacing w:after="0" w:line="240" w:lineRule="auto"/>
              <w:jc w:val="center"/>
              <w:rPr>
                <w:rFonts w:ascii="Arial" w:eastAsia="Calibri" w:hAnsi="Arial" w:cs="Arial"/>
                <w:bCs/>
                <w:sz w:val="24"/>
                <w:szCs w:val="24"/>
              </w:rPr>
            </w:pPr>
            <w:r w:rsidRPr="00452128">
              <w:rPr>
                <w:rFonts w:ascii="Arial" w:eastAsia="Calibri" w:hAnsi="Arial" w:cs="Arial"/>
                <w:bCs/>
                <w:sz w:val="24"/>
                <w:szCs w:val="24"/>
              </w:rPr>
              <w:t xml:space="preserve">L5L6, L7,L8,L9, L10, L11,L12, L13, L 14 </w:t>
            </w:r>
          </w:p>
          <w:p w:rsidR="008C71D9" w:rsidRPr="00452128" w:rsidRDefault="008C71D9" w:rsidP="006C5DFF">
            <w:pPr>
              <w:widowControl w:val="0"/>
              <w:spacing w:after="0" w:line="240" w:lineRule="auto"/>
              <w:jc w:val="center"/>
              <w:rPr>
                <w:rFonts w:ascii="Arial" w:eastAsia="Times New Roman" w:hAnsi="Arial" w:cs="Arial"/>
                <w:sz w:val="24"/>
                <w:szCs w:val="24"/>
                <w:lang w:eastAsia="pl-PL"/>
              </w:rPr>
            </w:pPr>
            <w:r w:rsidRPr="00452128">
              <w:rPr>
                <w:rFonts w:ascii="Arial" w:eastAsia="Calibri" w:hAnsi="Arial" w:cs="Arial"/>
                <w:bCs/>
                <w:sz w:val="24"/>
                <w:szCs w:val="24"/>
              </w:rPr>
              <w:t>E9,E10,E11,E12, E13, E14</w:t>
            </w:r>
          </w:p>
        </w:tc>
        <w:tc>
          <w:tcPr>
            <w:tcW w:w="669" w:type="pct"/>
            <w:tcBorders>
              <w:top w:val="single" w:sz="4" w:space="0" w:color="auto"/>
              <w:left w:val="single" w:sz="4" w:space="0" w:color="auto"/>
              <w:bottom w:val="single" w:sz="4" w:space="0" w:color="auto"/>
              <w:right w:val="single" w:sz="4" w:space="0" w:color="auto"/>
            </w:tcBorders>
          </w:tcPr>
          <w:p w:rsidR="008C71D9" w:rsidRPr="00452128" w:rsidRDefault="008C71D9" w:rsidP="006C5DFF">
            <w:pPr>
              <w:widowControl w:val="0"/>
              <w:spacing w:after="0" w:line="240" w:lineRule="auto"/>
              <w:jc w:val="center"/>
              <w:rPr>
                <w:rFonts w:ascii="Arial" w:eastAsia="Times New Roman" w:hAnsi="Arial" w:cs="Arial"/>
                <w:sz w:val="24"/>
                <w:szCs w:val="24"/>
                <w:lang w:eastAsia="pl-PL"/>
              </w:rPr>
            </w:pPr>
            <w:r w:rsidRPr="00452128">
              <w:rPr>
                <w:rFonts w:ascii="Arial" w:eastAsia="Calibri" w:hAnsi="Arial" w:cs="Arial"/>
                <w:bCs/>
                <w:sz w:val="24"/>
                <w:szCs w:val="24"/>
              </w:rPr>
              <w:t>1,2,3</w:t>
            </w:r>
          </w:p>
        </w:tc>
        <w:tc>
          <w:tcPr>
            <w:tcW w:w="740" w:type="pct"/>
            <w:tcBorders>
              <w:top w:val="single" w:sz="4" w:space="0" w:color="auto"/>
              <w:left w:val="single" w:sz="4" w:space="0" w:color="auto"/>
              <w:bottom w:val="single" w:sz="4" w:space="0" w:color="auto"/>
              <w:right w:val="single" w:sz="4" w:space="0" w:color="auto"/>
            </w:tcBorders>
          </w:tcPr>
          <w:p w:rsidR="008C71D9" w:rsidRPr="00452128" w:rsidRDefault="008C71D9" w:rsidP="006C5DFF">
            <w:pPr>
              <w:widowControl w:val="0"/>
              <w:spacing w:after="0" w:line="240" w:lineRule="auto"/>
              <w:jc w:val="center"/>
              <w:rPr>
                <w:rFonts w:ascii="Arial" w:eastAsia="Times New Roman" w:hAnsi="Arial" w:cs="Arial"/>
                <w:sz w:val="24"/>
                <w:szCs w:val="24"/>
                <w:lang w:eastAsia="pl-PL"/>
              </w:rPr>
            </w:pPr>
            <w:r w:rsidRPr="00452128">
              <w:rPr>
                <w:rFonts w:ascii="Arial" w:eastAsia="Calibri" w:hAnsi="Arial" w:cs="Arial"/>
                <w:bCs/>
                <w:sz w:val="24"/>
                <w:szCs w:val="24"/>
              </w:rPr>
              <w:t>S2, S1. F1. F2</w:t>
            </w:r>
          </w:p>
        </w:tc>
      </w:tr>
    </w:tbl>
    <w:p w:rsidR="008C71D9" w:rsidRPr="00452128" w:rsidRDefault="008C71D9" w:rsidP="008C71D9">
      <w:pPr>
        <w:spacing w:after="0" w:line="240" w:lineRule="auto"/>
        <w:rPr>
          <w:rFonts w:ascii="Arial" w:eastAsia="Calibri" w:hAnsi="Arial" w:cs="Arial"/>
          <w:b/>
          <w:bCs/>
          <w:u w:val="single"/>
        </w:rPr>
      </w:pPr>
    </w:p>
    <w:p w:rsidR="008C71D9" w:rsidRPr="00452128" w:rsidRDefault="008C71D9" w:rsidP="008C71D9">
      <w:pPr>
        <w:spacing w:after="0" w:line="240" w:lineRule="auto"/>
        <w:rPr>
          <w:rFonts w:ascii="Arial" w:eastAsia="Calibri" w:hAnsi="Arial" w:cs="Arial"/>
          <w:b/>
          <w:bCs/>
          <w:u w:val="single"/>
        </w:rPr>
      </w:pPr>
    </w:p>
    <w:p w:rsidR="008C71D9" w:rsidRPr="00452128" w:rsidRDefault="008C71D9" w:rsidP="008C71D9">
      <w:pPr>
        <w:pBdr>
          <w:top w:val="none" w:sz="4" w:space="0" w:color="000000"/>
          <w:left w:val="none" w:sz="4" w:space="0" w:color="000000"/>
          <w:bottom w:val="none" w:sz="4" w:space="0" w:color="000000"/>
          <w:right w:val="none" w:sz="4" w:space="0" w:color="000000"/>
        </w:pBdr>
        <w:spacing w:after="0" w:line="360" w:lineRule="auto"/>
        <w:rPr>
          <w:rFonts w:ascii="Arial" w:eastAsia="Calibri" w:hAnsi="Arial" w:cs="Arial"/>
          <w:sz w:val="24"/>
          <w:szCs w:val="24"/>
          <w:lang w:val="en-US"/>
        </w:rPr>
      </w:pPr>
      <w:r w:rsidRPr="00452128">
        <w:rPr>
          <w:rFonts w:ascii="Arial" w:eastAsia="Arial" w:hAnsi="Arial" w:cs="Arial"/>
          <w:b/>
          <w:color w:val="000000"/>
          <w:sz w:val="24"/>
          <w:szCs w:val="24"/>
          <w:lang w:val="en-US"/>
        </w:rPr>
        <w:t>FORM OF ASSESSMENT - DETAILS/FORMY OCENY – SZCZEGÓŁY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44"/>
        <w:gridCol w:w="1896"/>
        <w:gridCol w:w="1896"/>
        <w:gridCol w:w="2030"/>
        <w:gridCol w:w="2296"/>
      </w:tblGrid>
      <w:tr w:rsidR="008C71D9" w:rsidRPr="00452128" w:rsidTr="006C5DFF">
        <w:trPr>
          <w:trHeight w:hRule="exact" w:val="1107"/>
        </w:trPr>
        <w:tc>
          <w:tcPr>
            <w:tcW w:w="521" w:type="pct"/>
            <w:shd w:val="clear" w:color="auto" w:fill="FFFFFF"/>
            <w:vAlign w:val="center"/>
          </w:tcPr>
          <w:p w:rsidR="008C71D9" w:rsidRPr="00845A29" w:rsidRDefault="008C71D9" w:rsidP="006C5DFF">
            <w:pPr>
              <w:spacing w:after="0" w:line="360" w:lineRule="auto"/>
              <w:ind w:left="-28" w:right="-28"/>
              <w:jc w:val="center"/>
              <w:rPr>
                <w:rFonts w:ascii="Arial" w:eastAsia="Calibri" w:hAnsi="Arial" w:cs="Arial"/>
                <w:sz w:val="24"/>
                <w:szCs w:val="24"/>
                <w:lang w:val="en-US"/>
              </w:rPr>
            </w:pPr>
          </w:p>
        </w:tc>
        <w:tc>
          <w:tcPr>
            <w:tcW w:w="1046" w:type="pct"/>
            <w:shd w:val="clear" w:color="auto" w:fill="FFFFFF"/>
            <w:vAlign w:val="center"/>
          </w:tcPr>
          <w:p w:rsidR="008C71D9" w:rsidRPr="00452128" w:rsidRDefault="008C71D9" w:rsidP="006C5DFF">
            <w:pPr>
              <w:pBdr>
                <w:top w:val="none" w:sz="4" w:space="0" w:color="000000"/>
                <w:left w:val="none" w:sz="4" w:space="0" w:color="000000"/>
                <w:bottom w:val="none" w:sz="4" w:space="0" w:color="000000"/>
                <w:right w:val="none" w:sz="4" w:space="0" w:color="000000"/>
              </w:pBdr>
              <w:shd w:val="clear" w:color="FFFFFF" w:fill="FFFFFF"/>
              <w:spacing w:after="0" w:line="360" w:lineRule="auto"/>
              <w:jc w:val="center"/>
              <w:rPr>
                <w:rFonts w:ascii="Arial" w:eastAsia="Calibri" w:hAnsi="Arial" w:cs="Arial"/>
                <w:sz w:val="24"/>
                <w:szCs w:val="24"/>
              </w:rPr>
            </w:pPr>
            <w:r w:rsidRPr="00452128">
              <w:rPr>
                <w:rFonts w:ascii="Arial" w:eastAsia="Arial" w:hAnsi="Arial" w:cs="Arial"/>
                <w:b/>
                <w:color w:val="000000"/>
                <w:sz w:val="24"/>
                <w:szCs w:val="24"/>
              </w:rPr>
              <w:t>Per grade 2/</w:t>
            </w:r>
          </w:p>
          <w:p w:rsidR="008C71D9" w:rsidRPr="00452128" w:rsidRDefault="008C71D9" w:rsidP="006C5DFF">
            <w:pPr>
              <w:pBdr>
                <w:top w:val="none" w:sz="4" w:space="0" w:color="000000"/>
                <w:left w:val="none" w:sz="4" w:space="0" w:color="000000"/>
                <w:bottom w:val="none" w:sz="4" w:space="0" w:color="000000"/>
                <w:right w:val="none" w:sz="4" w:space="0" w:color="000000"/>
              </w:pBdr>
              <w:shd w:val="clear" w:color="FFFFFF" w:fill="FFFFFF"/>
              <w:spacing w:after="0" w:line="360" w:lineRule="auto"/>
              <w:jc w:val="center"/>
              <w:rPr>
                <w:rFonts w:ascii="Arial" w:eastAsia="Calibri" w:hAnsi="Arial" w:cs="Arial"/>
                <w:sz w:val="24"/>
                <w:szCs w:val="24"/>
              </w:rPr>
            </w:pPr>
            <w:r w:rsidRPr="00452128">
              <w:rPr>
                <w:rFonts w:ascii="Arial" w:eastAsia="Arial" w:hAnsi="Arial" w:cs="Arial"/>
                <w:b/>
                <w:color w:val="000000"/>
                <w:sz w:val="24"/>
                <w:szCs w:val="24"/>
              </w:rPr>
              <w:t>Na ocenę 2</w:t>
            </w:r>
          </w:p>
          <w:p w:rsidR="008C71D9" w:rsidRPr="00452128" w:rsidRDefault="008C71D9" w:rsidP="006C5DFF">
            <w:pPr>
              <w:spacing w:after="0" w:line="360" w:lineRule="auto"/>
              <w:jc w:val="center"/>
              <w:rPr>
                <w:rFonts w:ascii="Arial" w:eastAsia="Calibri" w:hAnsi="Arial" w:cs="Arial"/>
                <w:sz w:val="24"/>
                <w:szCs w:val="24"/>
              </w:rPr>
            </w:pPr>
            <w:r w:rsidRPr="00452128">
              <w:rPr>
                <w:rFonts w:ascii="Arial" w:eastAsia="Arial" w:hAnsi="Arial" w:cs="Arial"/>
                <w:color w:val="000000"/>
                <w:sz w:val="24"/>
                <w:szCs w:val="24"/>
              </w:rPr>
              <w:t> </w:t>
            </w:r>
          </w:p>
        </w:tc>
        <w:tc>
          <w:tcPr>
            <w:tcW w:w="1046" w:type="pct"/>
            <w:shd w:val="clear" w:color="auto" w:fill="FFFFFF"/>
            <w:vAlign w:val="center"/>
          </w:tcPr>
          <w:p w:rsidR="008C71D9" w:rsidRPr="00452128" w:rsidRDefault="008C71D9" w:rsidP="006C5DFF">
            <w:pPr>
              <w:pBdr>
                <w:top w:val="none" w:sz="4" w:space="0" w:color="000000"/>
                <w:left w:val="none" w:sz="4" w:space="0" w:color="000000"/>
                <w:bottom w:val="none" w:sz="4" w:space="0" w:color="000000"/>
                <w:right w:val="none" w:sz="4" w:space="0" w:color="000000"/>
              </w:pBdr>
              <w:shd w:val="clear" w:color="FFFFFF" w:fill="FFFFFF"/>
              <w:spacing w:after="0" w:line="360" w:lineRule="auto"/>
              <w:jc w:val="center"/>
              <w:rPr>
                <w:rFonts w:ascii="Arial" w:eastAsia="Calibri" w:hAnsi="Arial" w:cs="Arial"/>
                <w:sz w:val="24"/>
                <w:szCs w:val="24"/>
              </w:rPr>
            </w:pPr>
            <w:r w:rsidRPr="00452128">
              <w:rPr>
                <w:rFonts w:ascii="Arial" w:eastAsia="Arial" w:hAnsi="Arial" w:cs="Arial"/>
                <w:b/>
                <w:color w:val="000000"/>
                <w:sz w:val="24"/>
                <w:szCs w:val="24"/>
              </w:rPr>
              <w:t>Per grade 3/</w:t>
            </w:r>
          </w:p>
          <w:p w:rsidR="008C71D9" w:rsidRPr="00452128" w:rsidRDefault="008C71D9" w:rsidP="006C5DFF">
            <w:pPr>
              <w:pBdr>
                <w:top w:val="none" w:sz="4" w:space="0" w:color="000000"/>
                <w:left w:val="none" w:sz="4" w:space="0" w:color="000000"/>
                <w:bottom w:val="none" w:sz="4" w:space="0" w:color="000000"/>
                <w:right w:val="none" w:sz="4" w:space="0" w:color="000000"/>
              </w:pBdr>
              <w:shd w:val="clear" w:color="FFFFFF" w:fill="FFFFFF"/>
              <w:spacing w:after="0" w:line="360" w:lineRule="auto"/>
              <w:jc w:val="center"/>
              <w:rPr>
                <w:rFonts w:ascii="Arial" w:eastAsia="Calibri" w:hAnsi="Arial" w:cs="Arial"/>
                <w:sz w:val="24"/>
                <w:szCs w:val="24"/>
              </w:rPr>
            </w:pPr>
            <w:r w:rsidRPr="00452128">
              <w:rPr>
                <w:rFonts w:ascii="Arial" w:eastAsia="Arial" w:hAnsi="Arial" w:cs="Arial"/>
                <w:b/>
                <w:color w:val="000000"/>
                <w:sz w:val="24"/>
                <w:szCs w:val="24"/>
              </w:rPr>
              <w:t>Na ocenę 3</w:t>
            </w:r>
          </w:p>
          <w:p w:rsidR="008C71D9" w:rsidRPr="00452128" w:rsidRDefault="008C71D9" w:rsidP="006C5DFF">
            <w:pPr>
              <w:spacing w:after="0" w:line="360" w:lineRule="auto"/>
              <w:jc w:val="center"/>
              <w:rPr>
                <w:rFonts w:ascii="Arial" w:eastAsia="Calibri" w:hAnsi="Arial" w:cs="Arial"/>
                <w:sz w:val="24"/>
                <w:szCs w:val="24"/>
              </w:rPr>
            </w:pPr>
            <w:r w:rsidRPr="00452128">
              <w:rPr>
                <w:rFonts w:ascii="Arial" w:eastAsia="Arial" w:hAnsi="Arial" w:cs="Arial"/>
                <w:color w:val="000000"/>
                <w:sz w:val="24"/>
                <w:szCs w:val="24"/>
              </w:rPr>
              <w:t> </w:t>
            </w:r>
          </w:p>
        </w:tc>
        <w:tc>
          <w:tcPr>
            <w:tcW w:w="1120" w:type="pct"/>
            <w:shd w:val="clear" w:color="auto" w:fill="FFFFFF"/>
            <w:vAlign w:val="center"/>
          </w:tcPr>
          <w:p w:rsidR="008C71D9" w:rsidRPr="00452128" w:rsidRDefault="008C71D9" w:rsidP="006C5DFF">
            <w:pPr>
              <w:pBdr>
                <w:top w:val="none" w:sz="4" w:space="0" w:color="000000"/>
                <w:left w:val="none" w:sz="4" w:space="0" w:color="000000"/>
                <w:bottom w:val="none" w:sz="4" w:space="0" w:color="000000"/>
                <w:right w:val="none" w:sz="4" w:space="0" w:color="000000"/>
              </w:pBdr>
              <w:shd w:val="clear" w:color="FFFFFF" w:fill="FFFFFF"/>
              <w:spacing w:after="0" w:line="360" w:lineRule="auto"/>
              <w:jc w:val="center"/>
              <w:rPr>
                <w:rFonts w:ascii="Arial" w:eastAsia="Calibri" w:hAnsi="Arial" w:cs="Arial"/>
                <w:sz w:val="24"/>
                <w:szCs w:val="24"/>
              </w:rPr>
            </w:pPr>
            <w:r w:rsidRPr="00452128">
              <w:rPr>
                <w:rFonts w:ascii="Arial" w:eastAsia="Arial" w:hAnsi="Arial" w:cs="Arial"/>
                <w:b/>
                <w:color w:val="000000"/>
                <w:sz w:val="24"/>
                <w:szCs w:val="24"/>
              </w:rPr>
              <w:t>Per grade 4/</w:t>
            </w:r>
          </w:p>
          <w:p w:rsidR="008C71D9" w:rsidRPr="00452128" w:rsidRDefault="008C71D9" w:rsidP="006C5DFF">
            <w:pPr>
              <w:pBdr>
                <w:top w:val="none" w:sz="4" w:space="0" w:color="000000"/>
                <w:left w:val="none" w:sz="4" w:space="0" w:color="000000"/>
                <w:bottom w:val="none" w:sz="4" w:space="0" w:color="000000"/>
                <w:right w:val="none" w:sz="4" w:space="0" w:color="000000"/>
              </w:pBdr>
              <w:shd w:val="clear" w:color="FFFFFF" w:fill="FFFFFF"/>
              <w:spacing w:after="0" w:line="360" w:lineRule="auto"/>
              <w:jc w:val="center"/>
              <w:rPr>
                <w:rFonts w:ascii="Arial" w:eastAsia="Calibri" w:hAnsi="Arial" w:cs="Arial"/>
                <w:sz w:val="24"/>
                <w:szCs w:val="24"/>
              </w:rPr>
            </w:pPr>
            <w:r w:rsidRPr="00452128">
              <w:rPr>
                <w:rFonts w:ascii="Arial" w:eastAsia="Arial" w:hAnsi="Arial" w:cs="Arial"/>
                <w:b/>
                <w:color w:val="000000"/>
                <w:sz w:val="24"/>
                <w:szCs w:val="24"/>
              </w:rPr>
              <w:t>Na ocenę 4</w:t>
            </w:r>
          </w:p>
          <w:p w:rsidR="008C71D9" w:rsidRPr="00452128" w:rsidRDefault="008C71D9" w:rsidP="006C5DFF">
            <w:pPr>
              <w:spacing w:after="0" w:line="360" w:lineRule="auto"/>
              <w:jc w:val="center"/>
              <w:rPr>
                <w:rFonts w:ascii="Arial" w:eastAsia="Calibri" w:hAnsi="Arial" w:cs="Arial"/>
                <w:sz w:val="24"/>
                <w:szCs w:val="24"/>
              </w:rPr>
            </w:pPr>
            <w:r w:rsidRPr="00452128">
              <w:rPr>
                <w:rFonts w:ascii="Arial" w:eastAsia="Arial" w:hAnsi="Arial" w:cs="Arial"/>
                <w:color w:val="000000"/>
                <w:sz w:val="24"/>
                <w:szCs w:val="24"/>
              </w:rPr>
              <w:t> </w:t>
            </w:r>
          </w:p>
        </w:tc>
        <w:tc>
          <w:tcPr>
            <w:tcW w:w="1267" w:type="pct"/>
            <w:shd w:val="clear" w:color="auto" w:fill="FFFFFF"/>
            <w:vAlign w:val="center"/>
          </w:tcPr>
          <w:p w:rsidR="008C71D9" w:rsidRPr="00452128" w:rsidRDefault="008C71D9" w:rsidP="006C5DFF">
            <w:pPr>
              <w:pBdr>
                <w:top w:val="none" w:sz="4" w:space="0" w:color="000000"/>
                <w:left w:val="none" w:sz="4" w:space="0" w:color="000000"/>
                <w:bottom w:val="none" w:sz="4" w:space="0" w:color="000000"/>
                <w:right w:val="none" w:sz="4" w:space="0" w:color="000000"/>
              </w:pBdr>
              <w:shd w:val="clear" w:color="FFFFFF" w:fill="FFFFFF"/>
              <w:spacing w:after="0" w:line="360" w:lineRule="auto"/>
              <w:jc w:val="center"/>
              <w:rPr>
                <w:rFonts w:ascii="Arial" w:eastAsia="Calibri" w:hAnsi="Arial" w:cs="Arial"/>
                <w:sz w:val="24"/>
                <w:szCs w:val="24"/>
              </w:rPr>
            </w:pPr>
            <w:r w:rsidRPr="00452128">
              <w:rPr>
                <w:rFonts w:ascii="Arial" w:eastAsia="Arial" w:hAnsi="Arial" w:cs="Arial"/>
                <w:b/>
                <w:color w:val="000000"/>
                <w:sz w:val="24"/>
                <w:szCs w:val="24"/>
              </w:rPr>
              <w:t>Per grade 5/</w:t>
            </w:r>
          </w:p>
          <w:p w:rsidR="008C71D9" w:rsidRPr="00452128" w:rsidRDefault="008C71D9" w:rsidP="006C5DFF">
            <w:pPr>
              <w:pBdr>
                <w:top w:val="none" w:sz="4" w:space="0" w:color="000000"/>
                <w:left w:val="none" w:sz="4" w:space="0" w:color="000000"/>
                <w:bottom w:val="none" w:sz="4" w:space="0" w:color="000000"/>
                <w:right w:val="none" w:sz="4" w:space="0" w:color="000000"/>
              </w:pBdr>
              <w:shd w:val="clear" w:color="FFFFFF" w:fill="FFFFFF"/>
              <w:spacing w:after="0" w:line="360" w:lineRule="auto"/>
              <w:jc w:val="center"/>
              <w:rPr>
                <w:rFonts w:ascii="Arial" w:eastAsia="Calibri" w:hAnsi="Arial" w:cs="Arial"/>
                <w:sz w:val="24"/>
                <w:szCs w:val="24"/>
              </w:rPr>
            </w:pPr>
            <w:r w:rsidRPr="00452128">
              <w:rPr>
                <w:rFonts w:ascii="Arial" w:eastAsia="Arial" w:hAnsi="Arial" w:cs="Arial"/>
                <w:b/>
                <w:color w:val="000000"/>
                <w:sz w:val="24"/>
                <w:szCs w:val="24"/>
              </w:rPr>
              <w:t>Na ocenę 5</w:t>
            </w:r>
          </w:p>
          <w:p w:rsidR="008C71D9" w:rsidRPr="00452128" w:rsidRDefault="008C71D9" w:rsidP="006C5DFF">
            <w:pPr>
              <w:spacing w:after="0" w:line="360" w:lineRule="auto"/>
              <w:jc w:val="center"/>
              <w:rPr>
                <w:rFonts w:ascii="Arial" w:eastAsia="Calibri" w:hAnsi="Arial" w:cs="Arial"/>
                <w:sz w:val="24"/>
                <w:szCs w:val="24"/>
              </w:rPr>
            </w:pPr>
            <w:r w:rsidRPr="00452128">
              <w:rPr>
                <w:rFonts w:ascii="Arial" w:eastAsia="Arial" w:hAnsi="Arial" w:cs="Arial"/>
                <w:color w:val="000000"/>
                <w:sz w:val="24"/>
                <w:szCs w:val="24"/>
              </w:rPr>
              <w:t> </w:t>
            </w:r>
          </w:p>
        </w:tc>
      </w:tr>
      <w:tr w:rsidR="008C71D9" w:rsidRPr="00061873" w:rsidTr="006C5DFF">
        <w:trPr>
          <w:trHeight w:hRule="exact" w:val="3344"/>
        </w:trPr>
        <w:tc>
          <w:tcPr>
            <w:tcW w:w="521" w:type="pct"/>
            <w:shd w:val="clear" w:color="auto" w:fill="FFFFFF"/>
          </w:tcPr>
          <w:p w:rsidR="008C71D9" w:rsidRPr="00452128" w:rsidRDefault="008C71D9" w:rsidP="006C5DFF">
            <w:pPr>
              <w:spacing w:after="0" w:line="360" w:lineRule="auto"/>
              <w:ind w:left="-28" w:right="-28"/>
              <w:rPr>
                <w:rFonts w:ascii="Arial" w:eastAsia="Calibri" w:hAnsi="Arial" w:cs="Arial"/>
                <w:b/>
                <w:sz w:val="24"/>
                <w:szCs w:val="24"/>
              </w:rPr>
            </w:pPr>
            <w:r w:rsidRPr="00452128">
              <w:rPr>
                <w:rFonts w:ascii="Arial" w:eastAsia="Arial" w:hAnsi="Arial" w:cs="Arial"/>
                <w:b/>
                <w:color w:val="000000"/>
                <w:sz w:val="24"/>
                <w:szCs w:val="24"/>
              </w:rPr>
              <w:t>Effect 1/ Efekt 1</w:t>
            </w:r>
          </w:p>
        </w:tc>
        <w:tc>
          <w:tcPr>
            <w:tcW w:w="1046" w:type="pct"/>
            <w:tcBorders>
              <w:top w:val="single" w:sz="6" w:space="0" w:color="000000"/>
              <w:left w:val="single" w:sz="6" w:space="0" w:color="000000"/>
              <w:bottom w:val="single" w:sz="4" w:space="0" w:color="000000"/>
              <w:right w:val="single" w:sz="4" w:space="0" w:color="000000"/>
            </w:tcBorders>
          </w:tcPr>
          <w:p w:rsidR="008C71D9" w:rsidRPr="00452128" w:rsidRDefault="008C71D9" w:rsidP="006C5DFF">
            <w:pPr>
              <w:spacing w:after="0" w:line="240" w:lineRule="auto"/>
              <w:rPr>
                <w:rFonts w:ascii="Arial" w:eastAsia="Calibri" w:hAnsi="Arial" w:cs="Arial"/>
                <w:bCs/>
                <w:sz w:val="24"/>
                <w:lang w:val="en-US"/>
              </w:rPr>
            </w:pPr>
            <w:r w:rsidRPr="00452128">
              <w:rPr>
                <w:rFonts w:ascii="Arial" w:eastAsia="Calibri" w:hAnsi="Arial" w:cs="Arial"/>
                <w:bCs/>
                <w:sz w:val="24"/>
                <w:lang w:val="en-US"/>
              </w:rPr>
              <w:t>The student is unable to define or define the role of management by engagement in the context of other specific areas of management.</w:t>
            </w:r>
          </w:p>
          <w:p w:rsidR="008C71D9" w:rsidRPr="00452128" w:rsidRDefault="008C71D9" w:rsidP="006C5DFF">
            <w:pPr>
              <w:spacing w:after="0" w:line="240" w:lineRule="auto"/>
              <w:rPr>
                <w:rFonts w:ascii="Arial" w:eastAsia="Calibri" w:hAnsi="Arial" w:cs="Arial"/>
                <w:sz w:val="24"/>
                <w:szCs w:val="24"/>
                <w:lang w:val="en-US"/>
              </w:rPr>
            </w:pPr>
          </w:p>
        </w:tc>
        <w:tc>
          <w:tcPr>
            <w:tcW w:w="1046" w:type="pct"/>
            <w:tcBorders>
              <w:top w:val="single" w:sz="6" w:space="0" w:color="000000"/>
              <w:left w:val="single" w:sz="4" w:space="0" w:color="000000"/>
              <w:bottom w:val="single" w:sz="4" w:space="0" w:color="000000"/>
              <w:right w:val="single" w:sz="4" w:space="0" w:color="000000"/>
            </w:tcBorders>
          </w:tcPr>
          <w:p w:rsidR="008C71D9" w:rsidRPr="00452128" w:rsidRDefault="008C71D9" w:rsidP="006C5DFF">
            <w:pPr>
              <w:spacing w:after="0" w:line="240" w:lineRule="auto"/>
              <w:rPr>
                <w:rFonts w:ascii="Arial" w:eastAsia="Calibri" w:hAnsi="Arial" w:cs="Arial"/>
                <w:sz w:val="24"/>
                <w:szCs w:val="24"/>
                <w:lang w:val="en-US"/>
              </w:rPr>
            </w:pPr>
            <w:r w:rsidRPr="00452128">
              <w:rPr>
                <w:rFonts w:ascii="Arial" w:eastAsia="Calibri" w:hAnsi="Arial" w:cs="Arial"/>
                <w:bCs/>
                <w:sz w:val="24"/>
                <w:lang w:val="en-US"/>
              </w:rPr>
              <w:t xml:space="preserve">The student is able to define the role of management through commitment </w:t>
            </w:r>
          </w:p>
        </w:tc>
        <w:tc>
          <w:tcPr>
            <w:tcW w:w="1120" w:type="pct"/>
            <w:tcBorders>
              <w:top w:val="single" w:sz="6" w:space="0" w:color="000000"/>
              <w:left w:val="single" w:sz="4" w:space="0" w:color="000000"/>
              <w:bottom w:val="single" w:sz="4" w:space="0" w:color="000000"/>
              <w:right w:val="single" w:sz="4" w:space="0" w:color="000000"/>
            </w:tcBorders>
          </w:tcPr>
          <w:p w:rsidR="008C71D9" w:rsidRPr="00452128" w:rsidRDefault="008C71D9" w:rsidP="006C5DFF">
            <w:pPr>
              <w:spacing w:after="0" w:line="240" w:lineRule="auto"/>
              <w:rPr>
                <w:rFonts w:ascii="Arial" w:eastAsia="Calibri" w:hAnsi="Arial" w:cs="Arial"/>
                <w:sz w:val="24"/>
                <w:szCs w:val="24"/>
                <w:lang w:val="en-US"/>
              </w:rPr>
            </w:pPr>
            <w:r w:rsidRPr="00452128">
              <w:rPr>
                <w:rFonts w:ascii="Arial" w:eastAsia="Calibri" w:hAnsi="Arial" w:cs="Arial"/>
                <w:bCs/>
                <w:sz w:val="24"/>
                <w:lang w:val="en-US"/>
              </w:rPr>
              <w:t xml:space="preserve">The student is able to define and discuss the role of management through commitment </w:t>
            </w:r>
          </w:p>
        </w:tc>
        <w:tc>
          <w:tcPr>
            <w:tcW w:w="1267" w:type="pct"/>
            <w:tcBorders>
              <w:top w:val="single" w:sz="6" w:space="0" w:color="000000"/>
              <w:left w:val="single" w:sz="4" w:space="0" w:color="000000"/>
              <w:bottom w:val="single" w:sz="4" w:space="0" w:color="000000"/>
              <w:right w:val="single" w:sz="4" w:space="0" w:color="000000"/>
            </w:tcBorders>
          </w:tcPr>
          <w:p w:rsidR="008C71D9" w:rsidRPr="00452128" w:rsidRDefault="008C71D9" w:rsidP="006C5DFF">
            <w:pPr>
              <w:spacing w:after="0" w:line="240" w:lineRule="auto"/>
              <w:rPr>
                <w:rFonts w:ascii="Arial" w:eastAsia="Calibri" w:hAnsi="Arial" w:cs="Arial"/>
                <w:bCs/>
                <w:sz w:val="24"/>
                <w:lang w:val="en-US"/>
              </w:rPr>
            </w:pPr>
            <w:r w:rsidRPr="00452128">
              <w:rPr>
                <w:rFonts w:ascii="Arial" w:eastAsia="Calibri" w:hAnsi="Arial" w:cs="Arial"/>
                <w:bCs/>
                <w:sz w:val="24"/>
                <w:lang w:val="en-US"/>
              </w:rPr>
              <w:t>The student is able to define and discuss the role of management by involvement in relation to other specific areas of management using specific examples</w:t>
            </w:r>
          </w:p>
          <w:p w:rsidR="008C71D9" w:rsidRPr="00452128" w:rsidRDefault="008C71D9" w:rsidP="006C5DFF">
            <w:pPr>
              <w:spacing w:after="0" w:line="240" w:lineRule="auto"/>
              <w:rPr>
                <w:rFonts w:ascii="Arial" w:eastAsia="Calibri" w:hAnsi="Arial" w:cs="Arial"/>
                <w:sz w:val="24"/>
                <w:szCs w:val="24"/>
                <w:lang w:val="en-US"/>
              </w:rPr>
            </w:pPr>
          </w:p>
        </w:tc>
      </w:tr>
      <w:tr w:rsidR="008C71D9" w:rsidRPr="00061873" w:rsidTr="006C5DFF">
        <w:trPr>
          <w:trHeight w:hRule="exact" w:val="2985"/>
        </w:trPr>
        <w:tc>
          <w:tcPr>
            <w:tcW w:w="521" w:type="pct"/>
            <w:shd w:val="clear" w:color="auto" w:fill="FFFFFF"/>
          </w:tcPr>
          <w:p w:rsidR="008C71D9" w:rsidRPr="00452128" w:rsidRDefault="008C71D9" w:rsidP="006C5DFF">
            <w:pPr>
              <w:pBdr>
                <w:top w:val="none" w:sz="4" w:space="0" w:color="000000"/>
                <w:left w:val="none" w:sz="4" w:space="0" w:color="000000"/>
                <w:bottom w:val="none" w:sz="4" w:space="0" w:color="000000"/>
                <w:right w:val="none" w:sz="4" w:space="0" w:color="000000"/>
              </w:pBdr>
              <w:shd w:val="clear" w:color="FFFFFF" w:fill="FFFFFF"/>
              <w:spacing w:after="0" w:line="360" w:lineRule="auto"/>
              <w:ind w:left="-28" w:right="-28"/>
              <w:rPr>
                <w:rFonts w:ascii="Arial" w:eastAsia="Calibri" w:hAnsi="Arial" w:cs="Arial"/>
                <w:sz w:val="24"/>
                <w:szCs w:val="24"/>
              </w:rPr>
            </w:pPr>
            <w:r w:rsidRPr="00452128">
              <w:rPr>
                <w:rFonts w:ascii="Arial" w:eastAsia="Arial" w:hAnsi="Arial" w:cs="Arial"/>
                <w:b/>
                <w:color w:val="000000"/>
                <w:sz w:val="24"/>
                <w:szCs w:val="24"/>
              </w:rPr>
              <w:lastRenderedPageBreak/>
              <w:t>Effect 2/</w:t>
            </w:r>
          </w:p>
          <w:p w:rsidR="008C71D9" w:rsidRPr="00452128" w:rsidRDefault="008C71D9" w:rsidP="006C5DFF">
            <w:pPr>
              <w:spacing w:after="0" w:line="360" w:lineRule="auto"/>
              <w:ind w:left="-28" w:right="-28"/>
              <w:rPr>
                <w:rFonts w:ascii="Arial" w:eastAsia="Calibri" w:hAnsi="Arial" w:cs="Arial"/>
                <w:b/>
                <w:sz w:val="24"/>
                <w:szCs w:val="24"/>
              </w:rPr>
            </w:pPr>
            <w:r w:rsidRPr="00452128">
              <w:rPr>
                <w:rFonts w:ascii="Arial" w:eastAsia="Arial" w:hAnsi="Arial" w:cs="Arial"/>
                <w:b/>
                <w:color w:val="000000"/>
                <w:sz w:val="24"/>
                <w:szCs w:val="24"/>
              </w:rPr>
              <w:t>Efekt 2</w:t>
            </w:r>
          </w:p>
        </w:tc>
        <w:tc>
          <w:tcPr>
            <w:tcW w:w="1046" w:type="pct"/>
            <w:tcBorders>
              <w:top w:val="single" w:sz="4" w:space="0" w:color="000000"/>
              <w:left w:val="single" w:sz="6" w:space="0" w:color="000000"/>
              <w:bottom w:val="single" w:sz="4" w:space="0" w:color="000000"/>
              <w:right w:val="single" w:sz="4" w:space="0" w:color="000000"/>
            </w:tcBorders>
          </w:tcPr>
          <w:p w:rsidR="008C71D9" w:rsidRPr="00452128" w:rsidRDefault="008C71D9" w:rsidP="006C5DFF">
            <w:pPr>
              <w:spacing w:after="0" w:line="240" w:lineRule="auto"/>
              <w:rPr>
                <w:rFonts w:ascii="Arial" w:eastAsia="Calibri" w:hAnsi="Arial" w:cs="Arial"/>
                <w:sz w:val="24"/>
                <w:szCs w:val="24"/>
                <w:lang w:val="en-US"/>
              </w:rPr>
            </w:pPr>
            <w:r w:rsidRPr="00452128">
              <w:rPr>
                <w:rFonts w:ascii="Arial" w:eastAsia="Calibri" w:hAnsi="Arial" w:cs="Arial"/>
                <w:bCs/>
                <w:sz w:val="24"/>
                <w:lang w:val="en-US"/>
              </w:rPr>
              <w:t>The student is unable to characterize the psychological and organizational aspects of management through commitment</w:t>
            </w:r>
          </w:p>
        </w:tc>
        <w:tc>
          <w:tcPr>
            <w:tcW w:w="1046" w:type="pct"/>
            <w:tcBorders>
              <w:top w:val="single" w:sz="4" w:space="0" w:color="000000"/>
              <w:left w:val="single" w:sz="4" w:space="0" w:color="000000"/>
              <w:bottom w:val="single" w:sz="4" w:space="0" w:color="000000"/>
              <w:right w:val="single" w:sz="4" w:space="0" w:color="000000"/>
            </w:tcBorders>
          </w:tcPr>
          <w:p w:rsidR="008C71D9" w:rsidRPr="00452128" w:rsidRDefault="008C71D9" w:rsidP="006C5DFF">
            <w:pPr>
              <w:spacing w:after="0" w:line="240" w:lineRule="auto"/>
              <w:rPr>
                <w:rFonts w:ascii="Arial" w:eastAsia="Calibri" w:hAnsi="Arial" w:cs="Arial"/>
                <w:sz w:val="24"/>
                <w:szCs w:val="24"/>
                <w:lang w:val="en-US"/>
              </w:rPr>
            </w:pPr>
            <w:r w:rsidRPr="00452128">
              <w:rPr>
                <w:rFonts w:ascii="Arial" w:eastAsia="Calibri" w:hAnsi="Arial" w:cs="Arial"/>
                <w:bCs/>
                <w:sz w:val="24"/>
                <w:lang w:val="en-US"/>
              </w:rPr>
              <w:t>The student has basic knowledge of the psychological and organizational aspects of management through commitment</w:t>
            </w:r>
          </w:p>
        </w:tc>
        <w:tc>
          <w:tcPr>
            <w:tcW w:w="1120" w:type="pct"/>
            <w:tcBorders>
              <w:top w:val="single" w:sz="4" w:space="0" w:color="000000"/>
              <w:left w:val="single" w:sz="4" w:space="0" w:color="000000"/>
              <w:bottom w:val="single" w:sz="4" w:space="0" w:color="000000"/>
              <w:right w:val="single" w:sz="4" w:space="0" w:color="000000"/>
            </w:tcBorders>
          </w:tcPr>
          <w:p w:rsidR="008C71D9" w:rsidRPr="00452128" w:rsidRDefault="008C71D9" w:rsidP="006C5DFF">
            <w:pPr>
              <w:spacing w:after="0" w:line="240" w:lineRule="auto"/>
              <w:rPr>
                <w:rFonts w:ascii="Arial" w:eastAsia="Calibri" w:hAnsi="Arial" w:cs="Arial"/>
                <w:sz w:val="24"/>
                <w:szCs w:val="24"/>
                <w:lang w:val="en-US"/>
              </w:rPr>
            </w:pPr>
            <w:r w:rsidRPr="00452128">
              <w:rPr>
                <w:rFonts w:ascii="Arial" w:eastAsia="Calibri" w:hAnsi="Arial" w:cs="Arial"/>
                <w:sz w:val="24"/>
                <w:lang w:val="en-US"/>
              </w:rPr>
              <w:t>The student is able to characterize the psychological and organizational aspects of management through commitment</w:t>
            </w:r>
          </w:p>
        </w:tc>
        <w:tc>
          <w:tcPr>
            <w:tcW w:w="1267" w:type="pct"/>
            <w:tcBorders>
              <w:top w:val="single" w:sz="4" w:space="0" w:color="000000"/>
              <w:left w:val="single" w:sz="4" w:space="0" w:color="000000"/>
              <w:bottom w:val="single" w:sz="4" w:space="0" w:color="000000"/>
              <w:right w:val="single" w:sz="4" w:space="0" w:color="000000"/>
            </w:tcBorders>
          </w:tcPr>
          <w:p w:rsidR="008C71D9" w:rsidRPr="00452128" w:rsidRDefault="008C71D9" w:rsidP="006C5DFF">
            <w:pPr>
              <w:spacing w:after="0" w:line="240" w:lineRule="auto"/>
              <w:rPr>
                <w:rFonts w:ascii="Arial" w:eastAsia="Calibri" w:hAnsi="Arial" w:cs="Arial"/>
                <w:sz w:val="24"/>
                <w:szCs w:val="24"/>
                <w:lang w:val="en-US"/>
              </w:rPr>
            </w:pPr>
            <w:r w:rsidRPr="00452128">
              <w:rPr>
                <w:rFonts w:ascii="Arial" w:eastAsia="Calibri" w:hAnsi="Arial" w:cs="Arial"/>
                <w:sz w:val="24"/>
                <w:lang w:val="en-US"/>
              </w:rPr>
              <w:t>The student is able to characterize the psychological and organizational aspects of management through commitment and analyze them</w:t>
            </w:r>
          </w:p>
        </w:tc>
      </w:tr>
      <w:tr w:rsidR="008C71D9" w:rsidRPr="00061873" w:rsidTr="006C5DFF">
        <w:trPr>
          <w:trHeight w:hRule="exact" w:val="2971"/>
        </w:trPr>
        <w:tc>
          <w:tcPr>
            <w:tcW w:w="521" w:type="pct"/>
            <w:shd w:val="clear" w:color="auto" w:fill="FFFFFF"/>
          </w:tcPr>
          <w:p w:rsidR="008C71D9" w:rsidRPr="00452128" w:rsidRDefault="008C71D9" w:rsidP="006C5DFF">
            <w:pPr>
              <w:pBdr>
                <w:top w:val="none" w:sz="4" w:space="0" w:color="000000"/>
                <w:left w:val="none" w:sz="4" w:space="0" w:color="000000"/>
                <w:bottom w:val="none" w:sz="4" w:space="0" w:color="000000"/>
                <w:right w:val="none" w:sz="4" w:space="0" w:color="000000"/>
              </w:pBdr>
              <w:shd w:val="clear" w:color="FFFFFF" w:fill="FFFFFF"/>
              <w:spacing w:after="0" w:line="360" w:lineRule="auto"/>
              <w:ind w:left="-28" w:right="-28"/>
              <w:rPr>
                <w:rFonts w:ascii="Arial" w:eastAsia="Calibri" w:hAnsi="Arial" w:cs="Arial"/>
                <w:sz w:val="24"/>
                <w:szCs w:val="24"/>
              </w:rPr>
            </w:pPr>
            <w:r w:rsidRPr="00452128">
              <w:rPr>
                <w:rFonts w:ascii="Arial" w:eastAsia="Arial" w:hAnsi="Arial" w:cs="Arial"/>
                <w:b/>
                <w:color w:val="000000"/>
                <w:sz w:val="24"/>
                <w:szCs w:val="24"/>
              </w:rPr>
              <w:t>Effect 3/</w:t>
            </w:r>
          </w:p>
          <w:p w:rsidR="008C71D9" w:rsidRPr="00452128" w:rsidRDefault="008C71D9" w:rsidP="006C5DFF">
            <w:pPr>
              <w:spacing w:after="0" w:line="360" w:lineRule="auto"/>
              <w:ind w:left="-28" w:right="-28"/>
              <w:rPr>
                <w:rFonts w:ascii="Arial" w:eastAsia="Calibri" w:hAnsi="Arial" w:cs="Arial"/>
                <w:b/>
                <w:sz w:val="24"/>
                <w:szCs w:val="24"/>
              </w:rPr>
            </w:pPr>
            <w:r w:rsidRPr="00452128">
              <w:rPr>
                <w:rFonts w:ascii="Arial" w:eastAsia="Arial" w:hAnsi="Arial" w:cs="Arial"/>
                <w:b/>
                <w:color w:val="000000"/>
                <w:sz w:val="24"/>
                <w:szCs w:val="24"/>
              </w:rPr>
              <w:t>Efekt 3</w:t>
            </w:r>
          </w:p>
        </w:tc>
        <w:tc>
          <w:tcPr>
            <w:tcW w:w="1046" w:type="pct"/>
            <w:tcBorders>
              <w:top w:val="single" w:sz="4" w:space="0" w:color="000000"/>
              <w:left w:val="single" w:sz="6" w:space="0" w:color="000000"/>
              <w:bottom w:val="single" w:sz="4" w:space="0" w:color="000000"/>
              <w:right w:val="single" w:sz="4" w:space="0" w:color="000000"/>
            </w:tcBorders>
          </w:tcPr>
          <w:p w:rsidR="008C71D9" w:rsidRPr="00452128" w:rsidRDefault="008C71D9" w:rsidP="006C5DFF">
            <w:pPr>
              <w:spacing w:after="0" w:line="240" w:lineRule="auto"/>
              <w:rPr>
                <w:rFonts w:ascii="Arial" w:eastAsia="Calibri" w:hAnsi="Arial" w:cs="Arial"/>
                <w:sz w:val="24"/>
                <w:szCs w:val="24"/>
                <w:lang w:val="en-US"/>
              </w:rPr>
            </w:pPr>
            <w:r w:rsidRPr="00452128">
              <w:rPr>
                <w:rFonts w:ascii="Arial" w:eastAsia="Calibri" w:hAnsi="Arial" w:cs="Arial"/>
                <w:bCs/>
                <w:sz w:val="24"/>
                <w:lang w:val="en-US"/>
              </w:rPr>
              <w:t>The student is unable to discuss the factors shaping the level of employee engagement and is unable to diagnose the level of employee engagement.</w:t>
            </w:r>
          </w:p>
        </w:tc>
        <w:tc>
          <w:tcPr>
            <w:tcW w:w="1046" w:type="pct"/>
            <w:tcBorders>
              <w:top w:val="single" w:sz="4" w:space="0" w:color="000000"/>
              <w:left w:val="single" w:sz="4" w:space="0" w:color="000000"/>
              <w:bottom w:val="single" w:sz="4" w:space="0" w:color="000000"/>
              <w:right w:val="single" w:sz="4" w:space="0" w:color="000000"/>
            </w:tcBorders>
          </w:tcPr>
          <w:p w:rsidR="008C71D9" w:rsidRPr="00452128" w:rsidRDefault="008C71D9" w:rsidP="006C5DFF">
            <w:pPr>
              <w:spacing w:after="0" w:line="240" w:lineRule="auto"/>
              <w:rPr>
                <w:rFonts w:ascii="Arial" w:eastAsia="Calibri" w:hAnsi="Arial" w:cs="Arial"/>
                <w:sz w:val="24"/>
                <w:szCs w:val="24"/>
                <w:lang w:val="en-US"/>
              </w:rPr>
            </w:pPr>
            <w:r w:rsidRPr="00452128">
              <w:rPr>
                <w:rFonts w:ascii="Arial" w:eastAsia="Calibri" w:hAnsi="Arial" w:cs="Arial"/>
                <w:bCs/>
                <w:sz w:val="24"/>
                <w:lang w:val="en-US"/>
              </w:rPr>
              <w:t>The student is able to name the factors shaping the level of employee engagement and list the levels of employee engagement.</w:t>
            </w:r>
          </w:p>
        </w:tc>
        <w:tc>
          <w:tcPr>
            <w:tcW w:w="1120" w:type="pct"/>
            <w:tcBorders>
              <w:top w:val="single" w:sz="4" w:space="0" w:color="000000"/>
              <w:left w:val="single" w:sz="4" w:space="0" w:color="000000"/>
              <w:bottom w:val="single" w:sz="4" w:space="0" w:color="000000"/>
              <w:right w:val="single" w:sz="4" w:space="0" w:color="000000"/>
            </w:tcBorders>
          </w:tcPr>
          <w:p w:rsidR="008C71D9" w:rsidRPr="00452128" w:rsidRDefault="008C71D9" w:rsidP="006C5DFF">
            <w:pPr>
              <w:spacing w:after="0" w:line="240" w:lineRule="auto"/>
              <w:rPr>
                <w:rFonts w:ascii="Arial" w:eastAsia="Calibri" w:hAnsi="Arial" w:cs="Arial"/>
                <w:sz w:val="24"/>
                <w:szCs w:val="24"/>
                <w:lang w:val="en-US"/>
              </w:rPr>
            </w:pPr>
            <w:r w:rsidRPr="00452128">
              <w:rPr>
                <w:rFonts w:ascii="Arial" w:eastAsia="Calibri" w:hAnsi="Arial" w:cs="Arial"/>
                <w:bCs/>
                <w:sz w:val="24"/>
                <w:lang w:val="en-US"/>
              </w:rPr>
              <w:t>The student is able to list and discuss the factors shaping the level of employee engagement and diagnose the level of employee engagement.</w:t>
            </w:r>
          </w:p>
        </w:tc>
        <w:tc>
          <w:tcPr>
            <w:tcW w:w="1267" w:type="pct"/>
            <w:tcBorders>
              <w:top w:val="single" w:sz="4" w:space="0" w:color="000000"/>
              <w:left w:val="single" w:sz="4" w:space="0" w:color="000000"/>
              <w:bottom w:val="single" w:sz="4" w:space="0" w:color="000000"/>
              <w:right w:val="single" w:sz="4" w:space="0" w:color="000000"/>
            </w:tcBorders>
          </w:tcPr>
          <w:p w:rsidR="008C71D9" w:rsidRPr="00452128" w:rsidRDefault="008C71D9" w:rsidP="006C5DFF">
            <w:pPr>
              <w:spacing w:after="0" w:line="240" w:lineRule="auto"/>
              <w:rPr>
                <w:rFonts w:ascii="Arial" w:eastAsia="Calibri" w:hAnsi="Arial" w:cs="Arial"/>
                <w:sz w:val="24"/>
                <w:szCs w:val="24"/>
                <w:lang w:val="en-US"/>
              </w:rPr>
            </w:pPr>
            <w:r w:rsidRPr="00452128">
              <w:rPr>
                <w:rFonts w:ascii="Arial" w:eastAsia="Calibri" w:hAnsi="Arial" w:cs="Arial"/>
                <w:bCs/>
                <w:sz w:val="24"/>
                <w:lang w:val="en-US"/>
              </w:rPr>
              <w:t>The student is able to list and discuss the factors shaping the level of employee engagement and diagnose the level of employee engagement by analyzing the results.</w:t>
            </w:r>
          </w:p>
        </w:tc>
      </w:tr>
      <w:tr w:rsidR="008C71D9" w:rsidRPr="00061873" w:rsidTr="006C5DFF">
        <w:trPr>
          <w:trHeight w:hRule="exact" w:val="2555"/>
        </w:trPr>
        <w:tc>
          <w:tcPr>
            <w:tcW w:w="521" w:type="pct"/>
            <w:shd w:val="clear" w:color="auto" w:fill="FFFFFF"/>
          </w:tcPr>
          <w:p w:rsidR="008C71D9" w:rsidRPr="00452128" w:rsidRDefault="008C71D9" w:rsidP="006C5DFF">
            <w:pPr>
              <w:pBdr>
                <w:top w:val="none" w:sz="4" w:space="0" w:color="000000"/>
                <w:left w:val="none" w:sz="4" w:space="0" w:color="000000"/>
                <w:bottom w:val="none" w:sz="4" w:space="0" w:color="000000"/>
                <w:right w:val="none" w:sz="4" w:space="0" w:color="000000"/>
              </w:pBdr>
              <w:shd w:val="clear" w:color="FFFFFF" w:fill="FFFFFF"/>
              <w:spacing w:after="0" w:line="360" w:lineRule="auto"/>
              <w:ind w:left="-28" w:right="-28"/>
              <w:rPr>
                <w:rFonts w:ascii="Arial" w:eastAsia="Calibri" w:hAnsi="Arial" w:cs="Arial"/>
                <w:sz w:val="24"/>
                <w:szCs w:val="24"/>
              </w:rPr>
            </w:pPr>
            <w:r w:rsidRPr="00452128">
              <w:rPr>
                <w:rFonts w:ascii="Arial" w:eastAsia="Arial" w:hAnsi="Arial" w:cs="Arial"/>
                <w:b/>
                <w:color w:val="000000"/>
                <w:sz w:val="24"/>
                <w:szCs w:val="24"/>
              </w:rPr>
              <w:t>Effect 4/</w:t>
            </w:r>
          </w:p>
          <w:p w:rsidR="008C71D9" w:rsidRPr="00452128" w:rsidRDefault="008C71D9" w:rsidP="006C5DFF">
            <w:pPr>
              <w:spacing w:after="0" w:line="360" w:lineRule="auto"/>
              <w:ind w:left="-28" w:right="-28"/>
              <w:rPr>
                <w:rFonts w:ascii="Arial" w:eastAsia="Calibri" w:hAnsi="Arial" w:cs="Arial"/>
                <w:b/>
                <w:sz w:val="24"/>
                <w:szCs w:val="24"/>
              </w:rPr>
            </w:pPr>
            <w:r w:rsidRPr="00452128">
              <w:rPr>
                <w:rFonts w:ascii="Arial" w:eastAsia="Arial" w:hAnsi="Arial" w:cs="Arial"/>
                <w:b/>
                <w:color w:val="000000"/>
                <w:sz w:val="24"/>
                <w:szCs w:val="24"/>
              </w:rPr>
              <w:t>Efekt 4</w:t>
            </w:r>
          </w:p>
        </w:tc>
        <w:tc>
          <w:tcPr>
            <w:tcW w:w="1046" w:type="pct"/>
            <w:shd w:val="clear" w:color="auto" w:fill="FFFFFF"/>
          </w:tcPr>
          <w:p w:rsidR="008C71D9" w:rsidRPr="00452128" w:rsidRDefault="008C71D9" w:rsidP="006C5DFF">
            <w:pPr>
              <w:spacing w:after="0" w:line="240" w:lineRule="auto"/>
              <w:rPr>
                <w:rFonts w:ascii="Arial" w:eastAsia="Calibri" w:hAnsi="Arial" w:cs="Arial"/>
                <w:sz w:val="24"/>
                <w:szCs w:val="24"/>
                <w:lang w:val="en-US"/>
              </w:rPr>
            </w:pPr>
            <w:r w:rsidRPr="00452128">
              <w:rPr>
                <w:rFonts w:ascii="Arial" w:eastAsia="Calibri" w:hAnsi="Arial" w:cs="Arial"/>
                <w:szCs w:val="24"/>
                <w:lang w:val="en-US"/>
              </w:rPr>
              <w:t xml:space="preserve">The student is unable to identify the needs and expectations of employees and is unable to provide information needed to arouse </w:t>
            </w:r>
            <w:r w:rsidRPr="00452128">
              <w:rPr>
                <w:rFonts w:ascii="Arial" w:eastAsia="Calibri" w:hAnsi="Arial" w:cs="Arial"/>
                <w:sz w:val="24"/>
                <w:szCs w:val="24"/>
                <w:lang w:val="en-US"/>
              </w:rPr>
              <w:t xml:space="preserve">engagement </w:t>
            </w:r>
          </w:p>
        </w:tc>
        <w:tc>
          <w:tcPr>
            <w:tcW w:w="1046" w:type="pct"/>
            <w:tcBorders>
              <w:top w:val="single" w:sz="4" w:space="0" w:color="000000"/>
              <w:left w:val="single" w:sz="4" w:space="0" w:color="000000"/>
              <w:bottom w:val="single" w:sz="4" w:space="0" w:color="000000"/>
              <w:right w:val="single" w:sz="4" w:space="0" w:color="000000"/>
            </w:tcBorders>
          </w:tcPr>
          <w:p w:rsidR="008C71D9" w:rsidRPr="00452128" w:rsidRDefault="008C71D9" w:rsidP="006C5DFF">
            <w:pPr>
              <w:spacing w:after="0" w:line="240" w:lineRule="auto"/>
              <w:ind w:left="101"/>
              <w:rPr>
                <w:rFonts w:ascii="Arial" w:eastAsia="Calibri" w:hAnsi="Arial" w:cs="Arial"/>
                <w:sz w:val="24"/>
                <w:szCs w:val="24"/>
                <w:lang w:val="en-US"/>
              </w:rPr>
            </w:pPr>
            <w:r w:rsidRPr="00452128">
              <w:rPr>
                <w:rFonts w:ascii="Arial" w:eastAsia="Calibri" w:hAnsi="Arial" w:cs="Arial"/>
                <w:lang w:val="en-US"/>
              </w:rPr>
              <w:t>The student is able to list the needs of employees, but is unable to provide the information needed to arouse engagement</w:t>
            </w:r>
          </w:p>
        </w:tc>
        <w:tc>
          <w:tcPr>
            <w:tcW w:w="1120" w:type="pct"/>
            <w:tcBorders>
              <w:top w:val="single" w:sz="4" w:space="0" w:color="000000"/>
              <w:left w:val="single" w:sz="4" w:space="0" w:color="000000"/>
              <w:bottom w:val="single" w:sz="4" w:space="0" w:color="000000"/>
              <w:right w:val="single" w:sz="4" w:space="0" w:color="000000"/>
            </w:tcBorders>
          </w:tcPr>
          <w:p w:rsidR="008C71D9" w:rsidRPr="00452128" w:rsidRDefault="008C71D9" w:rsidP="006C5DFF">
            <w:pPr>
              <w:spacing w:after="0" w:line="240" w:lineRule="auto"/>
              <w:rPr>
                <w:rFonts w:ascii="Arial" w:eastAsia="Calibri" w:hAnsi="Arial" w:cs="Arial"/>
                <w:sz w:val="24"/>
                <w:szCs w:val="24"/>
                <w:lang w:val="en-US"/>
              </w:rPr>
            </w:pPr>
            <w:r w:rsidRPr="00452128">
              <w:rPr>
                <w:rFonts w:ascii="Arial" w:eastAsia="Calibri" w:hAnsi="Arial" w:cs="Arial"/>
                <w:bCs/>
                <w:lang w:val="en-US"/>
              </w:rPr>
              <w:t xml:space="preserve">The student is able to identify the needs and expectations </w:t>
            </w:r>
            <w:r w:rsidRPr="00452128">
              <w:rPr>
                <w:rFonts w:ascii="Arial" w:eastAsia="Calibri" w:hAnsi="Arial" w:cs="Arial"/>
                <w:lang w:val="en-US"/>
              </w:rPr>
              <w:t xml:space="preserve"> of employees and knows what information can stimulate employee engagement</w:t>
            </w:r>
          </w:p>
        </w:tc>
        <w:tc>
          <w:tcPr>
            <w:tcW w:w="1267" w:type="pct"/>
            <w:tcBorders>
              <w:top w:val="single" w:sz="4" w:space="0" w:color="000000"/>
              <w:left w:val="single" w:sz="4" w:space="0" w:color="000000"/>
              <w:bottom w:val="single" w:sz="4" w:space="0" w:color="000000"/>
              <w:right w:val="single" w:sz="4" w:space="0" w:color="000000"/>
            </w:tcBorders>
          </w:tcPr>
          <w:p w:rsidR="008C71D9" w:rsidRPr="00452128" w:rsidRDefault="008C71D9" w:rsidP="006C5DFF">
            <w:pPr>
              <w:spacing w:after="0" w:line="240" w:lineRule="auto"/>
              <w:rPr>
                <w:rFonts w:ascii="Arial" w:eastAsia="Calibri" w:hAnsi="Arial" w:cs="Arial"/>
                <w:sz w:val="24"/>
                <w:szCs w:val="24"/>
                <w:lang w:val="en-US"/>
              </w:rPr>
            </w:pPr>
            <w:r w:rsidRPr="00452128">
              <w:rPr>
                <w:rFonts w:ascii="Arial" w:eastAsia="Calibri" w:hAnsi="Arial" w:cs="Arial"/>
                <w:lang w:val="en-US"/>
              </w:rPr>
              <w:t>The student is able to identify the needs and expectations of employees and organizations, and is able to provide information that stimulates employee engagement and commitment</w:t>
            </w:r>
          </w:p>
        </w:tc>
      </w:tr>
    </w:tbl>
    <w:p w:rsidR="008C71D9" w:rsidRPr="00452128" w:rsidRDefault="008C71D9" w:rsidP="008C71D9">
      <w:pPr>
        <w:pBdr>
          <w:top w:val="none" w:sz="4" w:space="0" w:color="000000"/>
          <w:left w:val="none" w:sz="4" w:space="0" w:color="000000"/>
          <w:bottom w:val="none" w:sz="4" w:space="0" w:color="000000"/>
          <w:right w:val="none" w:sz="4" w:space="0" w:color="000000"/>
        </w:pBdr>
        <w:spacing w:after="0" w:line="360" w:lineRule="auto"/>
        <w:jc w:val="both"/>
        <w:rPr>
          <w:rFonts w:ascii="Calibri" w:eastAsia="Calibri" w:hAnsi="Calibri" w:cs="Times New Roman"/>
        </w:rPr>
      </w:pPr>
      <w:r w:rsidRPr="00845A29">
        <w:rPr>
          <w:rFonts w:ascii="Arial" w:eastAsia="Arial" w:hAnsi="Arial" w:cs="Arial"/>
          <w:color w:val="000000"/>
          <w:sz w:val="18"/>
          <w:lang w:val="en-US"/>
        </w:rPr>
        <w:t xml:space="preserve">*A 3.5 half grade is awarded in the case of full credit for the learning outcomes with a 3.0 grade, but the student has not fully absorbed the learning for a 4.0 grade. A half-grade of 4.5 is awarded in the case of full credit for the learning outcomes with a 4.0 grade, but the student has not fully assimilated  the learning outcomes for a grade of 5.0./ </w:t>
      </w:r>
      <w:r w:rsidRPr="00452128">
        <w:rPr>
          <w:rFonts w:ascii="Arial" w:eastAsia="Arial" w:hAnsi="Arial" w:cs="Arial"/>
          <w:color w:val="000000"/>
          <w:sz w:val="18"/>
        </w:rPr>
        <w:t>*Ocena połówkowa 3.5 jest wystawiana w przypadku pełnego zaliczenia efektów uczenia się na ocenę 3.0, ale student nie przyswoił w pełni uczenia się na ocenę 4.0. Ocena połówkowa 4.5 jest wystawiana w przypadku pełnego zaliczenia efektów uczenia się na ocenę 4.0, ale student nie przyswoił w pełni efektów uczenia się na ocenę 5.0.</w:t>
      </w:r>
    </w:p>
    <w:p w:rsidR="008C71D9" w:rsidRPr="00452128" w:rsidRDefault="008C71D9" w:rsidP="008C71D9">
      <w:pPr>
        <w:pBdr>
          <w:top w:val="none" w:sz="4" w:space="0" w:color="000000"/>
          <w:left w:val="none" w:sz="4" w:space="0" w:color="000000"/>
          <w:bottom w:val="none" w:sz="4" w:space="0" w:color="000000"/>
          <w:right w:val="none" w:sz="4" w:space="0" w:color="000000"/>
        </w:pBdr>
        <w:spacing w:after="0" w:line="360" w:lineRule="auto"/>
        <w:jc w:val="both"/>
        <w:rPr>
          <w:rFonts w:ascii="Calibri" w:eastAsia="Calibri" w:hAnsi="Calibri" w:cs="Times New Roman"/>
        </w:rPr>
      </w:pPr>
      <w:r w:rsidRPr="00452128">
        <w:rPr>
          <w:rFonts w:ascii="Arial" w:eastAsia="Arial" w:hAnsi="Arial" w:cs="Arial"/>
          <w:color w:val="000000"/>
          <w:sz w:val="24"/>
        </w:rPr>
        <w:t> </w:t>
      </w:r>
    </w:p>
    <w:p w:rsidR="008C71D9" w:rsidRPr="00452128" w:rsidRDefault="008C71D9" w:rsidP="008C71D9">
      <w:pPr>
        <w:pBdr>
          <w:top w:val="none" w:sz="4" w:space="0" w:color="000000"/>
          <w:left w:val="none" w:sz="4" w:space="0" w:color="000000"/>
          <w:bottom w:val="none" w:sz="4" w:space="0" w:color="000000"/>
          <w:right w:val="none" w:sz="4" w:space="0" w:color="000000"/>
        </w:pBdr>
        <w:spacing w:after="0" w:line="360" w:lineRule="auto"/>
        <w:jc w:val="both"/>
        <w:rPr>
          <w:rFonts w:ascii="Calibri" w:eastAsia="Calibri" w:hAnsi="Calibri" w:cs="Times New Roman"/>
        </w:rPr>
      </w:pPr>
      <w:r w:rsidRPr="00452128">
        <w:rPr>
          <w:rFonts w:ascii="Arial" w:eastAsia="Arial" w:hAnsi="Arial" w:cs="Arial"/>
          <w:b/>
          <w:color w:val="000000"/>
          <w:sz w:val="24"/>
        </w:rPr>
        <w:t>OTHER USEFUL INFORMAION ABOUT THE ITEM/INNE PRZYDATNE INFORMACJE O PRZEDMIOCIE</w:t>
      </w:r>
    </w:p>
    <w:p w:rsidR="008C71D9" w:rsidRPr="00D45D6F" w:rsidRDefault="008C71D9" w:rsidP="008C71D9">
      <w:pPr>
        <w:pBdr>
          <w:top w:val="none" w:sz="4" w:space="0" w:color="000000"/>
          <w:left w:val="none" w:sz="4" w:space="0" w:color="000000"/>
          <w:bottom w:val="none" w:sz="4" w:space="0" w:color="000000"/>
          <w:right w:val="none" w:sz="4" w:space="0" w:color="000000"/>
        </w:pBdr>
        <w:spacing w:after="0" w:line="360" w:lineRule="auto"/>
        <w:jc w:val="both"/>
        <w:rPr>
          <w:rFonts w:ascii="Calibri" w:eastAsia="Calibri" w:hAnsi="Calibri" w:cs="Times New Roman"/>
        </w:rPr>
      </w:pPr>
      <w:r w:rsidRPr="00845A29">
        <w:rPr>
          <w:rFonts w:ascii="Arial" w:eastAsia="Arial" w:hAnsi="Arial" w:cs="Arial"/>
          <w:color w:val="000000"/>
          <w:sz w:val="24"/>
          <w:lang w:val="en-US"/>
        </w:rPr>
        <w:t xml:space="preserve">Information where you can read presentations for classes, etc. - Information is provided during the first class and sent electronically to the addresses of individual dean’s groups./ </w:t>
      </w:r>
      <w:r w:rsidRPr="00D45D6F">
        <w:rPr>
          <w:rFonts w:ascii="Arial" w:eastAsia="Arial" w:hAnsi="Arial" w:cs="Arial"/>
          <w:color w:val="000000"/>
          <w:sz w:val="24"/>
        </w:rPr>
        <w:t xml:space="preserve">Informacje, gdzie można zapoznać się z prezentacjami na zajęcia itp. - Informacje udzielane są podczas pierwszych zajęć i przesyłane drogą elektroniczną na adresy poszczególnych grup dziekańskich </w:t>
      </w:r>
    </w:p>
    <w:p w:rsidR="008C71D9" w:rsidRPr="00D45D6F" w:rsidRDefault="008C71D9" w:rsidP="008C71D9">
      <w:pPr>
        <w:pBdr>
          <w:top w:val="none" w:sz="4" w:space="0" w:color="000000"/>
          <w:left w:val="none" w:sz="4" w:space="0" w:color="000000"/>
          <w:bottom w:val="none" w:sz="4" w:space="0" w:color="000000"/>
          <w:right w:val="none" w:sz="4" w:space="0" w:color="000000"/>
        </w:pBdr>
        <w:spacing w:after="0" w:line="360" w:lineRule="auto"/>
        <w:jc w:val="both"/>
        <w:rPr>
          <w:rFonts w:ascii="Calibri" w:eastAsia="Calibri" w:hAnsi="Calibri" w:cs="Times New Roman"/>
        </w:rPr>
      </w:pPr>
      <w:r w:rsidRPr="00845A29">
        <w:rPr>
          <w:rFonts w:ascii="Arial" w:eastAsia="Arial" w:hAnsi="Arial" w:cs="Arial"/>
          <w:color w:val="000000"/>
          <w:sz w:val="24"/>
          <w:lang w:val="en-US"/>
        </w:rPr>
        <w:lastRenderedPageBreak/>
        <w:t xml:space="preserve">Information on the place of classes - Information can be found on the website of the Faculty of Management and in the USOS system./ </w:t>
      </w:r>
      <w:r w:rsidRPr="00D45D6F">
        <w:rPr>
          <w:rFonts w:ascii="Arial" w:eastAsia="Arial" w:hAnsi="Arial" w:cs="Arial"/>
          <w:color w:val="000000"/>
          <w:sz w:val="24"/>
        </w:rPr>
        <w:t>Informacja o miejscu zajęć – Informacje znajdują się na stronie internetowej Wydziału Zarządzania oraz w systemie USOS.</w:t>
      </w:r>
    </w:p>
    <w:p w:rsidR="008C71D9" w:rsidRPr="00D45D6F" w:rsidRDefault="008C71D9" w:rsidP="008C71D9">
      <w:pPr>
        <w:pBdr>
          <w:top w:val="none" w:sz="4" w:space="0" w:color="000000"/>
          <w:left w:val="none" w:sz="4" w:space="0" w:color="000000"/>
          <w:bottom w:val="none" w:sz="4" w:space="0" w:color="000000"/>
          <w:right w:val="none" w:sz="4" w:space="0" w:color="000000"/>
        </w:pBdr>
        <w:spacing w:after="0" w:line="360" w:lineRule="auto"/>
        <w:jc w:val="both"/>
        <w:rPr>
          <w:rFonts w:ascii="Calibri" w:eastAsia="Calibri" w:hAnsi="Calibri" w:cs="Times New Roman"/>
        </w:rPr>
      </w:pPr>
      <w:r w:rsidRPr="00845A29">
        <w:rPr>
          <w:rFonts w:ascii="Arial" w:eastAsia="Arial" w:hAnsi="Arial" w:cs="Arial"/>
          <w:color w:val="000000"/>
          <w:sz w:val="24"/>
          <w:lang w:val="en-US"/>
        </w:rPr>
        <w:t xml:space="preserve">Information on the date of classes (day of the week/time) - Information can be found on the website of the Faculty of Management and in the USOS system./ </w:t>
      </w:r>
      <w:r w:rsidRPr="00D45D6F">
        <w:rPr>
          <w:rFonts w:ascii="Arial" w:eastAsia="Arial" w:hAnsi="Arial" w:cs="Arial"/>
          <w:color w:val="000000"/>
          <w:sz w:val="24"/>
        </w:rPr>
        <w:t>Informacja o terminie zajęć (dzień tygodnia/godzina) – Informacje znajdują się na stronie internetowej Wydziału Zarządzania oraz w systemie USOS</w:t>
      </w:r>
    </w:p>
    <w:p w:rsidR="008C71D9" w:rsidRPr="00452128" w:rsidRDefault="008C71D9" w:rsidP="008C71D9">
      <w:pPr>
        <w:pBdr>
          <w:top w:val="none" w:sz="4" w:space="0" w:color="000000"/>
          <w:left w:val="none" w:sz="4" w:space="0" w:color="000000"/>
          <w:bottom w:val="none" w:sz="4" w:space="0" w:color="000000"/>
          <w:right w:val="none" w:sz="4" w:space="0" w:color="000000"/>
        </w:pBdr>
        <w:spacing w:after="0" w:line="360" w:lineRule="auto"/>
        <w:jc w:val="both"/>
        <w:rPr>
          <w:rFonts w:ascii="Calibri" w:eastAsia="Calibri" w:hAnsi="Calibri" w:cs="Times New Roman"/>
        </w:rPr>
      </w:pPr>
      <w:r w:rsidRPr="00845A29">
        <w:rPr>
          <w:rFonts w:ascii="Arial" w:eastAsia="Arial" w:hAnsi="Arial" w:cs="Arial"/>
          <w:color w:val="000000"/>
          <w:sz w:val="24"/>
          <w:lang w:val="en-US"/>
        </w:rPr>
        <w:t xml:space="preserve">Information about consultations (hours + place) - Information is given during the first classes, it is also available on the website of the Faculty of Management./ </w:t>
      </w:r>
      <w:r w:rsidRPr="00D45D6F">
        <w:rPr>
          <w:rFonts w:ascii="Arial" w:eastAsia="Arial" w:hAnsi="Arial" w:cs="Arial"/>
          <w:color w:val="000000"/>
          <w:sz w:val="24"/>
        </w:rPr>
        <w:t>Informacje na temat  godzin i miejsca konsultacji znajdują się na stronie internetowej Wydziału Zarządzania oraz podawane są na pierwszych zajęciach ze studentami.</w:t>
      </w:r>
      <w:r w:rsidRPr="00452128">
        <w:rPr>
          <w:rFonts w:ascii="Arial" w:eastAsia="Arial" w:hAnsi="Arial" w:cs="Arial"/>
          <w:color w:val="000000"/>
          <w:sz w:val="24"/>
        </w:rPr>
        <w:t> </w:t>
      </w:r>
    </w:p>
    <w:p w:rsidR="00425A3E" w:rsidRPr="008C71D9" w:rsidRDefault="00425A3E">
      <w:pPr>
        <w:rPr>
          <w:rFonts w:ascii="Arial" w:eastAsia="Arial" w:hAnsi="Arial" w:cs="Arial"/>
          <w:b/>
          <w:color w:val="000000"/>
          <w:sz w:val="24"/>
          <w:szCs w:val="24"/>
        </w:rPr>
      </w:pPr>
    </w:p>
    <w:sectPr w:rsidR="00425A3E" w:rsidRPr="008C71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 PL UMing HK">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20682"/>
    <w:multiLevelType w:val="multilevel"/>
    <w:tmpl w:val="C3DECF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F103F74"/>
    <w:multiLevelType w:val="multilevel"/>
    <w:tmpl w:val="12663F92"/>
    <w:lvl w:ilvl="0">
      <w:start w:val="1"/>
      <w:numFmt w:val="decimal"/>
      <w:suff w:val="space"/>
      <w:lvlText w:val="%1."/>
      <w:lvlJc w:val="left"/>
      <w:pPr>
        <w:ind w:left="360" w:hanging="360"/>
      </w:pPr>
    </w:lvl>
    <w:lvl w:ilvl="1">
      <w:start w:val="1"/>
      <w:numFmt w:val="lowerLetter"/>
      <w:suff w:val="space"/>
      <w:lvlText w:val="%2."/>
      <w:lvlJc w:val="left"/>
      <w:pPr>
        <w:ind w:left="1080" w:hanging="360"/>
      </w:pPr>
    </w:lvl>
    <w:lvl w:ilvl="2">
      <w:start w:val="1"/>
      <w:numFmt w:val="lowerRoman"/>
      <w:suff w:val="space"/>
      <w:lvlText w:val="%3."/>
      <w:lvlJc w:val="right"/>
      <w:pPr>
        <w:ind w:left="1800" w:hanging="180"/>
      </w:pPr>
    </w:lvl>
    <w:lvl w:ilvl="3">
      <w:start w:val="1"/>
      <w:numFmt w:val="decimal"/>
      <w:suff w:val="space"/>
      <w:lvlText w:val="%4."/>
      <w:lvlJc w:val="left"/>
      <w:pPr>
        <w:ind w:left="2520" w:hanging="360"/>
      </w:pPr>
    </w:lvl>
    <w:lvl w:ilvl="4">
      <w:start w:val="1"/>
      <w:numFmt w:val="lowerLetter"/>
      <w:suff w:val="space"/>
      <w:lvlText w:val="%5."/>
      <w:lvlJc w:val="left"/>
      <w:pPr>
        <w:ind w:left="3240" w:hanging="360"/>
      </w:pPr>
    </w:lvl>
    <w:lvl w:ilvl="5">
      <w:start w:val="1"/>
      <w:numFmt w:val="lowerRoman"/>
      <w:suff w:val="space"/>
      <w:lvlText w:val="%6."/>
      <w:lvlJc w:val="right"/>
      <w:pPr>
        <w:ind w:left="3960" w:hanging="180"/>
      </w:pPr>
    </w:lvl>
    <w:lvl w:ilvl="6">
      <w:start w:val="1"/>
      <w:numFmt w:val="decimal"/>
      <w:suff w:val="space"/>
      <w:lvlText w:val="%7."/>
      <w:lvlJc w:val="left"/>
      <w:pPr>
        <w:ind w:left="4680" w:hanging="360"/>
      </w:pPr>
    </w:lvl>
    <w:lvl w:ilvl="7">
      <w:start w:val="1"/>
      <w:numFmt w:val="lowerLetter"/>
      <w:suff w:val="space"/>
      <w:lvlText w:val="%8."/>
      <w:lvlJc w:val="left"/>
      <w:pPr>
        <w:ind w:left="5400" w:hanging="360"/>
      </w:pPr>
    </w:lvl>
    <w:lvl w:ilvl="8">
      <w:start w:val="1"/>
      <w:numFmt w:val="lowerRoman"/>
      <w:suff w:val="space"/>
      <w:lvlText w:val="%9."/>
      <w:lvlJc w:val="right"/>
      <w:pPr>
        <w:ind w:left="6120" w:hanging="180"/>
      </w:pPr>
    </w:lvl>
  </w:abstractNum>
  <w:abstractNum w:abstractNumId="2" w15:restartNumberingAfterBreak="0">
    <w:nsid w:val="7FDC7F73"/>
    <w:multiLevelType w:val="multilevel"/>
    <w:tmpl w:val="57FE12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1D9"/>
    <w:rsid w:val="00425A3E"/>
    <w:rsid w:val="008C71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0FAA8"/>
  <w15:chartTrackingRefBased/>
  <w15:docId w15:val="{60662443-CBA7-40BB-B7BD-479AC4D83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71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dalena.bsoul-kopowska@pcz.pl" TargetMode="External"/><Relationship Id="rId3" Type="http://schemas.openxmlformats.org/officeDocument/2006/relationships/settings" Target="settings.xml"/><Relationship Id="rId7" Type="http://schemas.openxmlformats.org/officeDocument/2006/relationships/hyperlink" Target="https://doi.org/10.1016/j.pubrev.2020.10188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80/09640568.2020.1814708" TargetMode="External"/><Relationship Id="rId11" Type="http://schemas.openxmlformats.org/officeDocument/2006/relationships/fontTable" Target="fontTable.xml"/><Relationship Id="rId5" Type="http://schemas.openxmlformats.org/officeDocument/2006/relationships/hyperlink" Target="https://www.profinfo.pl/wydawnictwa/cedewu,13.html" TargetMode="External"/><Relationship Id="rId10" Type="http://schemas.openxmlformats.org/officeDocument/2006/relationships/hyperlink" Target="mailto:aleksandra.czarnecka@pcz.pl" TargetMode="External"/><Relationship Id="rId4" Type="http://schemas.openxmlformats.org/officeDocument/2006/relationships/webSettings" Target="webSettings.xml"/><Relationship Id="rId9" Type="http://schemas.openxmlformats.org/officeDocument/2006/relationships/hyperlink" Target="mailto:anna.albrychiewicz-slocinska@pc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2069</Words>
  <Characters>12419</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Chrobot</dc:creator>
  <cp:keywords/>
  <dc:description/>
  <cp:lastModifiedBy>Anna Chrobot</cp:lastModifiedBy>
  <cp:revision>1</cp:revision>
  <dcterms:created xsi:type="dcterms:W3CDTF">2025-06-13T09:34:00Z</dcterms:created>
  <dcterms:modified xsi:type="dcterms:W3CDTF">2025-06-13T09:35:00Z</dcterms:modified>
</cp:coreProperties>
</file>