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SYLLABUS TO THE SUBJECT/SYLABUS DO PRZEDMIOTU</w:t>
      </w:r>
    </w:p>
    <w:p w:rsidR="009851B7" w:rsidRPr="00845A29" w:rsidRDefault="009851B7" w:rsidP="009851B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6359"/>
      </w:tblGrid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Item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Name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/Nazwa przedmiotu</w:t>
            </w:r>
          </w:p>
        </w:tc>
        <w:tc>
          <w:tcPr>
            <w:tcW w:w="6359" w:type="dxa"/>
            <w:vAlign w:val="center"/>
          </w:tcPr>
          <w:p w:rsidR="009851B7" w:rsidRPr="00BE473A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BE473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Enterprise </w:t>
            </w:r>
            <w:proofErr w:type="spellStart"/>
            <w:r w:rsidRPr="00BE473A">
              <w:rPr>
                <w:rFonts w:ascii="Arial" w:eastAsia="Times New Roman" w:hAnsi="Arial" w:cs="Arial"/>
                <w:b/>
                <w:sz w:val="24"/>
                <w:szCs w:val="24"/>
              </w:rPr>
              <w:t>risk</w:t>
            </w:r>
            <w:proofErr w:type="spellEnd"/>
            <w:r w:rsidRPr="00BE473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management</w:t>
            </w:r>
            <w:bookmarkEnd w:id="0"/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Direction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/Kierunek</w:t>
            </w:r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Zarządzanie</w:t>
            </w:r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845A29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Form of study/Forma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studiów</w:t>
            </w:r>
            <w:proofErr w:type="spellEnd"/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Stacjonarne</w:t>
            </w:r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845A29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Level of education/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Poziom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kształcenia</w:t>
            </w:r>
            <w:proofErr w:type="spellEnd"/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Drugiego stopnia</w:t>
            </w:r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Year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/Rok</w:t>
            </w:r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Semester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/Semestr</w:t>
            </w:r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Guide unit/Jednostka prowadząca</w:t>
            </w:r>
          </w:p>
        </w:tc>
        <w:tc>
          <w:tcPr>
            <w:tcW w:w="6359" w:type="dxa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Calibri" w:hAnsi="Arial" w:cs="Arial"/>
                <w:sz w:val="24"/>
                <w:szCs w:val="24"/>
              </w:rPr>
              <w:t>Katedra Ekonomii, Inwestycji i Nieruchomości</w:t>
            </w:r>
          </w:p>
        </w:tc>
      </w:tr>
      <w:tr w:rsidR="009851B7" w:rsidRPr="00061873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Drafter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/Osoba sporządzająca</w:t>
            </w:r>
          </w:p>
        </w:tc>
        <w:tc>
          <w:tcPr>
            <w:tcW w:w="6359" w:type="dxa"/>
          </w:tcPr>
          <w:p w:rsidR="009851B7" w:rsidRPr="00845A29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17EA1">
              <w:rPr>
                <w:rFonts w:ascii="Arial" w:eastAsia="Calibri" w:hAnsi="Arial" w:cs="Arial"/>
                <w:sz w:val="24"/>
                <w:szCs w:val="24"/>
                <w:lang w:val="en-US"/>
              </w:rPr>
              <w:t>dr hab. Anna Korombel, prof. PCz</w:t>
            </w:r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7E1A1C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Profile/Profil</w:t>
            </w:r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7EA1">
              <w:rPr>
                <w:rFonts w:ascii="Arial" w:eastAsia="Times New Roman" w:hAnsi="Arial" w:cs="Arial"/>
                <w:sz w:val="24"/>
                <w:szCs w:val="24"/>
              </w:rPr>
              <w:t>Ogólnoakademicki</w:t>
            </w:r>
            <w:proofErr w:type="spellEnd"/>
          </w:p>
        </w:tc>
      </w:tr>
      <w:tr w:rsidR="009851B7" w:rsidRPr="007E1A1C" w:rsidTr="009851B7">
        <w:trPr>
          <w:trHeight w:val="567"/>
          <w:jc w:val="center"/>
        </w:trPr>
        <w:tc>
          <w:tcPr>
            <w:tcW w:w="3984" w:type="dxa"/>
            <w:vAlign w:val="center"/>
          </w:tcPr>
          <w:p w:rsidR="009851B7" w:rsidRPr="00845A29" w:rsidRDefault="009851B7" w:rsidP="009851B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Number of ECTS credits/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Liczba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punktów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ECTS</w:t>
            </w:r>
          </w:p>
        </w:tc>
        <w:tc>
          <w:tcPr>
            <w:tcW w:w="6359" w:type="dxa"/>
            <w:vAlign w:val="center"/>
          </w:tcPr>
          <w:p w:rsidR="009851B7" w:rsidRPr="00017EA1" w:rsidRDefault="009851B7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</w:tbl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9851B7" w:rsidRPr="007E1A1C" w:rsidTr="001D3F6E">
        <w:trPr>
          <w:trHeight w:val="567"/>
        </w:trPr>
        <w:tc>
          <w:tcPr>
            <w:tcW w:w="834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Lecture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/Wykład</w:t>
            </w:r>
          </w:p>
        </w:tc>
        <w:tc>
          <w:tcPr>
            <w:tcW w:w="1021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Exercise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/Ćwiczenia</w:t>
            </w:r>
          </w:p>
        </w:tc>
        <w:tc>
          <w:tcPr>
            <w:tcW w:w="1260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Laboratory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/Laboratorium</w:t>
            </w:r>
          </w:p>
        </w:tc>
        <w:tc>
          <w:tcPr>
            <w:tcW w:w="794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Project/Projekt</w:t>
            </w:r>
          </w:p>
        </w:tc>
        <w:tc>
          <w:tcPr>
            <w:tcW w:w="1091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Seminar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  <w:u w:val="single"/>
              </w:rPr>
              <w:t>/Seminarium</w:t>
            </w:r>
          </w:p>
        </w:tc>
      </w:tr>
      <w:tr w:rsidR="009851B7" w:rsidRPr="007E1A1C" w:rsidTr="001D3F6E">
        <w:trPr>
          <w:trHeight w:val="567"/>
        </w:trPr>
        <w:tc>
          <w:tcPr>
            <w:tcW w:w="834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21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60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94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9851B7" w:rsidRPr="007E1A1C" w:rsidRDefault="009851B7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u w:val="single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  <w:u w:val="single"/>
        </w:rPr>
        <w:t>COURSE DESCRIPTION/OPIS PRZEDMIOTU</w:t>
      </w:r>
    </w:p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PURPOSE OF THE COURSE/CEL PRZEDMIOTU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C1.</w:t>
      </w:r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Familiarizing students with concepts related to risk management in an enterprise.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C2.</w:t>
      </w:r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Familiarizing students with selected risk identification methods.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C3.</w:t>
      </w:r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Familiarizing students with selected risk measurement methods.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C4.</w:t>
      </w:r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Familiarizing students with selected risk response methods.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lastRenderedPageBreak/>
        <w:t>PREREQUISITES FOR KNOWLEDGE, SKILLS AND OTHER COMPETENCIES/WYMAGANIA WSTĘPNE W ZAKRESIE WIEDZY, UMIEJĘTNOŚCI I INNYCH KOMPETENCJI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>1. The student has basic knowledge of business management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>2. The student has the ability to apply knowledge of business management in practical examples</w:t>
      </w:r>
    </w:p>
    <w:p w:rsidR="009851B7" w:rsidRPr="00845A29" w:rsidRDefault="009851B7" w:rsidP="009851B7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LEARNING OUTCOMES/EFEKTY UCZENIA SIĘ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sz w:val="24"/>
          <w:szCs w:val="24"/>
          <w:lang w:val="en-US"/>
        </w:rPr>
        <w:t>EU 1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–The student recognizes, lists and distinguishes concepts related to risk management in the enterprise.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sz w:val="24"/>
          <w:szCs w:val="24"/>
          <w:lang w:val="en-US"/>
        </w:rPr>
        <w:t>EU 2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–The student knows, understands and is able to apply methods for identifying risks associated with the functioning of the enterprise.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sz w:val="24"/>
          <w:szCs w:val="24"/>
          <w:lang w:val="en-US"/>
        </w:rPr>
        <w:t xml:space="preserve">EU 3 –    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>The student knows, understands and is able to apply methods for measuring risks associated with the functioning of the enterprise.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sz w:val="24"/>
          <w:szCs w:val="24"/>
          <w:lang w:val="en-US"/>
        </w:rPr>
        <w:t>EU 4 –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>The student knows, understands and is able to apply methods for responding to risks associated with the functioning of the enterprise.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t>CURRICULUM CONTENT/TREŚCI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9851B7" w:rsidRPr="00061873" w:rsidTr="001D3F6E">
        <w:trPr>
          <w:trHeight w:val="641"/>
        </w:trPr>
        <w:tc>
          <w:tcPr>
            <w:tcW w:w="4211" w:type="pct"/>
            <w:shd w:val="clear" w:color="auto" w:fill="auto"/>
            <w:vAlign w:val="center"/>
          </w:tcPr>
          <w:p w:rsidR="009851B7" w:rsidRPr="00845A29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classes/Forma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zajęć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–LECTURE/ WYKŁADY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851B7" w:rsidRPr="00845A29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Ilość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godzin</w:t>
            </w:r>
            <w:proofErr w:type="spellEnd"/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1.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Presentation of the course, work organization and rules for passing the lecture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2.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concept, characteristics, and risk factors associated with the enterprise 's </w:t>
            </w:r>
            <w:r w:rsidRPr="007E1A1C">
              <w:rPr>
                <w:rFonts w:ascii="Arial" w:eastAsia="Calibri" w:hAnsi="Arial" w:cs="Arial"/>
                <w:sz w:val="24"/>
                <w:szCs w:val="24"/>
                <w:lang w:val="en"/>
              </w:rPr>
              <w:t>activity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3.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Types and classifications of risks associated with the activity of an enterprise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4.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Enterprise risk management - Introduction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5.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Enterprise risk management (ERM) 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W 6.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Risk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appetite</w:t>
            </w:r>
            <w:proofErr w:type="spellEnd"/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W 7.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Risk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Management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Standards</w:t>
            </w:r>
            <w:proofErr w:type="spellEnd"/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8.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Risk identification – selected methods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9.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Risk identification – selected methods.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Risk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W 10.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Risk assessment – selected methods.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11.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Risk assessment – selected methods.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W 12.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Risk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13.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Risk response. Constructing a risk map</w:t>
            </w:r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14.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Monitoring and analysis of the risk management </w:t>
            </w:r>
            <w:proofErr w:type="spellStart"/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>proces</w:t>
            </w:r>
            <w:proofErr w:type="spellEnd"/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Risk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 15.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Summary of lecture material.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Assessment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lecture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789" w:type="pct"/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9851B7" w:rsidRPr="00061873" w:rsidTr="001D3F6E">
        <w:trPr>
          <w:trHeight w:val="641"/>
        </w:trPr>
        <w:tc>
          <w:tcPr>
            <w:tcW w:w="4211" w:type="pct"/>
            <w:shd w:val="clear" w:color="auto" w:fill="auto"/>
          </w:tcPr>
          <w:p w:rsidR="009851B7" w:rsidRPr="00845A29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classes/Forma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zajęć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– LABORATORY/LABORATORIUM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851B7" w:rsidRPr="00845A29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Ilość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godzin</w:t>
            </w:r>
            <w:proofErr w:type="spellEnd"/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1.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Presentation of the course, work organization and rules for passing the </w:t>
            </w:r>
            <w:proofErr w:type="spellStart"/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>practicals</w:t>
            </w:r>
            <w:proofErr w:type="spellEnd"/>
            <w:r w:rsidRPr="00845A29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>classe</w:t>
            </w:r>
            <w:proofErr w:type="spellEnd"/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2.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concept and characteristics of risk.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Risk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management -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3.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Determining the risk factors and types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4.</w:t>
            </w:r>
            <w:r w:rsidRPr="00845A2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Determining the risk factors and types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5.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6.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7.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8.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CW 9.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10.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 11.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Application of selected methods of identification, assessment and response to risk in the proposed examples - individual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work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 12.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Determining the risk appetite in the proposed examples - individual work and group work.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Discussion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obtained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 13.</w:t>
            </w:r>
            <w:r w:rsidRPr="00845A2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Constructing a risk map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C 14.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Test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  <w:tr w:rsidR="009851B7" w:rsidRPr="007E1A1C" w:rsidTr="001D3F6E">
        <w:tc>
          <w:tcPr>
            <w:tcW w:w="4211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C 15.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E1A1C">
              <w:rPr>
                <w:rFonts w:ascii="Arial" w:eastAsia="Calibri" w:hAnsi="Arial" w:cs="Arial"/>
                <w:sz w:val="24"/>
                <w:szCs w:val="24"/>
              </w:rPr>
              <w:t>Retaking</w:t>
            </w:r>
            <w:proofErr w:type="spellEnd"/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 the test</w:t>
            </w:r>
          </w:p>
        </w:tc>
        <w:tc>
          <w:tcPr>
            <w:tcW w:w="789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</w:tr>
    </w:tbl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t>DIDACTIC TOOLS/NARZĘDZIA DYDAKTYCZNE</w:t>
      </w:r>
    </w:p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A1C">
        <w:rPr>
          <w:rFonts w:ascii="Arial" w:eastAsia="Calibri" w:hAnsi="Arial" w:cs="Arial"/>
          <w:bCs/>
          <w:sz w:val="24"/>
          <w:szCs w:val="24"/>
        </w:rPr>
        <w:t xml:space="preserve">1. </w:t>
      </w:r>
      <w:proofErr w:type="spellStart"/>
      <w:r w:rsidRPr="007E1A1C">
        <w:rPr>
          <w:rFonts w:ascii="Arial" w:eastAsia="Calibri" w:hAnsi="Arial" w:cs="Arial"/>
          <w:bCs/>
          <w:sz w:val="24"/>
          <w:szCs w:val="24"/>
        </w:rPr>
        <w:t>Audiovisual</w:t>
      </w:r>
      <w:proofErr w:type="spellEnd"/>
      <w:r w:rsidRPr="007E1A1C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7E1A1C">
        <w:rPr>
          <w:rFonts w:ascii="Arial" w:eastAsia="Calibri" w:hAnsi="Arial" w:cs="Arial"/>
          <w:bCs/>
          <w:sz w:val="24"/>
          <w:szCs w:val="24"/>
        </w:rPr>
        <w:t>equipment</w:t>
      </w:r>
      <w:proofErr w:type="spellEnd"/>
    </w:p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A1C">
        <w:rPr>
          <w:rFonts w:ascii="Arial" w:eastAsia="Calibri" w:hAnsi="Arial" w:cs="Arial"/>
          <w:bCs/>
          <w:sz w:val="24"/>
          <w:szCs w:val="24"/>
        </w:rPr>
        <w:t xml:space="preserve">2. </w:t>
      </w:r>
      <w:proofErr w:type="spellStart"/>
      <w:r w:rsidRPr="007E1A1C">
        <w:rPr>
          <w:rFonts w:ascii="Arial" w:eastAsia="Calibri" w:hAnsi="Arial" w:cs="Arial"/>
          <w:bCs/>
          <w:sz w:val="24"/>
          <w:szCs w:val="24"/>
        </w:rPr>
        <w:t>Original</w:t>
      </w:r>
      <w:proofErr w:type="spellEnd"/>
      <w:r w:rsidRPr="007E1A1C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7E1A1C">
        <w:rPr>
          <w:rFonts w:ascii="Arial" w:eastAsia="Calibri" w:hAnsi="Arial" w:cs="Arial"/>
          <w:bCs/>
          <w:sz w:val="24"/>
          <w:szCs w:val="24"/>
        </w:rPr>
        <w:t>teaching</w:t>
      </w:r>
      <w:proofErr w:type="spellEnd"/>
      <w:r w:rsidRPr="007E1A1C">
        <w:rPr>
          <w:rFonts w:ascii="Arial" w:eastAsia="Calibri" w:hAnsi="Arial" w:cs="Arial"/>
          <w:bCs/>
          <w:sz w:val="24"/>
          <w:szCs w:val="24"/>
        </w:rPr>
        <w:t xml:space="preserve"> materials</w:t>
      </w:r>
    </w:p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A1C">
        <w:rPr>
          <w:rFonts w:ascii="Arial" w:eastAsia="Calibri" w:hAnsi="Arial" w:cs="Arial"/>
          <w:bCs/>
          <w:sz w:val="24"/>
          <w:szCs w:val="24"/>
        </w:rPr>
        <w:t xml:space="preserve">3. </w:t>
      </w:r>
      <w:proofErr w:type="spellStart"/>
      <w:r w:rsidRPr="007E1A1C">
        <w:rPr>
          <w:rFonts w:ascii="Arial" w:eastAsia="Calibri" w:hAnsi="Arial" w:cs="Arial"/>
          <w:bCs/>
          <w:sz w:val="24"/>
          <w:szCs w:val="24"/>
        </w:rPr>
        <w:t>Textbooks</w:t>
      </w:r>
      <w:proofErr w:type="spellEnd"/>
      <w:r w:rsidRPr="007E1A1C">
        <w:rPr>
          <w:rFonts w:ascii="Arial" w:eastAsia="Calibri" w:hAnsi="Arial" w:cs="Arial"/>
          <w:bCs/>
          <w:sz w:val="24"/>
          <w:szCs w:val="24"/>
        </w:rPr>
        <w:t xml:space="preserve"> and scripts</w:t>
      </w:r>
    </w:p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A1C">
        <w:rPr>
          <w:rFonts w:ascii="Arial" w:eastAsia="Calibri" w:hAnsi="Arial" w:cs="Arial"/>
          <w:bCs/>
          <w:sz w:val="24"/>
          <w:szCs w:val="24"/>
        </w:rPr>
        <w:t>4. E-learning platform</w:t>
      </w: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Arial" w:eastAsia="Arial" w:hAnsi="Arial" w:cs="Arial"/>
          <w:b/>
          <w:color w:val="000000"/>
          <w:sz w:val="24"/>
        </w:rPr>
      </w:pPr>
    </w:p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METHODS OF ASSESSMENT (F- FORMATIVE, P - SUMMATIVE)/SPOSOBY OCENY ( F – FORMUJĄCA, P – PODSUMOWUJĄCA)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P1. </w:t>
      </w:r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Test (practical </w:t>
      </w:r>
      <w:proofErr w:type="spellStart"/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>classe</w:t>
      </w:r>
      <w:proofErr w:type="spellEnd"/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>)</w:t>
      </w:r>
    </w:p>
    <w:p w:rsidR="009851B7" w:rsidRPr="00845A29" w:rsidRDefault="009851B7" w:rsidP="009851B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P2. </w:t>
      </w:r>
      <w:r w:rsidRPr="00845A29">
        <w:rPr>
          <w:rFonts w:ascii="Arial" w:eastAsia="Times New Roman" w:hAnsi="Arial" w:cs="Arial"/>
          <w:bCs/>
          <w:color w:val="000000"/>
          <w:sz w:val="24"/>
          <w:szCs w:val="24"/>
          <w:lang w:val="en-US" w:eastAsia="pl-PL"/>
        </w:rPr>
        <w:t>Test (lectures)</w:t>
      </w:r>
    </w:p>
    <w:p w:rsidR="009851B7" w:rsidRPr="00845A29" w:rsidRDefault="009851B7" w:rsidP="009851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9851B7" w:rsidRPr="007E1A1C" w:rsidTr="001D3F6E">
        <w:tc>
          <w:tcPr>
            <w:tcW w:w="3285" w:type="pct"/>
            <w:vMerge w:val="restart"/>
          </w:tcPr>
          <w:p w:rsidR="009851B7" w:rsidRPr="00845A29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9851B7" w:rsidRPr="00845A29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activity/Forma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aktywności</w:t>
            </w:r>
            <w:proofErr w:type="spellEnd"/>
          </w:p>
        </w:tc>
        <w:tc>
          <w:tcPr>
            <w:tcW w:w="1715" w:type="pct"/>
            <w:gridSpan w:val="2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Average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hours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complete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activity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/Średnia liczba godzin na zrealizowanie aktywności </w:t>
            </w:r>
          </w:p>
        </w:tc>
      </w:tr>
      <w:tr w:rsidR="009851B7" w:rsidRPr="007E1A1C" w:rsidTr="001D3F6E">
        <w:trPr>
          <w:trHeight w:val="108"/>
        </w:trPr>
        <w:tc>
          <w:tcPr>
            <w:tcW w:w="3285" w:type="pct"/>
            <w:vMerge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lastRenderedPageBreak/>
              <w:t>Contact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hours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with the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teacher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lecture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exercise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)/Godziny kontaktowe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kontaktowe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,8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for the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laboratory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>/Przygotowanie do laboratoriów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to the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>/ Przygotowanie do egzaminu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44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Reading the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indicated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literature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>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Consultations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</w:rPr>
              <w:t>Konsultacje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0,0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Attendance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at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7E1A1C">
              <w:rPr>
                <w:rFonts w:ascii="Arial" w:eastAsia="Arial" w:hAnsi="Arial" w:cs="Arial"/>
                <w:color w:val="000000"/>
                <w:sz w:val="24"/>
              </w:rPr>
              <w:t>/Obecność na egzaminie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08</w:t>
            </w:r>
          </w:p>
        </w:tc>
      </w:tr>
      <w:tr w:rsidR="009851B7" w:rsidRPr="007E1A1C" w:rsidTr="001D3F6E">
        <w:tc>
          <w:tcPr>
            <w:tcW w:w="3285" w:type="pct"/>
          </w:tcPr>
          <w:p w:rsidR="009851B7" w:rsidRPr="00845A29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60" w:lineRule="auto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TOTAL NUMBER OF ECTS POINTS FOR ITEM/SUMARYCZNA LICZBA PUNKTÓW ECTS</w:t>
            </w:r>
          </w:p>
          <w:p w:rsidR="009851B7" w:rsidRPr="007E1A1C" w:rsidRDefault="009851B7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DLA PRZEDMIOTU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</w:tbl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t>BASIC AND SUPPLEMENTARY LITERATURE/LITERATURA PODSTAWOWA I UZUPEŁNIAJĄCA</w:t>
      </w: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t xml:space="preserve"> Basic </w:t>
      </w:r>
      <w:proofErr w:type="spellStart"/>
      <w:r w:rsidRPr="007E1A1C">
        <w:rPr>
          <w:rFonts w:ascii="Arial" w:eastAsia="Arial" w:hAnsi="Arial" w:cs="Arial"/>
          <w:b/>
          <w:color w:val="000000"/>
          <w:sz w:val="24"/>
        </w:rPr>
        <w:t>Literature</w:t>
      </w:r>
      <w:proofErr w:type="spellEnd"/>
      <w:r w:rsidRPr="007E1A1C">
        <w:rPr>
          <w:rFonts w:ascii="Arial" w:eastAsia="Arial" w:hAnsi="Arial" w:cs="Arial"/>
          <w:b/>
          <w:color w:val="000000"/>
          <w:sz w:val="24"/>
        </w:rPr>
        <w:t>/Literatura podstawowa:</w:t>
      </w:r>
    </w:p>
    <w:p w:rsidR="009851B7" w:rsidRPr="007E1A1C" w:rsidRDefault="009851B7" w:rsidP="009851B7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E1A1C">
        <w:rPr>
          <w:rFonts w:ascii="Arial" w:eastAsia="Times New Roman" w:hAnsi="Arial" w:cs="Arial"/>
          <w:i/>
          <w:iCs/>
          <w:sz w:val="24"/>
          <w:szCs w:val="24"/>
        </w:rPr>
        <w:t xml:space="preserve">A </w:t>
      </w:r>
      <w:proofErr w:type="spellStart"/>
      <w:r w:rsidRPr="007E1A1C">
        <w:rPr>
          <w:rFonts w:ascii="Arial" w:eastAsia="Times New Roman" w:hAnsi="Arial" w:cs="Arial"/>
          <w:i/>
          <w:iCs/>
          <w:sz w:val="24"/>
          <w:szCs w:val="24"/>
        </w:rPr>
        <w:t>risk</w:t>
      </w:r>
      <w:proofErr w:type="spellEnd"/>
      <w:r w:rsidRPr="007E1A1C">
        <w:rPr>
          <w:rFonts w:ascii="Arial" w:eastAsia="Times New Roman" w:hAnsi="Arial" w:cs="Arial"/>
          <w:i/>
          <w:iCs/>
          <w:sz w:val="24"/>
          <w:szCs w:val="24"/>
        </w:rPr>
        <w:t xml:space="preserve"> management standard</w:t>
      </w:r>
      <w:r w:rsidRPr="007E1A1C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7E1A1C">
        <w:rPr>
          <w:rFonts w:ascii="Arial" w:eastAsia="Times New Roman" w:hAnsi="Arial" w:cs="Arial"/>
          <w:sz w:val="24"/>
          <w:szCs w:val="24"/>
        </w:rPr>
        <w:t>Federation</w:t>
      </w:r>
      <w:proofErr w:type="spellEnd"/>
      <w:r w:rsidRPr="007E1A1C">
        <w:rPr>
          <w:rFonts w:ascii="Arial" w:eastAsia="Times New Roman" w:hAnsi="Arial" w:cs="Arial"/>
          <w:sz w:val="24"/>
          <w:szCs w:val="24"/>
        </w:rPr>
        <w:t xml:space="preserve"> of </w:t>
      </w:r>
      <w:proofErr w:type="spellStart"/>
      <w:r w:rsidRPr="007E1A1C">
        <w:rPr>
          <w:rFonts w:ascii="Arial" w:eastAsia="Times New Roman" w:hAnsi="Arial" w:cs="Arial"/>
          <w:sz w:val="24"/>
          <w:szCs w:val="24"/>
        </w:rPr>
        <w:t>European</w:t>
      </w:r>
      <w:proofErr w:type="spellEnd"/>
      <w:r w:rsidRPr="007E1A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A1C">
        <w:rPr>
          <w:rFonts w:ascii="Arial" w:eastAsia="Times New Roman" w:hAnsi="Arial" w:cs="Arial"/>
          <w:sz w:val="24"/>
          <w:szCs w:val="24"/>
        </w:rPr>
        <w:t>Risk</w:t>
      </w:r>
      <w:proofErr w:type="spellEnd"/>
      <w:r w:rsidRPr="007E1A1C">
        <w:rPr>
          <w:rFonts w:ascii="Arial" w:eastAsia="Times New Roman" w:hAnsi="Arial" w:cs="Arial"/>
          <w:sz w:val="24"/>
          <w:szCs w:val="24"/>
        </w:rPr>
        <w:t xml:space="preserve"> Management </w:t>
      </w:r>
      <w:proofErr w:type="spellStart"/>
      <w:r w:rsidRPr="007E1A1C">
        <w:rPr>
          <w:rFonts w:ascii="Arial" w:eastAsia="Times New Roman" w:hAnsi="Arial" w:cs="Arial"/>
          <w:sz w:val="24"/>
          <w:szCs w:val="24"/>
        </w:rPr>
        <w:t>Associations</w:t>
      </w:r>
      <w:proofErr w:type="spellEnd"/>
      <w:r w:rsidRPr="007E1A1C">
        <w:rPr>
          <w:rFonts w:ascii="Arial" w:eastAsia="Times New Roman" w:hAnsi="Arial" w:cs="Arial"/>
          <w:sz w:val="24"/>
          <w:szCs w:val="24"/>
        </w:rPr>
        <w:t xml:space="preserve"> (</w:t>
      </w:r>
      <w:r w:rsidRPr="007E1A1C">
        <w:rPr>
          <w:rFonts w:ascii="Arial" w:eastAsia="Times New Roman" w:hAnsi="Arial" w:cs="Arial"/>
          <w:iCs/>
          <w:sz w:val="24"/>
          <w:szCs w:val="24"/>
        </w:rPr>
        <w:t>FERMA) – ostatnia zaktualizowana wersja standardu w języku polskim dostępna w domenie publicznej.</w:t>
      </w:r>
    </w:p>
    <w:p w:rsidR="009851B7" w:rsidRPr="007E1A1C" w:rsidRDefault="009851B7" w:rsidP="009851B7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E1A1C">
        <w:rPr>
          <w:rFonts w:ascii="Arial" w:eastAsia="Times New Roman" w:hAnsi="Arial" w:cs="Arial"/>
          <w:i/>
          <w:sz w:val="24"/>
          <w:szCs w:val="24"/>
        </w:rPr>
        <w:t xml:space="preserve">The Orange </w:t>
      </w:r>
      <w:proofErr w:type="spellStart"/>
      <w:r w:rsidRPr="007E1A1C">
        <w:rPr>
          <w:rFonts w:ascii="Arial" w:eastAsia="Times New Roman" w:hAnsi="Arial" w:cs="Arial"/>
          <w:i/>
          <w:sz w:val="24"/>
          <w:szCs w:val="24"/>
        </w:rPr>
        <w:t>Book</w:t>
      </w:r>
      <w:proofErr w:type="spellEnd"/>
      <w:r w:rsidRPr="007E1A1C">
        <w:rPr>
          <w:rFonts w:ascii="Arial" w:eastAsia="Times New Roman" w:hAnsi="Arial" w:cs="Arial"/>
          <w:i/>
          <w:sz w:val="24"/>
          <w:szCs w:val="24"/>
        </w:rPr>
        <w:t xml:space="preserve"> Management of </w:t>
      </w:r>
      <w:proofErr w:type="spellStart"/>
      <w:r w:rsidRPr="007E1A1C">
        <w:rPr>
          <w:rFonts w:ascii="Arial" w:eastAsia="Times New Roman" w:hAnsi="Arial" w:cs="Arial"/>
          <w:i/>
          <w:sz w:val="24"/>
          <w:szCs w:val="24"/>
        </w:rPr>
        <w:t>Risk</w:t>
      </w:r>
      <w:proofErr w:type="spellEnd"/>
      <w:r w:rsidRPr="007E1A1C">
        <w:rPr>
          <w:rFonts w:ascii="Arial" w:eastAsia="Times New Roman" w:hAnsi="Arial" w:cs="Arial"/>
          <w:i/>
          <w:sz w:val="24"/>
          <w:szCs w:val="24"/>
        </w:rPr>
        <w:t xml:space="preserve"> – </w:t>
      </w:r>
      <w:proofErr w:type="spellStart"/>
      <w:r w:rsidRPr="007E1A1C">
        <w:rPr>
          <w:rFonts w:ascii="Arial" w:eastAsia="Times New Roman" w:hAnsi="Arial" w:cs="Arial"/>
          <w:i/>
          <w:sz w:val="24"/>
          <w:szCs w:val="24"/>
        </w:rPr>
        <w:t>Principles</w:t>
      </w:r>
      <w:proofErr w:type="spellEnd"/>
      <w:r w:rsidRPr="007E1A1C">
        <w:rPr>
          <w:rFonts w:ascii="Arial" w:eastAsia="Times New Roman" w:hAnsi="Arial" w:cs="Arial"/>
          <w:i/>
          <w:sz w:val="24"/>
          <w:szCs w:val="24"/>
        </w:rPr>
        <w:t xml:space="preserve"> and </w:t>
      </w:r>
      <w:proofErr w:type="spellStart"/>
      <w:r w:rsidRPr="007E1A1C">
        <w:rPr>
          <w:rFonts w:ascii="Arial" w:eastAsia="Times New Roman" w:hAnsi="Arial" w:cs="Arial"/>
          <w:i/>
          <w:sz w:val="24"/>
          <w:szCs w:val="24"/>
        </w:rPr>
        <w:t>Concepts</w:t>
      </w:r>
      <w:proofErr w:type="spellEnd"/>
      <w:r w:rsidRPr="007E1A1C">
        <w:rPr>
          <w:rFonts w:ascii="Arial" w:eastAsia="Times New Roman" w:hAnsi="Arial" w:cs="Arial"/>
          <w:sz w:val="24"/>
          <w:szCs w:val="24"/>
        </w:rPr>
        <w:t xml:space="preserve">, UK </w:t>
      </w:r>
      <w:proofErr w:type="spellStart"/>
      <w:r w:rsidRPr="007E1A1C">
        <w:rPr>
          <w:rFonts w:ascii="Arial" w:eastAsia="Times New Roman" w:hAnsi="Arial" w:cs="Arial"/>
          <w:sz w:val="24"/>
          <w:szCs w:val="24"/>
        </w:rPr>
        <w:t>Government</w:t>
      </w:r>
      <w:proofErr w:type="spellEnd"/>
      <w:r w:rsidRPr="007E1A1C">
        <w:rPr>
          <w:rFonts w:ascii="Arial" w:eastAsia="Times New Roman" w:hAnsi="Arial" w:cs="Arial"/>
          <w:iCs/>
          <w:sz w:val="24"/>
          <w:szCs w:val="24"/>
        </w:rPr>
        <w:t xml:space="preserve"> – ostatnia zaktualizowana wersja standardu w języku </w:t>
      </w:r>
      <w:r w:rsidRPr="007E1A1C">
        <w:rPr>
          <w:rFonts w:ascii="Arial" w:eastAsia="Times New Roman" w:hAnsi="Arial" w:cs="Arial"/>
          <w:iCs/>
          <w:color w:val="000000"/>
          <w:sz w:val="24"/>
          <w:szCs w:val="24"/>
        </w:rPr>
        <w:t>polskim dostępna w domenie publicznej.</w:t>
      </w:r>
    </w:p>
    <w:p w:rsidR="009851B7" w:rsidRPr="007E1A1C" w:rsidRDefault="009851B7" w:rsidP="009851B7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E1A1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Douglas W. Hubbard (2020) </w:t>
      </w:r>
      <w:r w:rsidRPr="007E1A1C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The Failure of Risk Management: Why It's Broken and How to Fix It</w:t>
      </w:r>
      <w:r w:rsidRPr="007E1A1C">
        <w:rPr>
          <w:rFonts w:ascii="Arial" w:eastAsia="Times New Roman" w:hAnsi="Arial" w:cs="Arial"/>
          <w:color w:val="000000"/>
          <w:sz w:val="24"/>
          <w:szCs w:val="24"/>
          <w:lang w:val="en-US"/>
        </w:rPr>
        <w:t>.  Wiley; 2nd edition.</w:t>
      </w: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Arial" w:eastAsia="Arial" w:hAnsi="Arial" w:cs="Arial"/>
          <w:b/>
          <w:color w:val="000000"/>
          <w:sz w:val="24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7E1A1C">
        <w:rPr>
          <w:rFonts w:ascii="Arial" w:eastAsia="Arial" w:hAnsi="Arial" w:cs="Arial"/>
          <w:b/>
          <w:color w:val="000000"/>
          <w:sz w:val="24"/>
        </w:rPr>
        <w:t>Supplementary</w:t>
      </w:r>
      <w:proofErr w:type="spellEnd"/>
      <w:r w:rsidRPr="007E1A1C"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 w:rsidRPr="007E1A1C">
        <w:rPr>
          <w:rFonts w:ascii="Arial" w:eastAsia="Arial" w:hAnsi="Arial" w:cs="Arial"/>
          <w:b/>
          <w:color w:val="000000"/>
          <w:sz w:val="24"/>
        </w:rPr>
        <w:t>Literature</w:t>
      </w:r>
      <w:proofErr w:type="spellEnd"/>
      <w:r w:rsidRPr="007E1A1C">
        <w:rPr>
          <w:rFonts w:ascii="Arial" w:eastAsia="Arial" w:hAnsi="Arial" w:cs="Arial"/>
          <w:b/>
          <w:color w:val="000000"/>
          <w:sz w:val="24"/>
        </w:rPr>
        <w:t>/Literatura uzupełniająca:</w:t>
      </w:r>
    </w:p>
    <w:p w:rsidR="009851B7" w:rsidRPr="007E1A1C" w:rsidRDefault="009851B7" w:rsidP="009851B7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KOROMBEL A. (2018), </w:t>
      </w:r>
      <w:r w:rsidRPr="00845A29">
        <w:rPr>
          <w:rFonts w:ascii="Arial" w:eastAsia="Calibri" w:hAnsi="Arial" w:cs="Arial"/>
          <w:i/>
          <w:sz w:val="24"/>
          <w:szCs w:val="24"/>
          <w:lang w:val="en-US"/>
        </w:rPr>
        <w:t xml:space="preserve">Barriers to Risk Appetite Management in Polish Small and Medium-Sized Enterprises, 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Proceedings of the 2nd International Conference Contemporary Issues in Theory and Practice of Management : CITPM 2018 (red.) </w:t>
      </w:r>
      <w:r w:rsidRPr="007E1A1C">
        <w:rPr>
          <w:rFonts w:ascii="Arial" w:eastAsia="Calibri" w:hAnsi="Arial" w:cs="Arial"/>
          <w:sz w:val="24"/>
          <w:szCs w:val="24"/>
        </w:rPr>
        <w:t>OKRĘGLICKA Małgorzata, KOROMBEL Anna, LEMAŃSKA-MAJDZIK Anna, Wydawnictwo Wydziału Zarządzania Politechniki Częstochowskiej, Częstochowa, 290-296.</w:t>
      </w:r>
    </w:p>
    <w:p w:rsidR="009851B7" w:rsidRPr="007E1A1C" w:rsidRDefault="009851B7" w:rsidP="009851B7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lastRenderedPageBreak/>
        <w:t xml:space="preserve">SKIBIŃSKI A.  (2019) </w:t>
      </w:r>
      <w:r w:rsidRPr="007E1A1C">
        <w:rPr>
          <w:rFonts w:ascii="Arial" w:eastAsia="Calibri" w:hAnsi="Arial" w:cs="Arial"/>
          <w:i/>
          <w:color w:val="000000"/>
          <w:sz w:val="24"/>
          <w:szCs w:val="24"/>
          <w:lang w:val="en-US"/>
        </w:rPr>
        <w:t>The Concept of Demographic Management as an Element of Human Resources Management in Organizations</w:t>
      </w:r>
      <w:r w:rsidRPr="007E1A1C">
        <w:rPr>
          <w:rFonts w:ascii="Arial" w:eastAsia="Calibri" w:hAnsi="Arial" w:cs="Arial"/>
          <w:i/>
          <w:iCs/>
          <w:color w:val="000000"/>
          <w:sz w:val="24"/>
          <w:szCs w:val="24"/>
          <w:lang w:val="en-US"/>
        </w:rPr>
        <w:t xml:space="preserve">. IBIMA Business Review. </w:t>
      </w:r>
      <w:r w:rsidRPr="007E1A1C">
        <w:rPr>
          <w:rFonts w:ascii="Arial" w:eastAsia="Calibri" w:hAnsi="Arial" w:cs="Arial"/>
          <w:iCs/>
          <w:color w:val="000000"/>
          <w:sz w:val="24"/>
          <w:szCs w:val="24"/>
          <w:lang w:val="en-US"/>
        </w:rPr>
        <w:t>Vol. 2019.</w:t>
      </w:r>
    </w:p>
    <w:p w:rsidR="009851B7" w:rsidRPr="00845A29" w:rsidRDefault="009851B7" w:rsidP="009851B7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SZCZEPAŃCZYK M., </w:t>
      </w:r>
      <w:proofErr w:type="spellStart"/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>Nowodziński</w:t>
      </w:r>
      <w:proofErr w:type="spellEnd"/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P., Sikorski A. (2023), </w:t>
      </w:r>
      <w:r w:rsidRPr="00845A29">
        <w:rPr>
          <w:rFonts w:ascii="Arial" w:eastAsia="Calibri" w:hAnsi="Arial" w:cs="Arial"/>
          <w:i/>
          <w:color w:val="000000"/>
          <w:sz w:val="24"/>
          <w:szCs w:val="24"/>
          <w:lang w:val="en-US"/>
        </w:rPr>
        <w:t>ESG Strategy and Financial Aspects Using the Example of an Oil and Gas Midstream Company: The UNIMOT Group</w:t>
      </w:r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Sustainability Vol. 15, </w:t>
      </w:r>
      <w:proofErr w:type="spellStart"/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>Iss</w:t>
      </w:r>
      <w:proofErr w:type="spellEnd"/>
      <w:r w:rsidRPr="00845A29">
        <w:rPr>
          <w:rFonts w:ascii="Arial" w:eastAsia="Calibri" w:hAnsi="Arial" w:cs="Arial"/>
          <w:color w:val="000000"/>
          <w:sz w:val="24"/>
          <w:szCs w:val="24"/>
          <w:lang w:val="en-US"/>
        </w:rPr>
        <w:t>. 18.</w:t>
      </w:r>
    </w:p>
    <w:p w:rsidR="009851B7" w:rsidRPr="00845A29" w:rsidRDefault="009851B7" w:rsidP="009851B7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Zajemska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M., KOROMBEL A., Ławińska O. (2024), </w:t>
      </w:r>
      <w:r w:rsidRPr="00845A29">
        <w:rPr>
          <w:rFonts w:ascii="Arial" w:eastAsia="Calibri" w:hAnsi="Arial" w:cs="Arial"/>
          <w:i/>
          <w:sz w:val="24"/>
          <w:szCs w:val="24"/>
          <w:lang w:val="en-US"/>
        </w:rPr>
        <w:t xml:space="preserve">Risk Factors for Poland to Achieve the European Commission’s Recycling and Landfill Targets and Their Effects on Waste-to-Energy Conversion: A Review, 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Energies Vol. 17,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Iss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. 15, 1-19. </w:t>
      </w:r>
    </w:p>
    <w:p w:rsidR="009851B7" w:rsidRPr="007E1A1C" w:rsidRDefault="009851B7" w:rsidP="009851B7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>Zajemski</w:t>
      </w:r>
      <w:proofErr w:type="spellEnd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Z. </w:t>
      </w:r>
      <w:r w:rsidRPr="007E1A1C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SKIBIŃSKI A</w:t>
      </w:r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., </w:t>
      </w:r>
      <w:proofErr w:type="spellStart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>Biniek</w:t>
      </w:r>
      <w:proofErr w:type="spellEnd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>Poskart</w:t>
      </w:r>
      <w:proofErr w:type="spellEnd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A., </w:t>
      </w:r>
      <w:proofErr w:type="spellStart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>Zajemska</w:t>
      </w:r>
      <w:proofErr w:type="spellEnd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M. (2023) Using the Concept   of Knowledge Maps for the </w:t>
      </w:r>
      <w:proofErr w:type="spellStart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>Ameliouration</w:t>
      </w:r>
      <w:proofErr w:type="spellEnd"/>
      <w:r w:rsidRPr="007E1A1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of Knowledge Management Systems. </w:t>
      </w:r>
      <w:r w:rsidRPr="007E1A1C">
        <w:rPr>
          <w:rFonts w:ascii="Arial" w:eastAsia="Calibri" w:hAnsi="Arial" w:cs="Arial"/>
          <w:i/>
          <w:iCs/>
          <w:color w:val="000000"/>
          <w:sz w:val="24"/>
          <w:szCs w:val="24"/>
        </w:rPr>
        <w:t>Zeszyty Naukowe Uniwersytetu Przyrodniczo-Humanistycznego w Siedlcach. Seria: Administracja i Zarządzanie, Vol 61.</w:t>
      </w:r>
    </w:p>
    <w:p w:rsidR="009851B7" w:rsidRPr="007E1A1C" w:rsidRDefault="009851B7" w:rsidP="009851B7">
      <w:pPr>
        <w:spacing w:after="0" w:line="36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9851B7" w:rsidRPr="007E1A1C" w:rsidRDefault="009851B7" w:rsidP="009851B7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E1A1C">
        <w:rPr>
          <w:rFonts w:ascii="Arial" w:eastAsia="Calibri" w:hAnsi="Arial" w:cs="Arial"/>
          <w:b/>
          <w:bCs/>
          <w:sz w:val="24"/>
          <w:szCs w:val="24"/>
        </w:rPr>
        <w:t>PROWADZĄCY PRZEDMIOT (IMIĘ, NAZWISKO, ADRES E-MAIL)</w:t>
      </w:r>
    </w:p>
    <w:p w:rsidR="009851B7" w:rsidRPr="00845A29" w:rsidRDefault="009851B7" w:rsidP="009851B7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1. </w:t>
      </w:r>
      <w:r w:rsidRPr="007E1A1C">
        <w:rPr>
          <w:rFonts w:ascii="Arial" w:eastAsia="Times New Roman" w:hAnsi="Arial" w:cs="Arial"/>
          <w:sz w:val="24"/>
          <w:szCs w:val="24"/>
          <w:lang w:val="en-US" w:eastAsia="pl-PL"/>
        </w:rPr>
        <w:t>dr hab. Anna Korombel, prof. PCz, anna.korombel@pcz.pl</w:t>
      </w:r>
    </w:p>
    <w:p w:rsidR="009851B7" w:rsidRPr="007E1A1C" w:rsidRDefault="009851B7" w:rsidP="009851B7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1A1C">
        <w:rPr>
          <w:rFonts w:ascii="Arial" w:eastAsia="Times New Roman" w:hAnsi="Arial" w:cs="Arial"/>
          <w:sz w:val="24"/>
          <w:szCs w:val="24"/>
          <w:lang w:eastAsia="pl-PL"/>
        </w:rPr>
        <w:t xml:space="preserve">2. dr inż. Andrzej Skibiński, andrzej.skibinski@pcz.pl </w:t>
      </w:r>
    </w:p>
    <w:p w:rsidR="009851B7" w:rsidRPr="007E1A1C" w:rsidRDefault="009851B7" w:rsidP="009851B7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1A1C">
        <w:rPr>
          <w:rFonts w:ascii="Arial" w:eastAsia="Times New Roman" w:hAnsi="Arial" w:cs="Arial"/>
          <w:sz w:val="24"/>
          <w:szCs w:val="24"/>
          <w:lang w:eastAsia="pl-PL"/>
        </w:rPr>
        <w:t>3. dr Marta Szczepańczyk, marta.szczepanczyk@pcz.pl</w:t>
      </w:r>
    </w:p>
    <w:p w:rsidR="009851B7" w:rsidRPr="007E1A1C" w:rsidRDefault="009851B7" w:rsidP="009851B7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INSTRUCTOR OF THE COURSE (NAME, SURNAME, E-MAIL ADDRESS)/PROWADZĄCY ZAJĘCIA (IMIĘ, NAZWISKO, ADRES E-MAIL)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257"/>
        <w:gridCol w:w="1331"/>
        <w:gridCol w:w="1262"/>
        <w:gridCol w:w="1339"/>
        <w:gridCol w:w="1577"/>
      </w:tblGrid>
      <w:tr w:rsidR="009851B7" w:rsidRPr="00061873" w:rsidTr="001D3F6E">
        <w:tc>
          <w:tcPr>
            <w:tcW w:w="589" w:type="pct"/>
            <w:shd w:val="clear" w:color="auto" w:fill="auto"/>
          </w:tcPr>
          <w:p w:rsidR="009851B7" w:rsidRPr="00845A29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Learning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Outcome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/Efekt uczenia się</w:t>
            </w:r>
          </w:p>
        </w:tc>
        <w:tc>
          <w:tcPr>
            <w:tcW w:w="1290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Reference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program-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wide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defined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effects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 Odniesienie danego efektu do efektów zdefiniowanych                dla całego programu          </w:t>
            </w:r>
          </w:p>
        </w:tc>
        <w:tc>
          <w:tcPr>
            <w:tcW w:w="796" w:type="pct"/>
            <w:shd w:val="clear" w:color="auto" w:fill="auto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Course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objectives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/Cele przedmiotu</w:t>
            </w:r>
          </w:p>
        </w:tc>
        <w:tc>
          <w:tcPr>
            <w:tcW w:w="873" w:type="pct"/>
            <w:shd w:val="clear" w:color="auto" w:fill="auto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Curriculum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content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/Treści programowe</w:t>
            </w:r>
          </w:p>
        </w:tc>
        <w:tc>
          <w:tcPr>
            <w:tcW w:w="873" w:type="pct"/>
            <w:shd w:val="clear" w:color="auto" w:fill="auto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Teaching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tools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/Narzędzia dydaktyczne</w:t>
            </w:r>
          </w:p>
        </w:tc>
        <w:tc>
          <w:tcPr>
            <w:tcW w:w="578" w:type="pct"/>
            <w:shd w:val="clear" w:color="auto" w:fill="auto"/>
          </w:tcPr>
          <w:p w:rsidR="009851B7" w:rsidRPr="00845A29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9851B7" w:rsidRPr="00845A29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Method of evaluation/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Sposób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oceny</w:t>
            </w:r>
            <w:proofErr w:type="spellEnd"/>
          </w:p>
        </w:tc>
      </w:tr>
      <w:tr w:rsidR="009851B7" w:rsidRPr="007E1A1C" w:rsidTr="001D3F6E">
        <w:tc>
          <w:tcPr>
            <w:tcW w:w="589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290" w:type="pct"/>
            <w:shd w:val="clear" w:color="auto" w:fill="auto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 PL UMing HK" w:hAnsi="Arial" w:cs="Arial"/>
                <w:bCs/>
                <w:kern w:val="2"/>
                <w:sz w:val="24"/>
                <w:szCs w:val="24"/>
                <w:lang w:eastAsia="zh-CN"/>
              </w:rPr>
              <w:t>K_W09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>, K_U10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K_K02, K_K05</w:t>
            </w:r>
          </w:p>
        </w:tc>
        <w:tc>
          <w:tcPr>
            <w:tcW w:w="796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W2-W6, W14</w:t>
            </w:r>
          </w:p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 xml:space="preserve">C2-C4, 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C12-C13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1,2,3,4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P1, P2</w:t>
            </w:r>
          </w:p>
        </w:tc>
      </w:tr>
      <w:tr w:rsidR="009851B7" w:rsidRPr="007E1A1C" w:rsidTr="001D3F6E">
        <w:tc>
          <w:tcPr>
            <w:tcW w:w="589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290" w:type="pct"/>
            <w:shd w:val="clear" w:color="auto" w:fill="auto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 PL UMing HK" w:hAnsi="Arial" w:cs="Arial"/>
                <w:bCs/>
                <w:kern w:val="2"/>
                <w:sz w:val="24"/>
                <w:szCs w:val="24"/>
                <w:lang w:eastAsia="zh-CN"/>
              </w:rPr>
              <w:t>K_W09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>, K_U10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lastRenderedPageBreak/>
              <w:t>K_K02, K_K05</w:t>
            </w:r>
          </w:p>
        </w:tc>
        <w:tc>
          <w:tcPr>
            <w:tcW w:w="796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W7-W9,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lastRenderedPageBreak/>
              <w:t>C5-C11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lastRenderedPageBreak/>
              <w:t>1,2,3,4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P1, P2</w:t>
            </w:r>
          </w:p>
        </w:tc>
      </w:tr>
      <w:tr w:rsidR="009851B7" w:rsidRPr="007E1A1C" w:rsidTr="001D3F6E">
        <w:tc>
          <w:tcPr>
            <w:tcW w:w="589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290" w:type="pct"/>
            <w:shd w:val="clear" w:color="auto" w:fill="auto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 PL UMing HK" w:hAnsi="Arial" w:cs="Arial"/>
                <w:bCs/>
                <w:kern w:val="2"/>
                <w:sz w:val="24"/>
                <w:szCs w:val="24"/>
                <w:lang w:eastAsia="zh-CN"/>
              </w:rPr>
              <w:t>K_W09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>, K_U10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K_K02, K_K05</w:t>
            </w:r>
          </w:p>
        </w:tc>
        <w:tc>
          <w:tcPr>
            <w:tcW w:w="796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W7, W10-W11,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C5-C11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1,2,3,4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P1, P2</w:t>
            </w:r>
          </w:p>
        </w:tc>
      </w:tr>
      <w:tr w:rsidR="009851B7" w:rsidRPr="007E1A1C" w:rsidTr="001D3F6E">
        <w:tc>
          <w:tcPr>
            <w:tcW w:w="589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 4</w:t>
            </w:r>
          </w:p>
        </w:tc>
        <w:tc>
          <w:tcPr>
            <w:tcW w:w="1290" w:type="pct"/>
            <w:shd w:val="clear" w:color="auto" w:fill="auto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 PL UMing HK" w:hAnsi="Arial" w:cs="Arial"/>
                <w:bCs/>
                <w:kern w:val="2"/>
                <w:sz w:val="24"/>
                <w:szCs w:val="24"/>
                <w:lang w:eastAsia="zh-CN"/>
              </w:rPr>
              <w:t>K_W09</w:t>
            </w:r>
            <w:r w:rsidRPr="007E1A1C">
              <w:rPr>
                <w:rFonts w:ascii="Arial" w:eastAsia="Calibri" w:hAnsi="Arial" w:cs="Arial"/>
                <w:sz w:val="24"/>
                <w:szCs w:val="24"/>
              </w:rPr>
              <w:t>, K_U10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K_K02, K_K05</w:t>
            </w:r>
          </w:p>
        </w:tc>
        <w:tc>
          <w:tcPr>
            <w:tcW w:w="796" w:type="pct"/>
            <w:shd w:val="clear" w:color="auto" w:fill="auto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W7, W12-W13</w:t>
            </w:r>
          </w:p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C5-C11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1,2,3,4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851B7" w:rsidRPr="007E1A1C" w:rsidRDefault="009851B7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A1C">
              <w:rPr>
                <w:rFonts w:ascii="Arial" w:eastAsia="Calibri" w:hAnsi="Arial" w:cs="Arial"/>
                <w:sz w:val="24"/>
                <w:szCs w:val="24"/>
              </w:rPr>
              <w:t>P1, P2</w:t>
            </w:r>
          </w:p>
        </w:tc>
      </w:tr>
    </w:tbl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Times New Roman"/>
        </w:rPr>
      </w:pPr>
    </w:p>
    <w:p w:rsidR="009851B7" w:rsidRPr="00845A29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FORM OF ASSESSMENT - DETAILS/FORMY OCENY – SZCZEGÓŁY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4"/>
        <w:gridCol w:w="1896"/>
        <w:gridCol w:w="1896"/>
        <w:gridCol w:w="2030"/>
        <w:gridCol w:w="2296"/>
      </w:tblGrid>
      <w:tr w:rsidR="009851B7" w:rsidRPr="007E1A1C" w:rsidTr="001D3F6E">
        <w:trPr>
          <w:trHeight w:hRule="exact" w:val="1003"/>
        </w:trPr>
        <w:tc>
          <w:tcPr>
            <w:tcW w:w="521" w:type="pct"/>
            <w:shd w:val="clear" w:color="auto" w:fill="FFFFFF"/>
            <w:vAlign w:val="center"/>
          </w:tcPr>
          <w:p w:rsidR="009851B7" w:rsidRPr="00845A29" w:rsidRDefault="009851B7" w:rsidP="001D3F6E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lang w:val="en-US"/>
              </w:rPr>
              <w:t> 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Na ocenę 2</w:t>
            </w:r>
          </w:p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Na ocenę 3</w:t>
            </w:r>
          </w:p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</w:t>
            </w:r>
          </w:p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Na ocenę 4</w:t>
            </w:r>
          </w:p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5/</w:t>
            </w:r>
          </w:p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Na ocenę 5</w:t>
            </w:r>
          </w:p>
          <w:p w:rsidR="009851B7" w:rsidRPr="007E1A1C" w:rsidRDefault="009851B7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9851B7" w:rsidRPr="00061873" w:rsidTr="001D3F6E">
        <w:trPr>
          <w:trHeight w:hRule="exact" w:val="3783"/>
        </w:trPr>
        <w:tc>
          <w:tcPr>
            <w:tcW w:w="521" w:type="pct"/>
            <w:shd w:val="clear" w:color="auto" w:fill="FFFFFF"/>
          </w:tcPr>
          <w:p w:rsidR="009851B7" w:rsidRPr="007E1A1C" w:rsidRDefault="009851B7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1/ Efekt 1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 to a degree of less than 60% of the points.</w:t>
            </w:r>
          </w:p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60% of the points.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75% of the points.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95% of the points.</w:t>
            </w:r>
          </w:p>
        </w:tc>
      </w:tr>
      <w:tr w:rsidR="009851B7" w:rsidRPr="00061873" w:rsidTr="001D3F6E">
        <w:trPr>
          <w:trHeight w:hRule="exact" w:val="3880"/>
        </w:trPr>
        <w:tc>
          <w:tcPr>
            <w:tcW w:w="521" w:type="pct"/>
            <w:shd w:val="clear" w:color="auto" w:fill="FFFFFF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9851B7" w:rsidRPr="007E1A1C" w:rsidRDefault="009851B7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Efekt 2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 to a degree of less than 60% of the points.</w:t>
            </w:r>
          </w:p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60% of the points.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75% of the points.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95% of the points.</w:t>
            </w:r>
          </w:p>
        </w:tc>
      </w:tr>
      <w:tr w:rsidR="009851B7" w:rsidRPr="00061873" w:rsidTr="001D3F6E">
        <w:trPr>
          <w:trHeight w:hRule="exact" w:val="3842"/>
        </w:trPr>
        <w:tc>
          <w:tcPr>
            <w:tcW w:w="521" w:type="pct"/>
            <w:shd w:val="clear" w:color="auto" w:fill="FFFFFF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9851B7" w:rsidRPr="007E1A1C" w:rsidRDefault="009851B7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Efekt 3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 to a degree of less than 60% of the points.</w:t>
            </w:r>
          </w:p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60% of the points.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75% of the points.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95% of the points.</w:t>
            </w:r>
          </w:p>
        </w:tc>
      </w:tr>
      <w:tr w:rsidR="009851B7" w:rsidRPr="00061873" w:rsidTr="001D3F6E">
        <w:trPr>
          <w:trHeight w:hRule="exact" w:val="3824"/>
        </w:trPr>
        <w:tc>
          <w:tcPr>
            <w:tcW w:w="521" w:type="pct"/>
            <w:shd w:val="clear" w:color="auto" w:fill="FFFFFF"/>
          </w:tcPr>
          <w:p w:rsidR="009851B7" w:rsidRPr="007E1A1C" w:rsidRDefault="009851B7" w:rsidP="001D3F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proofErr w:type="spellStart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</w:t>
            </w:r>
          </w:p>
          <w:p w:rsidR="009851B7" w:rsidRPr="007E1A1C" w:rsidRDefault="009851B7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1A1C">
              <w:rPr>
                <w:rFonts w:ascii="Arial" w:eastAsia="Arial" w:hAnsi="Arial" w:cs="Arial"/>
                <w:b/>
                <w:color w:val="000000"/>
                <w:sz w:val="24"/>
              </w:rPr>
              <w:t>Efekt 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 to a degree of less than 60% of the points.</w:t>
            </w:r>
          </w:p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60% of the points.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75% of the points.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B7" w:rsidRPr="00845A29" w:rsidRDefault="009851B7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The student has the knowledge and skills specified in this learning outcome, achieving at least 95% of the points.</w:t>
            </w:r>
          </w:p>
        </w:tc>
      </w:tr>
    </w:tbl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18"/>
          <w:lang w:val="en-US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 w:rsidRPr="007E1A1C">
        <w:rPr>
          <w:rFonts w:ascii="Arial" w:eastAsia="Arial" w:hAnsi="Arial" w:cs="Arial"/>
          <w:color w:val="000000"/>
          <w:sz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9851B7" w:rsidRPr="007E1A1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7E1A1C">
        <w:rPr>
          <w:rFonts w:ascii="Arial" w:eastAsia="Arial" w:hAnsi="Arial" w:cs="Arial"/>
          <w:b/>
          <w:color w:val="000000"/>
          <w:sz w:val="24"/>
        </w:rPr>
        <w:t>OTHER USEFUL INFORMAION ABOUT THE ITEM/INNE PRZYDATNE INFORMACJE O PRZEDMIOCIE</w:t>
      </w:r>
    </w:p>
    <w:p w:rsidR="009851B7" w:rsidRPr="00A8720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9851B7" w:rsidRPr="00A8720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Informacja o miejscu zajęć – </w:t>
      </w:r>
      <w:r w:rsidRPr="00A8720C">
        <w:rPr>
          <w:rFonts w:ascii="Arial" w:eastAsia="Arial" w:hAnsi="Arial" w:cs="Arial"/>
          <w:color w:val="000000"/>
          <w:sz w:val="24"/>
        </w:rPr>
        <w:lastRenderedPageBreak/>
        <w:t>Informacje znajdują się na stronie internetowej Wydziału Zarządzania oraz w systemie USOS.</w:t>
      </w:r>
    </w:p>
    <w:p w:rsidR="009851B7" w:rsidRPr="00A8720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9851B7" w:rsidRPr="00A8720C" w:rsidRDefault="009851B7" w:rsidP="0098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337AF" w:rsidRDefault="004337AF"/>
    <w:sectPr w:rsidR="0043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2F1D"/>
    <w:multiLevelType w:val="hybridMultilevel"/>
    <w:tmpl w:val="5ED44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6B19"/>
    <w:multiLevelType w:val="hybridMultilevel"/>
    <w:tmpl w:val="BD9A5F1C"/>
    <w:lvl w:ilvl="0" w:tplc="29447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B7"/>
    <w:rsid w:val="004337AF"/>
    <w:rsid w:val="009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C91F6-0C9B-4D36-9C44-A8FA5092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2025-06-13T08:01:00Z</dcterms:created>
  <dcterms:modified xsi:type="dcterms:W3CDTF">2025-06-13T08:01:00Z</dcterms:modified>
</cp:coreProperties>
</file>