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516" w:rsidRPr="00852D2B" w:rsidRDefault="00C40516" w:rsidP="00C40516">
      <w:pPr>
        <w:spacing w:after="0" w:line="240" w:lineRule="auto"/>
        <w:jc w:val="center"/>
        <w:rPr>
          <w:rFonts w:ascii="Arial" w:eastAsia="Calibri" w:hAnsi="Arial" w:cs="Arial"/>
          <w:b/>
          <w:sz w:val="24"/>
          <w:szCs w:val="24"/>
        </w:rPr>
      </w:pPr>
      <w:r w:rsidRPr="00852D2B">
        <w:rPr>
          <w:rFonts w:ascii="Arial" w:eastAsia="Calibri" w:hAnsi="Arial" w:cs="Arial"/>
          <w:b/>
          <w:sz w:val="24"/>
          <w:szCs w:val="24"/>
        </w:rPr>
        <w:t>SYLLABUS FOR THE SUBJECT</w:t>
      </w:r>
    </w:p>
    <w:p w:rsidR="00C40516" w:rsidRPr="00852D2B" w:rsidRDefault="00C40516" w:rsidP="00C40516">
      <w:pPr>
        <w:spacing w:after="0" w:line="240" w:lineRule="auto"/>
        <w:jc w:val="center"/>
        <w:rPr>
          <w:rFonts w:ascii="Arial" w:eastAsia="Calibri" w:hAnsi="Arial" w:cs="Arial"/>
          <w:b/>
          <w:bCs/>
          <w:sz w:val="24"/>
          <w:szCs w:val="24"/>
        </w:rPr>
      </w:pPr>
    </w:p>
    <w:tbl>
      <w:tblPr>
        <w:tblW w:w="10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5"/>
        <w:gridCol w:w="6546"/>
      </w:tblGrid>
      <w:tr w:rsidR="00C40516" w:rsidRPr="00852D2B" w:rsidTr="00C40516">
        <w:trPr>
          <w:jc w:val="center"/>
        </w:trPr>
        <w:tc>
          <w:tcPr>
            <w:tcW w:w="4045" w:type="dxa"/>
          </w:tcPr>
          <w:p w:rsidR="00C40516" w:rsidRPr="00852D2B" w:rsidRDefault="00C40516" w:rsidP="001D3F6E">
            <w:pPr>
              <w:rPr>
                <w:rFonts w:ascii="Arial" w:eastAsia="Calibri" w:hAnsi="Arial" w:cs="Arial"/>
                <w:sz w:val="24"/>
                <w:szCs w:val="24"/>
              </w:rPr>
            </w:pPr>
            <w:proofErr w:type="spellStart"/>
            <w:r w:rsidRPr="00852D2B">
              <w:rPr>
                <w:rFonts w:ascii="Arial" w:eastAsia="Calibri" w:hAnsi="Arial" w:cs="Arial"/>
                <w:sz w:val="24"/>
                <w:szCs w:val="24"/>
              </w:rPr>
              <w:t>Item</w:t>
            </w:r>
            <w:proofErr w:type="spellEnd"/>
            <w:r w:rsidRPr="00852D2B">
              <w:rPr>
                <w:rFonts w:ascii="Arial" w:eastAsia="Calibri" w:hAnsi="Arial" w:cs="Arial"/>
                <w:sz w:val="24"/>
                <w:szCs w:val="24"/>
              </w:rPr>
              <w:t xml:space="preserve"> </w:t>
            </w:r>
            <w:proofErr w:type="spellStart"/>
            <w:r w:rsidRPr="00852D2B">
              <w:rPr>
                <w:rFonts w:ascii="Arial" w:eastAsia="Calibri" w:hAnsi="Arial" w:cs="Arial"/>
                <w:sz w:val="24"/>
                <w:szCs w:val="24"/>
              </w:rPr>
              <w:t>Name</w:t>
            </w:r>
            <w:proofErr w:type="spellEnd"/>
            <w:r w:rsidRPr="00852D2B">
              <w:rPr>
                <w:rFonts w:ascii="Arial" w:eastAsia="Calibri" w:hAnsi="Arial" w:cs="Arial"/>
                <w:sz w:val="24"/>
                <w:szCs w:val="24"/>
              </w:rPr>
              <w:t>/Nazwa przedmiotu</w:t>
            </w:r>
          </w:p>
        </w:tc>
        <w:tc>
          <w:tcPr>
            <w:tcW w:w="6546" w:type="dxa"/>
            <w:tcBorders>
              <w:top w:val="single" w:sz="4" w:space="0" w:color="000000"/>
              <w:left w:val="single" w:sz="4" w:space="0" w:color="000000"/>
              <w:bottom w:val="single" w:sz="4" w:space="0" w:color="000000"/>
              <w:right w:val="single" w:sz="4" w:space="0" w:color="000000"/>
            </w:tcBorders>
            <w:vAlign w:val="center"/>
          </w:tcPr>
          <w:p w:rsidR="00C40516" w:rsidRPr="00852D2B" w:rsidRDefault="00C40516" w:rsidP="001D3F6E">
            <w:pPr>
              <w:spacing w:after="0" w:line="240" w:lineRule="auto"/>
              <w:ind w:left="4"/>
              <w:rPr>
                <w:rFonts w:ascii="Arial" w:eastAsia="Calibri" w:hAnsi="Arial" w:cs="Arial"/>
                <w:b/>
                <w:bCs/>
                <w:sz w:val="24"/>
                <w:szCs w:val="24"/>
              </w:rPr>
            </w:pPr>
            <w:bookmarkStart w:id="0" w:name="_GoBack"/>
            <w:r w:rsidRPr="00852D2B">
              <w:rPr>
                <w:rFonts w:ascii="Arial" w:eastAsia="Calibri" w:hAnsi="Arial" w:cs="Arial"/>
                <w:b/>
                <w:bCs/>
                <w:sz w:val="24"/>
                <w:szCs w:val="24"/>
              </w:rPr>
              <w:t xml:space="preserve">Financial and </w:t>
            </w:r>
            <w:proofErr w:type="spellStart"/>
            <w:r>
              <w:rPr>
                <w:rFonts w:ascii="Arial" w:eastAsia="Calibri" w:hAnsi="Arial" w:cs="Arial"/>
                <w:b/>
                <w:bCs/>
                <w:sz w:val="24"/>
                <w:szCs w:val="24"/>
              </w:rPr>
              <w:t>t</w:t>
            </w:r>
            <w:r w:rsidRPr="00852D2B">
              <w:rPr>
                <w:rFonts w:ascii="Arial" w:eastAsia="Calibri" w:hAnsi="Arial" w:cs="Arial"/>
                <w:b/>
                <w:bCs/>
                <w:sz w:val="24"/>
                <w:szCs w:val="24"/>
              </w:rPr>
              <w:t>ax</w:t>
            </w:r>
            <w:proofErr w:type="spellEnd"/>
            <w:r w:rsidRPr="00852D2B">
              <w:rPr>
                <w:rFonts w:ascii="Arial" w:eastAsia="Calibri" w:hAnsi="Arial" w:cs="Arial"/>
                <w:b/>
                <w:bCs/>
                <w:sz w:val="24"/>
                <w:szCs w:val="24"/>
              </w:rPr>
              <w:t xml:space="preserve"> </w:t>
            </w:r>
            <w:proofErr w:type="spellStart"/>
            <w:r>
              <w:rPr>
                <w:rFonts w:ascii="Arial" w:eastAsia="Calibri" w:hAnsi="Arial" w:cs="Arial"/>
                <w:b/>
                <w:bCs/>
                <w:sz w:val="24"/>
                <w:szCs w:val="24"/>
              </w:rPr>
              <w:t>d</w:t>
            </w:r>
            <w:r w:rsidRPr="00852D2B">
              <w:rPr>
                <w:rFonts w:ascii="Arial" w:eastAsia="Calibri" w:hAnsi="Arial" w:cs="Arial"/>
                <w:b/>
                <w:bCs/>
                <w:sz w:val="24"/>
                <w:szCs w:val="24"/>
              </w:rPr>
              <w:t>ecisions</w:t>
            </w:r>
            <w:bookmarkEnd w:id="0"/>
            <w:proofErr w:type="spellEnd"/>
          </w:p>
        </w:tc>
      </w:tr>
      <w:tr w:rsidR="00C40516" w:rsidRPr="00852D2B" w:rsidTr="00C40516">
        <w:trPr>
          <w:jc w:val="center"/>
        </w:trPr>
        <w:tc>
          <w:tcPr>
            <w:tcW w:w="4045" w:type="dxa"/>
          </w:tcPr>
          <w:p w:rsidR="00C40516" w:rsidRPr="00852D2B" w:rsidRDefault="00C40516" w:rsidP="001D3F6E">
            <w:pPr>
              <w:rPr>
                <w:rFonts w:ascii="Arial" w:eastAsia="Calibri" w:hAnsi="Arial" w:cs="Arial"/>
                <w:sz w:val="24"/>
                <w:szCs w:val="24"/>
              </w:rPr>
            </w:pPr>
            <w:proofErr w:type="spellStart"/>
            <w:r w:rsidRPr="00852D2B">
              <w:rPr>
                <w:rFonts w:ascii="Arial" w:eastAsia="Calibri" w:hAnsi="Arial" w:cs="Arial"/>
                <w:sz w:val="24"/>
                <w:szCs w:val="24"/>
              </w:rPr>
              <w:t>Direction</w:t>
            </w:r>
            <w:proofErr w:type="spellEnd"/>
            <w:r w:rsidRPr="00852D2B">
              <w:rPr>
                <w:rFonts w:ascii="Arial" w:eastAsia="Calibri" w:hAnsi="Arial" w:cs="Arial"/>
                <w:sz w:val="24"/>
                <w:szCs w:val="24"/>
              </w:rPr>
              <w:t>/Kierunek</w:t>
            </w:r>
          </w:p>
        </w:tc>
        <w:tc>
          <w:tcPr>
            <w:tcW w:w="6546" w:type="dxa"/>
          </w:tcPr>
          <w:p w:rsidR="00C40516" w:rsidRPr="00852D2B" w:rsidRDefault="00C40516" w:rsidP="001D3F6E">
            <w:pPr>
              <w:widowControl w:val="0"/>
              <w:spacing w:after="0" w:line="240" w:lineRule="auto"/>
              <w:rPr>
                <w:rFonts w:ascii="Arial" w:eastAsia="Calibri" w:hAnsi="Arial" w:cs="Arial"/>
                <w:b/>
                <w:bCs/>
                <w:sz w:val="24"/>
                <w:szCs w:val="24"/>
              </w:rPr>
            </w:pPr>
            <w:r w:rsidRPr="00852D2B">
              <w:rPr>
                <w:rFonts w:ascii="Arial" w:eastAsia="Calibri" w:hAnsi="Arial" w:cs="Arial"/>
                <w:b/>
                <w:bCs/>
                <w:sz w:val="24"/>
                <w:szCs w:val="24"/>
              </w:rPr>
              <w:t>Management</w:t>
            </w:r>
          </w:p>
        </w:tc>
      </w:tr>
      <w:tr w:rsidR="00C40516" w:rsidRPr="00852D2B" w:rsidTr="00C40516">
        <w:trPr>
          <w:jc w:val="center"/>
        </w:trPr>
        <w:tc>
          <w:tcPr>
            <w:tcW w:w="4045" w:type="dxa"/>
          </w:tcPr>
          <w:p w:rsidR="00C40516" w:rsidRPr="00852D2B" w:rsidRDefault="00C40516" w:rsidP="001D3F6E">
            <w:pPr>
              <w:rPr>
                <w:rFonts w:ascii="Arial" w:eastAsia="Calibri" w:hAnsi="Arial" w:cs="Arial"/>
                <w:sz w:val="24"/>
                <w:szCs w:val="24"/>
                <w:lang w:val="en-GB"/>
              </w:rPr>
            </w:pPr>
            <w:r w:rsidRPr="00852D2B">
              <w:rPr>
                <w:rFonts w:ascii="Arial" w:eastAsia="Calibri" w:hAnsi="Arial" w:cs="Arial"/>
                <w:sz w:val="24"/>
                <w:szCs w:val="24"/>
                <w:lang w:val="en-GB"/>
              </w:rPr>
              <w:t xml:space="preserve">Form of study/Forma </w:t>
            </w:r>
            <w:proofErr w:type="spellStart"/>
            <w:r w:rsidRPr="00852D2B">
              <w:rPr>
                <w:rFonts w:ascii="Arial" w:eastAsia="Calibri" w:hAnsi="Arial" w:cs="Arial"/>
                <w:sz w:val="24"/>
                <w:szCs w:val="24"/>
                <w:lang w:val="en-GB"/>
              </w:rPr>
              <w:t>studiów</w:t>
            </w:r>
            <w:proofErr w:type="spellEnd"/>
          </w:p>
        </w:tc>
        <w:tc>
          <w:tcPr>
            <w:tcW w:w="6546" w:type="dxa"/>
          </w:tcPr>
          <w:p w:rsidR="00C40516" w:rsidRPr="00852D2B" w:rsidRDefault="00C40516" w:rsidP="001D3F6E">
            <w:pPr>
              <w:widowControl w:val="0"/>
              <w:spacing w:after="0" w:line="240" w:lineRule="auto"/>
              <w:rPr>
                <w:rFonts w:ascii="Arial" w:eastAsia="Calibri" w:hAnsi="Arial" w:cs="Arial"/>
                <w:b/>
                <w:bCs/>
                <w:sz w:val="24"/>
                <w:szCs w:val="24"/>
              </w:rPr>
            </w:pPr>
            <w:proofErr w:type="spellStart"/>
            <w:r w:rsidRPr="00852D2B">
              <w:rPr>
                <w:rFonts w:ascii="Arial" w:eastAsia="Calibri" w:hAnsi="Arial" w:cs="Arial"/>
                <w:b/>
                <w:bCs/>
                <w:sz w:val="24"/>
                <w:szCs w:val="24"/>
              </w:rPr>
              <w:t>Stationary</w:t>
            </w:r>
            <w:proofErr w:type="spellEnd"/>
          </w:p>
        </w:tc>
      </w:tr>
      <w:tr w:rsidR="00C40516" w:rsidRPr="00852D2B" w:rsidTr="00C40516">
        <w:trPr>
          <w:jc w:val="center"/>
        </w:trPr>
        <w:tc>
          <w:tcPr>
            <w:tcW w:w="4045" w:type="dxa"/>
          </w:tcPr>
          <w:p w:rsidR="00C40516" w:rsidRPr="00852D2B" w:rsidRDefault="00C40516" w:rsidP="001D3F6E">
            <w:pPr>
              <w:rPr>
                <w:rFonts w:ascii="Arial" w:eastAsia="Calibri" w:hAnsi="Arial" w:cs="Arial"/>
                <w:sz w:val="24"/>
                <w:szCs w:val="24"/>
                <w:lang w:val="en-GB"/>
              </w:rPr>
            </w:pPr>
            <w:r w:rsidRPr="00852D2B">
              <w:rPr>
                <w:rFonts w:ascii="Arial" w:eastAsia="Calibri" w:hAnsi="Arial" w:cs="Arial"/>
                <w:sz w:val="24"/>
                <w:szCs w:val="24"/>
                <w:lang w:val="en-GB"/>
              </w:rPr>
              <w:t>Level of education/</w:t>
            </w:r>
            <w:proofErr w:type="spellStart"/>
            <w:r w:rsidRPr="00852D2B">
              <w:rPr>
                <w:rFonts w:ascii="Arial" w:eastAsia="Calibri" w:hAnsi="Arial" w:cs="Arial"/>
                <w:sz w:val="24"/>
                <w:szCs w:val="24"/>
                <w:lang w:val="en-GB"/>
              </w:rPr>
              <w:t>Poziom</w:t>
            </w:r>
            <w:proofErr w:type="spellEnd"/>
            <w:r w:rsidRPr="00852D2B">
              <w:rPr>
                <w:rFonts w:ascii="Arial" w:eastAsia="Calibri" w:hAnsi="Arial" w:cs="Arial"/>
                <w:sz w:val="24"/>
                <w:szCs w:val="24"/>
                <w:lang w:val="en-GB"/>
              </w:rPr>
              <w:t xml:space="preserve"> </w:t>
            </w:r>
            <w:proofErr w:type="spellStart"/>
            <w:r w:rsidRPr="00852D2B">
              <w:rPr>
                <w:rFonts w:ascii="Arial" w:eastAsia="Calibri" w:hAnsi="Arial" w:cs="Arial"/>
                <w:sz w:val="24"/>
                <w:szCs w:val="24"/>
                <w:lang w:val="en-GB"/>
              </w:rPr>
              <w:t>kształcenia</w:t>
            </w:r>
            <w:proofErr w:type="spellEnd"/>
          </w:p>
        </w:tc>
        <w:tc>
          <w:tcPr>
            <w:tcW w:w="6546" w:type="dxa"/>
          </w:tcPr>
          <w:p w:rsidR="00C40516" w:rsidRPr="00852D2B" w:rsidRDefault="00C40516" w:rsidP="001D3F6E">
            <w:pPr>
              <w:widowControl w:val="0"/>
              <w:spacing w:after="0" w:line="240" w:lineRule="auto"/>
              <w:rPr>
                <w:rFonts w:ascii="Arial" w:eastAsia="Calibri" w:hAnsi="Arial" w:cs="Arial"/>
                <w:b/>
                <w:bCs/>
                <w:sz w:val="24"/>
                <w:szCs w:val="24"/>
              </w:rPr>
            </w:pPr>
            <w:r w:rsidRPr="00852D2B">
              <w:rPr>
                <w:rFonts w:ascii="Arial" w:eastAsia="Calibri" w:hAnsi="Arial" w:cs="Arial"/>
                <w:b/>
                <w:bCs/>
                <w:sz w:val="24"/>
                <w:szCs w:val="24"/>
              </w:rPr>
              <w:t xml:space="preserve">Second </w:t>
            </w:r>
            <w:proofErr w:type="spellStart"/>
            <w:r w:rsidRPr="00852D2B">
              <w:rPr>
                <w:rFonts w:ascii="Arial" w:eastAsia="Calibri" w:hAnsi="Arial" w:cs="Arial"/>
                <w:b/>
                <w:bCs/>
                <w:sz w:val="24"/>
                <w:szCs w:val="24"/>
              </w:rPr>
              <w:t>degree</w:t>
            </w:r>
            <w:proofErr w:type="spellEnd"/>
          </w:p>
        </w:tc>
      </w:tr>
      <w:tr w:rsidR="00C40516" w:rsidRPr="00852D2B" w:rsidTr="00C40516">
        <w:trPr>
          <w:jc w:val="center"/>
        </w:trPr>
        <w:tc>
          <w:tcPr>
            <w:tcW w:w="4045" w:type="dxa"/>
          </w:tcPr>
          <w:p w:rsidR="00C40516" w:rsidRPr="00852D2B" w:rsidRDefault="00C40516" w:rsidP="001D3F6E">
            <w:pPr>
              <w:rPr>
                <w:rFonts w:ascii="Arial" w:eastAsia="Calibri" w:hAnsi="Arial" w:cs="Arial"/>
                <w:sz w:val="24"/>
                <w:szCs w:val="24"/>
              </w:rPr>
            </w:pPr>
            <w:proofErr w:type="spellStart"/>
            <w:r w:rsidRPr="00852D2B">
              <w:rPr>
                <w:rFonts w:ascii="Arial" w:eastAsia="Calibri" w:hAnsi="Arial" w:cs="Arial"/>
                <w:sz w:val="24"/>
                <w:szCs w:val="24"/>
              </w:rPr>
              <w:t>Year</w:t>
            </w:r>
            <w:proofErr w:type="spellEnd"/>
            <w:r w:rsidRPr="00852D2B">
              <w:rPr>
                <w:rFonts w:ascii="Arial" w:eastAsia="Calibri" w:hAnsi="Arial" w:cs="Arial"/>
                <w:sz w:val="24"/>
                <w:szCs w:val="24"/>
              </w:rPr>
              <w:t>/Rok</w:t>
            </w:r>
          </w:p>
        </w:tc>
        <w:tc>
          <w:tcPr>
            <w:tcW w:w="6546" w:type="dxa"/>
          </w:tcPr>
          <w:p w:rsidR="00C40516" w:rsidRPr="00852D2B" w:rsidRDefault="00C40516" w:rsidP="001D3F6E">
            <w:pPr>
              <w:widowControl w:val="0"/>
              <w:spacing w:after="0" w:line="240" w:lineRule="auto"/>
              <w:rPr>
                <w:rFonts w:ascii="Arial" w:eastAsia="Calibri" w:hAnsi="Arial" w:cs="Arial"/>
                <w:b/>
                <w:bCs/>
                <w:sz w:val="24"/>
                <w:szCs w:val="24"/>
              </w:rPr>
            </w:pPr>
            <w:r w:rsidRPr="00852D2B">
              <w:rPr>
                <w:rFonts w:ascii="Arial" w:eastAsia="Calibri" w:hAnsi="Arial" w:cs="Arial"/>
                <w:b/>
                <w:bCs/>
                <w:sz w:val="24"/>
                <w:szCs w:val="24"/>
              </w:rPr>
              <w:t>1</w:t>
            </w:r>
          </w:p>
        </w:tc>
      </w:tr>
      <w:tr w:rsidR="00C40516" w:rsidRPr="00852D2B" w:rsidTr="00C40516">
        <w:trPr>
          <w:jc w:val="center"/>
        </w:trPr>
        <w:tc>
          <w:tcPr>
            <w:tcW w:w="4045" w:type="dxa"/>
          </w:tcPr>
          <w:p w:rsidR="00C40516" w:rsidRPr="00852D2B" w:rsidRDefault="00C40516" w:rsidP="001D3F6E">
            <w:pPr>
              <w:rPr>
                <w:rFonts w:ascii="Arial" w:eastAsia="Calibri" w:hAnsi="Arial" w:cs="Arial"/>
                <w:sz w:val="24"/>
                <w:szCs w:val="24"/>
              </w:rPr>
            </w:pPr>
            <w:proofErr w:type="spellStart"/>
            <w:r w:rsidRPr="00852D2B">
              <w:rPr>
                <w:rFonts w:ascii="Arial" w:eastAsia="Calibri" w:hAnsi="Arial" w:cs="Arial"/>
                <w:sz w:val="24"/>
                <w:szCs w:val="24"/>
              </w:rPr>
              <w:t>Semester</w:t>
            </w:r>
            <w:proofErr w:type="spellEnd"/>
            <w:r w:rsidRPr="00852D2B">
              <w:rPr>
                <w:rFonts w:ascii="Arial" w:eastAsia="Calibri" w:hAnsi="Arial" w:cs="Arial"/>
                <w:sz w:val="24"/>
                <w:szCs w:val="24"/>
              </w:rPr>
              <w:t>/Semestr</w:t>
            </w:r>
          </w:p>
        </w:tc>
        <w:tc>
          <w:tcPr>
            <w:tcW w:w="6546" w:type="dxa"/>
          </w:tcPr>
          <w:p w:rsidR="00C40516" w:rsidRPr="00852D2B" w:rsidRDefault="00C40516" w:rsidP="001D3F6E">
            <w:pPr>
              <w:widowControl w:val="0"/>
              <w:spacing w:after="0" w:line="240" w:lineRule="auto"/>
              <w:rPr>
                <w:rFonts w:ascii="Arial" w:eastAsia="Calibri" w:hAnsi="Arial" w:cs="Arial"/>
                <w:b/>
                <w:bCs/>
                <w:sz w:val="24"/>
                <w:szCs w:val="24"/>
              </w:rPr>
            </w:pPr>
            <w:r w:rsidRPr="00852D2B">
              <w:rPr>
                <w:rFonts w:ascii="Arial" w:eastAsia="Calibri" w:hAnsi="Arial" w:cs="Arial"/>
                <w:b/>
                <w:bCs/>
                <w:sz w:val="24"/>
                <w:szCs w:val="24"/>
              </w:rPr>
              <w:t>1</w:t>
            </w:r>
          </w:p>
        </w:tc>
      </w:tr>
      <w:tr w:rsidR="00C40516" w:rsidRPr="009B2EFC" w:rsidTr="00C40516">
        <w:trPr>
          <w:jc w:val="center"/>
        </w:trPr>
        <w:tc>
          <w:tcPr>
            <w:tcW w:w="4045" w:type="dxa"/>
          </w:tcPr>
          <w:p w:rsidR="00C40516" w:rsidRPr="00852D2B" w:rsidRDefault="00C40516" w:rsidP="001D3F6E">
            <w:pPr>
              <w:rPr>
                <w:rFonts w:ascii="Arial" w:eastAsia="Calibri" w:hAnsi="Arial" w:cs="Arial"/>
                <w:sz w:val="24"/>
                <w:szCs w:val="24"/>
              </w:rPr>
            </w:pPr>
            <w:r w:rsidRPr="00852D2B">
              <w:rPr>
                <w:rFonts w:ascii="Arial" w:eastAsia="Calibri" w:hAnsi="Arial" w:cs="Arial"/>
                <w:sz w:val="24"/>
                <w:szCs w:val="24"/>
              </w:rPr>
              <w:t>Guide unit/Jednostka prowadząca</w:t>
            </w:r>
          </w:p>
        </w:tc>
        <w:tc>
          <w:tcPr>
            <w:tcW w:w="6546" w:type="dxa"/>
          </w:tcPr>
          <w:p w:rsidR="00C40516" w:rsidRPr="00852D2B" w:rsidRDefault="00C40516" w:rsidP="001D3F6E">
            <w:pPr>
              <w:widowControl w:val="0"/>
              <w:spacing w:after="0" w:line="240" w:lineRule="auto"/>
              <w:rPr>
                <w:rFonts w:ascii="Arial" w:eastAsia="Calibri" w:hAnsi="Arial" w:cs="Arial"/>
                <w:b/>
                <w:bCs/>
                <w:sz w:val="24"/>
                <w:szCs w:val="24"/>
                <w:lang w:val="en-US"/>
              </w:rPr>
            </w:pPr>
            <w:r w:rsidRPr="00852D2B">
              <w:rPr>
                <w:rFonts w:ascii="Arial" w:eastAsia="Calibri" w:hAnsi="Arial" w:cs="Arial"/>
                <w:b/>
                <w:bCs/>
                <w:sz w:val="24"/>
                <w:szCs w:val="24"/>
                <w:lang w:val="en-US"/>
              </w:rPr>
              <w:t>Department of Finance, Banking and Accounting</w:t>
            </w:r>
          </w:p>
        </w:tc>
      </w:tr>
      <w:tr w:rsidR="00C40516" w:rsidRPr="00852D2B" w:rsidTr="00C40516">
        <w:trPr>
          <w:jc w:val="center"/>
        </w:trPr>
        <w:tc>
          <w:tcPr>
            <w:tcW w:w="4045" w:type="dxa"/>
          </w:tcPr>
          <w:p w:rsidR="00C40516" w:rsidRPr="00852D2B" w:rsidRDefault="00C40516" w:rsidP="001D3F6E">
            <w:pPr>
              <w:rPr>
                <w:rFonts w:ascii="Arial" w:eastAsia="Calibri" w:hAnsi="Arial" w:cs="Arial"/>
                <w:sz w:val="24"/>
                <w:szCs w:val="24"/>
              </w:rPr>
            </w:pPr>
            <w:proofErr w:type="spellStart"/>
            <w:r w:rsidRPr="00852D2B">
              <w:rPr>
                <w:rFonts w:ascii="Arial" w:eastAsia="Calibri" w:hAnsi="Arial" w:cs="Arial"/>
                <w:sz w:val="24"/>
                <w:szCs w:val="24"/>
              </w:rPr>
              <w:t>Drafter</w:t>
            </w:r>
            <w:proofErr w:type="spellEnd"/>
            <w:r w:rsidRPr="00852D2B">
              <w:rPr>
                <w:rFonts w:ascii="Arial" w:eastAsia="Calibri" w:hAnsi="Arial" w:cs="Arial"/>
                <w:sz w:val="24"/>
                <w:szCs w:val="24"/>
              </w:rPr>
              <w:t xml:space="preserve">/Osoba sporządzająca </w:t>
            </w:r>
          </w:p>
        </w:tc>
        <w:tc>
          <w:tcPr>
            <w:tcW w:w="6546" w:type="dxa"/>
          </w:tcPr>
          <w:p w:rsidR="00C40516" w:rsidRPr="00852D2B" w:rsidRDefault="00C40516" w:rsidP="001D3F6E">
            <w:pPr>
              <w:widowControl w:val="0"/>
              <w:spacing w:after="0" w:line="240" w:lineRule="auto"/>
              <w:rPr>
                <w:rFonts w:ascii="Arial" w:eastAsia="Calibri" w:hAnsi="Arial" w:cs="Arial"/>
                <w:b/>
                <w:bCs/>
                <w:sz w:val="24"/>
                <w:szCs w:val="24"/>
              </w:rPr>
            </w:pPr>
            <w:r w:rsidRPr="00852D2B">
              <w:rPr>
                <w:rFonts w:ascii="Arial" w:eastAsia="Calibri" w:hAnsi="Arial" w:cs="Arial"/>
                <w:b/>
                <w:bCs/>
                <w:sz w:val="24"/>
                <w:szCs w:val="24"/>
              </w:rPr>
              <w:t>dr Marcin Stępień</w:t>
            </w:r>
          </w:p>
        </w:tc>
      </w:tr>
      <w:tr w:rsidR="00C40516" w:rsidRPr="00852D2B" w:rsidTr="00C40516">
        <w:trPr>
          <w:jc w:val="center"/>
        </w:trPr>
        <w:tc>
          <w:tcPr>
            <w:tcW w:w="4045" w:type="dxa"/>
          </w:tcPr>
          <w:p w:rsidR="00C40516" w:rsidRPr="00852D2B" w:rsidRDefault="00C40516" w:rsidP="001D3F6E">
            <w:pPr>
              <w:rPr>
                <w:rFonts w:ascii="Arial" w:eastAsia="Calibri" w:hAnsi="Arial" w:cs="Arial"/>
                <w:sz w:val="24"/>
                <w:szCs w:val="24"/>
              </w:rPr>
            </w:pPr>
            <w:r w:rsidRPr="00852D2B">
              <w:rPr>
                <w:rFonts w:ascii="Arial" w:eastAsia="Calibri" w:hAnsi="Arial" w:cs="Arial"/>
                <w:sz w:val="24"/>
                <w:szCs w:val="24"/>
              </w:rPr>
              <w:t xml:space="preserve">Profile/Profil </w:t>
            </w:r>
          </w:p>
        </w:tc>
        <w:tc>
          <w:tcPr>
            <w:tcW w:w="6546" w:type="dxa"/>
          </w:tcPr>
          <w:p w:rsidR="00C40516" w:rsidRPr="00852D2B" w:rsidRDefault="00C40516" w:rsidP="001D3F6E">
            <w:pPr>
              <w:widowControl w:val="0"/>
              <w:spacing w:after="0" w:line="240" w:lineRule="auto"/>
              <w:rPr>
                <w:rFonts w:ascii="Arial" w:eastAsia="Calibri" w:hAnsi="Arial" w:cs="Arial"/>
                <w:b/>
                <w:bCs/>
                <w:sz w:val="24"/>
                <w:szCs w:val="24"/>
              </w:rPr>
            </w:pPr>
            <w:r w:rsidRPr="00852D2B">
              <w:rPr>
                <w:rFonts w:ascii="Arial" w:eastAsia="Calibri" w:hAnsi="Arial" w:cs="Arial"/>
                <w:b/>
                <w:bCs/>
                <w:sz w:val="24"/>
                <w:szCs w:val="24"/>
              </w:rPr>
              <w:t xml:space="preserve">General </w:t>
            </w:r>
            <w:proofErr w:type="spellStart"/>
            <w:r w:rsidRPr="00852D2B">
              <w:rPr>
                <w:rFonts w:ascii="Arial" w:eastAsia="Calibri" w:hAnsi="Arial" w:cs="Arial"/>
                <w:b/>
                <w:bCs/>
                <w:sz w:val="24"/>
                <w:szCs w:val="24"/>
              </w:rPr>
              <w:t>academic</w:t>
            </w:r>
            <w:proofErr w:type="spellEnd"/>
          </w:p>
        </w:tc>
      </w:tr>
      <w:tr w:rsidR="00C40516" w:rsidRPr="00852D2B" w:rsidTr="00C40516">
        <w:trPr>
          <w:jc w:val="center"/>
        </w:trPr>
        <w:tc>
          <w:tcPr>
            <w:tcW w:w="4045" w:type="dxa"/>
          </w:tcPr>
          <w:p w:rsidR="00C40516" w:rsidRPr="00852D2B" w:rsidRDefault="00C40516" w:rsidP="001D3F6E">
            <w:pPr>
              <w:rPr>
                <w:rFonts w:ascii="Arial" w:eastAsia="Calibri" w:hAnsi="Arial" w:cs="Arial"/>
                <w:sz w:val="24"/>
                <w:szCs w:val="24"/>
                <w:lang w:val="en-GB"/>
              </w:rPr>
            </w:pPr>
            <w:r w:rsidRPr="00852D2B">
              <w:rPr>
                <w:rFonts w:ascii="Arial" w:eastAsia="Calibri" w:hAnsi="Arial" w:cs="Arial"/>
                <w:sz w:val="24"/>
                <w:szCs w:val="24"/>
                <w:lang w:val="en-GB"/>
              </w:rPr>
              <w:t>Number of ECTS credits/</w:t>
            </w:r>
            <w:proofErr w:type="spellStart"/>
            <w:r w:rsidRPr="00852D2B">
              <w:rPr>
                <w:rFonts w:ascii="Arial" w:eastAsia="Calibri" w:hAnsi="Arial" w:cs="Arial"/>
                <w:sz w:val="24"/>
                <w:szCs w:val="24"/>
                <w:lang w:val="en-GB"/>
              </w:rPr>
              <w:t>Liczba</w:t>
            </w:r>
            <w:proofErr w:type="spellEnd"/>
            <w:r w:rsidRPr="00852D2B">
              <w:rPr>
                <w:rFonts w:ascii="Arial" w:eastAsia="Calibri" w:hAnsi="Arial" w:cs="Arial"/>
                <w:sz w:val="24"/>
                <w:szCs w:val="24"/>
                <w:lang w:val="en-GB"/>
              </w:rPr>
              <w:t xml:space="preserve"> </w:t>
            </w:r>
            <w:proofErr w:type="spellStart"/>
            <w:r w:rsidRPr="00852D2B">
              <w:rPr>
                <w:rFonts w:ascii="Arial" w:eastAsia="Calibri" w:hAnsi="Arial" w:cs="Arial"/>
                <w:sz w:val="24"/>
                <w:szCs w:val="24"/>
                <w:lang w:val="en-GB"/>
              </w:rPr>
              <w:t>punktów</w:t>
            </w:r>
            <w:proofErr w:type="spellEnd"/>
            <w:r w:rsidRPr="00852D2B">
              <w:rPr>
                <w:rFonts w:ascii="Arial" w:eastAsia="Calibri" w:hAnsi="Arial" w:cs="Arial"/>
                <w:sz w:val="24"/>
                <w:szCs w:val="24"/>
                <w:lang w:val="en-GB"/>
              </w:rPr>
              <w:t xml:space="preserve"> ECTS</w:t>
            </w:r>
          </w:p>
        </w:tc>
        <w:tc>
          <w:tcPr>
            <w:tcW w:w="6546" w:type="dxa"/>
          </w:tcPr>
          <w:p w:rsidR="00C40516" w:rsidRPr="00852D2B" w:rsidRDefault="00C40516" w:rsidP="001D3F6E">
            <w:pPr>
              <w:widowControl w:val="0"/>
              <w:spacing w:after="0" w:line="240" w:lineRule="auto"/>
              <w:rPr>
                <w:rFonts w:ascii="Arial" w:eastAsia="Calibri" w:hAnsi="Arial" w:cs="Arial"/>
                <w:b/>
                <w:bCs/>
                <w:sz w:val="24"/>
                <w:szCs w:val="24"/>
              </w:rPr>
            </w:pPr>
            <w:r w:rsidRPr="00852D2B">
              <w:rPr>
                <w:rFonts w:ascii="Arial" w:eastAsia="Calibri" w:hAnsi="Arial" w:cs="Arial"/>
                <w:b/>
                <w:bCs/>
                <w:sz w:val="24"/>
                <w:szCs w:val="24"/>
              </w:rPr>
              <w:t>2</w:t>
            </w:r>
          </w:p>
        </w:tc>
      </w:tr>
    </w:tbl>
    <w:p w:rsidR="00C40516" w:rsidRPr="00852D2B" w:rsidRDefault="00C40516" w:rsidP="00C40516">
      <w:pPr>
        <w:spacing w:after="0" w:line="240" w:lineRule="auto"/>
        <w:rPr>
          <w:rFonts w:ascii="Arial" w:eastAsia="Calibri" w:hAnsi="Arial" w:cs="Arial"/>
          <w:b/>
          <w:bCs/>
          <w:sz w:val="24"/>
          <w:szCs w:val="24"/>
        </w:rPr>
      </w:pPr>
    </w:p>
    <w:p w:rsidR="00C40516" w:rsidRPr="00852D2B" w:rsidRDefault="00C40516" w:rsidP="00C40516">
      <w:pPr>
        <w:spacing w:after="0" w:line="360" w:lineRule="auto"/>
        <w:rPr>
          <w:rFonts w:ascii="Arial" w:eastAsia="Calibri" w:hAnsi="Arial" w:cs="Arial"/>
          <w:b/>
          <w:sz w:val="24"/>
          <w:szCs w:val="24"/>
          <w:lang w:val="en-GB"/>
        </w:rPr>
      </w:pPr>
      <w:r w:rsidRPr="00852D2B">
        <w:rPr>
          <w:rFonts w:ascii="Arial" w:eastAsia="Calibri" w:hAnsi="Arial" w:cs="Arial"/>
          <w:b/>
          <w:sz w:val="24"/>
          <w:szCs w:val="24"/>
          <w:lang w:val="en-GB"/>
        </w:rPr>
        <w:t>TYPE OF CLASSES - NUMBER OF HOURS PER SEMESTER/RODZAJ ZAJĘĆ – LICZBA GODZIN W SEMESTRZE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1"/>
        <w:gridCol w:w="1872"/>
        <w:gridCol w:w="2308"/>
        <w:gridCol w:w="1458"/>
        <w:gridCol w:w="1999"/>
      </w:tblGrid>
      <w:tr w:rsidR="00C40516" w:rsidRPr="00852D2B" w:rsidTr="001D3F6E">
        <w:tc>
          <w:tcPr>
            <w:tcW w:w="1915" w:type="dxa"/>
            <w:vAlign w:val="center"/>
          </w:tcPr>
          <w:p w:rsidR="00C40516" w:rsidRPr="00852D2B" w:rsidRDefault="00C40516" w:rsidP="001D3F6E">
            <w:pPr>
              <w:widowControl w:val="0"/>
              <w:spacing w:after="0" w:line="360" w:lineRule="auto"/>
              <w:jc w:val="center"/>
              <w:rPr>
                <w:rFonts w:ascii="Arial" w:eastAsia="Times New Roman" w:hAnsi="Arial" w:cs="Arial"/>
                <w:sz w:val="24"/>
                <w:szCs w:val="24"/>
                <w:u w:val="single"/>
              </w:rPr>
            </w:pPr>
            <w:proofErr w:type="spellStart"/>
            <w:r w:rsidRPr="00852D2B">
              <w:rPr>
                <w:rFonts w:ascii="Arial" w:eastAsia="Times New Roman" w:hAnsi="Arial" w:cs="Arial"/>
                <w:sz w:val="24"/>
                <w:szCs w:val="24"/>
                <w:u w:val="single"/>
              </w:rPr>
              <w:t>Lecture</w:t>
            </w:r>
            <w:proofErr w:type="spellEnd"/>
            <w:r w:rsidRPr="00852D2B">
              <w:rPr>
                <w:rFonts w:ascii="Arial" w:eastAsia="Times New Roman" w:hAnsi="Arial" w:cs="Arial"/>
                <w:sz w:val="24"/>
                <w:szCs w:val="24"/>
                <w:u w:val="single"/>
              </w:rPr>
              <w:t>/Wykład</w:t>
            </w:r>
          </w:p>
        </w:tc>
        <w:tc>
          <w:tcPr>
            <w:tcW w:w="1920" w:type="dxa"/>
            <w:vAlign w:val="center"/>
          </w:tcPr>
          <w:p w:rsidR="00C40516" w:rsidRPr="00852D2B" w:rsidRDefault="00C40516" w:rsidP="001D3F6E">
            <w:pPr>
              <w:widowControl w:val="0"/>
              <w:spacing w:after="0" w:line="360" w:lineRule="auto"/>
              <w:jc w:val="center"/>
              <w:rPr>
                <w:rFonts w:ascii="Arial" w:eastAsia="Times New Roman" w:hAnsi="Arial" w:cs="Arial"/>
                <w:sz w:val="24"/>
                <w:szCs w:val="24"/>
                <w:u w:val="single"/>
              </w:rPr>
            </w:pPr>
            <w:proofErr w:type="spellStart"/>
            <w:r w:rsidRPr="00852D2B">
              <w:rPr>
                <w:rFonts w:ascii="Arial" w:eastAsia="Times New Roman" w:hAnsi="Arial" w:cs="Arial"/>
                <w:sz w:val="24"/>
                <w:szCs w:val="24"/>
                <w:u w:val="single"/>
              </w:rPr>
              <w:t>Exercise</w:t>
            </w:r>
            <w:proofErr w:type="spellEnd"/>
            <w:r w:rsidRPr="00852D2B">
              <w:rPr>
                <w:rFonts w:ascii="Arial" w:eastAsia="Times New Roman" w:hAnsi="Arial" w:cs="Arial"/>
                <w:sz w:val="24"/>
                <w:szCs w:val="24"/>
                <w:u w:val="single"/>
              </w:rPr>
              <w:t>/Ćwiczenia</w:t>
            </w:r>
          </w:p>
        </w:tc>
        <w:tc>
          <w:tcPr>
            <w:tcW w:w="1927" w:type="dxa"/>
            <w:vAlign w:val="center"/>
          </w:tcPr>
          <w:p w:rsidR="00C40516" w:rsidRPr="00852D2B" w:rsidRDefault="00C40516" w:rsidP="001D3F6E">
            <w:pPr>
              <w:widowControl w:val="0"/>
              <w:spacing w:after="0" w:line="360" w:lineRule="auto"/>
              <w:jc w:val="center"/>
              <w:rPr>
                <w:rFonts w:ascii="Arial" w:eastAsia="Times New Roman" w:hAnsi="Arial" w:cs="Arial"/>
                <w:sz w:val="24"/>
                <w:szCs w:val="24"/>
                <w:u w:val="single"/>
              </w:rPr>
            </w:pPr>
            <w:proofErr w:type="spellStart"/>
            <w:r w:rsidRPr="00852D2B">
              <w:rPr>
                <w:rFonts w:ascii="Arial" w:eastAsia="Times New Roman" w:hAnsi="Arial" w:cs="Arial"/>
                <w:sz w:val="24"/>
                <w:szCs w:val="24"/>
                <w:u w:val="single"/>
              </w:rPr>
              <w:t>Laboratory</w:t>
            </w:r>
            <w:proofErr w:type="spellEnd"/>
            <w:r w:rsidRPr="00852D2B">
              <w:rPr>
                <w:rFonts w:ascii="Arial" w:eastAsia="Times New Roman" w:hAnsi="Arial" w:cs="Arial"/>
                <w:sz w:val="24"/>
                <w:szCs w:val="24"/>
                <w:u w:val="single"/>
              </w:rPr>
              <w:t>/Laboratorium</w:t>
            </w:r>
          </w:p>
        </w:tc>
        <w:tc>
          <w:tcPr>
            <w:tcW w:w="1915" w:type="dxa"/>
            <w:vAlign w:val="center"/>
          </w:tcPr>
          <w:p w:rsidR="00C40516" w:rsidRPr="00852D2B" w:rsidRDefault="00C40516" w:rsidP="001D3F6E">
            <w:pPr>
              <w:widowControl w:val="0"/>
              <w:spacing w:after="0" w:line="360" w:lineRule="auto"/>
              <w:jc w:val="center"/>
              <w:rPr>
                <w:rFonts w:ascii="Arial" w:eastAsia="Times New Roman" w:hAnsi="Arial" w:cs="Arial"/>
                <w:sz w:val="24"/>
                <w:szCs w:val="24"/>
                <w:u w:val="single"/>
              </w:rPr>
            </w:pPr>
            <w:r w:rsidRPr="00852D2B">
              <w:rPr>
                <w:rFonts w:ascii="Arial" w:eastAsia="Times New Roman" w:hAnsi="Arial" w:cs="Arial"/>
                <w:sz w:val="24"/>
                <w:szCs w:val="24"/>
                <w:u w:val="single"/>
              </w:rPr>
              <w:t>Project/Projekt</w:t>
            </w:r>
          </w:p>
        </w:tc>
        <w:tc>
          <w:tcPr>
            <w:tcW w:w="1915" w:type="dxa"/>
            <w:vAlign w:val="center"/>
          </w:tcPr>
          <w:p w:rsidR="00C40516" w:rsidRPr="00852D2B" w:rsidRDefault="00C40516" w:rsidP="001D3F6E">
            <w:pPr>
              <w:widowControl w:val="0"/>
              <w:spacing w:after="0" w:line="360" w:lineRule="auto"/>
              <w:jc w:val="center"/>
              <w:rPr>
                <w:rFonts w:ascii="Arial" w:eastAsia="Times New Roman" w:hAnsi="Arial" w:cs="Arial"/>
                <w:sz w:val="24"/>
                <w:szCs w:val="24"/>
                <w:u w:val="single"/>
              </w:rPr>
            </w:pPr>
            <w:proofErr w:type="spellStart"/>
            <w:r w:rsidRPr="00852D2B">
              <w:rPr>
                <w:rFonts w:ascii="Arial" w:eastAsia="Times New Roman" w:hAnsi="Arial" w:cs="Arial"/>
                <w:sz w:val="24"/>
                <w:szCs w:val="24"/>
                <w:u w:val="single"/>
              </w:rPr>
              <w:t>Seminar</w:t>
            </w:r>
            <w:proofErr w:type="spellEnd"/>
            <w:r w:rsidRPr="00852D2B">
              <w:rPr>
                <w:rFonts w:ascii="Arial" w:eastAsia="Times New Roman" w:hAnsi="Arial" w:cs="Arial"/>
                <w:sz w:val="24"/>
                <w:szCs w:val="24"/>
                <w:u w:val="single"/>
              </w:rPr>
              <w:t>/Seminarium</w:t>
            </w:r>
          </w:p>
        </w:tc>
      </w:tr>
      <w:tr w:rsidR="00C40516" w:rsidRPr="00852D2B" w:rsidTr="001D3F6E">
        <w:tc>
          <w:tcPr>
            <w:tcW w:w="1915" w:type="dxa"/>
          </w:tcPr>
          <w:p w:rsidR="00C40516" w:rsidRPr="004F0304" w:rsidRDefault="00C40516" w:rsidP="001D3F6E">
            <w:pPr>
              <w:widowControl w:val="0"/>
              <w:spacing w:after="0" w:line="240" w:lineRule="auto"/>
              <w:jc w:val="center"/>
              <w:rPr>
                <w:rFonts w:ascii="Arial" w:eastAsia="Calibri" w:hAnsi="Arial" w:cs="Arial"/>
                <w:b/>
                <w:bCs/>
                <w:sz w:val="24"/>
                <w:szCs w:val="24"/>
              </w:rPr>
            </w:pPr>
            <w:r w:rsidRPr="004F0304">
              <w:rPr>
                <w:rFonts w:ascii="Arial" w:eastAsia="Calibri" w:hAnsi="Arial" w:cs="Arial"/>
                <w:b/>
                <w:bCs/>
                <w:sz w:val="24"/>
                <w:szCs w:val="24"/>
              </w:rPr>
              <w:t>30</w:t>
            </w:r>
          </w:p>
        </w:tc>
        <w:tc>
          <w:tcPr>
            <w:tcW w:w="1920" w:type="dxa"/>
          </w:tcPr>
          <w:p w:rsidR="00C40516" w:rsidRPr="00852D2B" w:rsidRDefault="00C40516" w:rsidP="001D3F6E">
            <w:pPr>
              <w:widowControl w:val="0"/>
              <w:spacing w:after="0" w:line="240" w:lineRule="auto"/>
              <w:jc w:val="center"/>
              <w:rPr>
                <w:rFonts w:ascii="Arial" w:eastAsia="Calibri" w:hAnsi="Arial" w:cs="Arial"/>
                <w:b/>
                <w:bCs/>
                <w:sz w:val="24"/>
                <w:szCs w:val="24"/>
              </w:rPr>
            </w:pPr>
            <w:r w:rsidRPr="00852D2B">
              <w:rPr>
                <w:rFonts w:ascii="Arial" w:eastAsia="Calibri" w:hAnsi="Arial" w:cs="Arial"/>
                <w:b/>
                <w:bCs/>
                <w:sz w:val="24"/>
                <w:szCs w:val="24"/>
              </w:rPr>
              <w:t>15</w:t>
            </w:r>
          </w:p>
        </w:tc>
        <w:tc>
          <w:tcPr>
            <w:tcW w:w="1927" w:type="dxa"/>
          </w:tcPr>
          <w:p w:rsidR="00C40516" w:rsidRPr="00852D2B" w:rsidRDefault="00C40516" w:rsidP="001D3F6E">
            <w:pPr>
              <w:widowControl w:val="0"/>
              <w:spacing w:after="0" w:line="240" w:lineRule="auto"/>
              <w:jc w:val="center"/>
              <w:rPr>
                <w:rFonts w:ascii="Arial" w:eastAsia="Calibri" w:hAnsi="Arial" w:cs="Arial"/>
                <w:b/>
                <w:bCs/>
                <w:sz w:val="24"/>
                <w:szCs w:val="24"/>
              </w:rPr>
            </w:pPr>
          </w:p>
        </w:tc>
        <w:tc>
          <w:tcPr>
            <w:tcW w:w="1915" w:type="dxa"/>
          </w:tcPr>
          <w:p w:rsidR="00C40516" w:rsidRPr="00852D2B" w:rsidRDefault="00C40516" w:rsidP="001D3F6E">
            <w:pPr>
              <w:widowControl w:val="0"/>
              <w:spacing w:after="0" w:line="240" w:lineRule="auto"/>
              <w:jc w:val="center"/>
              <w:rPr>
                <w:rFonts w:ascii="Arial" w:eastAsia="Calibri" w:hAnsi="Arial" w:cs="Arial"/>
                <w:b/>
                <w:bCs/>
                <w:sz w:val="24"/>
                <w:szCs w:val="24"/>
              </w:rPr>
            </w:pPr>
          </w:p>
        </w:tc>
        <w:tc>
          <w:tcPr>
            <w:tcW w:w="1915" w:type="dxa"/>
          </w:tcPr>
          <w:p w:rsidR="00C40516" w:rsidRPr="00852D2B" w:rsidRDefault="00C40516" w:rsidP="001D3F6E">
            <w:pPr>
              <w:widowControl w:val="0"/>
              <w:spacing w:after="0" w:line="240" w:lineRule="auto"/>
              <w:jc w:val="center"/>
              <w:rPr>
                <w:rFonts w:ascii="Arial" w:eastAsia="Calibri" w:hAnsi="Arial" w:cs="Arial"/>
                <w:b/>
                <w:bCs/>
                <w:sz w:val="24"/>
                <w:szCs w:val="24"/>
              </w:rPr>
            </w:pPr>
          </w:p>
        </w:tc>
      </w:tr>
    </w:tbl>
    <w:p w:rsidR="00C40516" w:rsidRPr="00852D2B" w:rsidRDefault="00C40516" w:rsidP="00C40516">
      <w:pPr>
        <w:spacing w:after="0" w:line="240" w:lineRule="auto"/>
        <w:rPr>
          <w:rFonts w:ascii="Arial" w:eastAsia="Calibri" w:hAnsi="Arial" w:cs="Arial"/>
          <w:b/>
          <w:bCs/>
          <w:sz w:val="24"/>
          <w:szCs w:val="24"/>
          <w:u w:val="single"/>
        </w:rPr>
      </w:pPr>
    </w:p>
    <w:p w:rsidR="00C40516" w:rsidRPr="00852D2B" w:rsidRDefault="00C40516" w:rsidP="00C40516">
      <w:pPr>
        <w:spacing w:after="0" w:line="360" w:lineRule="auto"/>
        <w:rPr>
          <w:rFonts w:ascii="Arial" w:eastAsia="Calibri" w:hAnsi="Arial" w:cs="Arial"/>
          <w:b/>
          <w:sz w:val="24"/>
          <w:szCs w:val="24"/>
          <w:u w:val="single"/>
        </w:rPr>
      </w:pPr>
      <w:r w:rsidRPr="00852D2B">
        <w:rPr>
          <w:rFonts w:ascii="Arial" w:eastAsia="Calibri" w:hAnsi="Arial" w:cs="Arial"/>
          <w:b/>
          <w:sz w:val="24"/>
          <w:szCs w:val="24"/>
          <w:u w:val="single"/>
        </w:rPr>
        <w:t>COURSE DESCRIPTION/OPIS PRZEDMIOTU</w:t>
      </w:r>
    </w:p>
    <w:p w:rsidR="00C40516" w:rsidRPr="00852D2B" w:rsidRDefault="00C40516" w:rsidP="00C40516">
      <w:pPr>
        <w:spacing w:after="0" w:line="360" w:lineRule="auto"/>
        <w:rPr>
          <w:rFonts w:ascii="Arial" w:eastAsia="Calibri" w:hAnsi="Arial" w:cs="Arial"/>
          <w:b/>
          <w:sz w:val="24"/>
          <w:szCs w:val="24"/>
          <w:lang w:val="en-GB"/>
        </w:rPr>
      </w:pPr>
      <w:r w:rsidRPr="00852D2B">
        <w:rPr>
          <w:rFonts w:ascii="Arial" w:eastAsia="Calibri" w:hAnsi="Arial" w:cs="Arial"/>
          <w:b/>
          <w:sz w:val="24"/>
          <w:szCs w:val="24"/>
          <w:lang w:val="en-GB"/>
        </w:rPr>
        <w:t>PURPOSE OF THE COURSE/CEL PRZEDMIOTU</w:t>
      </w:r>
    </w:p>
    <w:p w:rsidR="00C40516" w:rsidRPr="00852D2B" w:rsidRDefault="00C40516" w:rsidP="00C40516">
      <w:pPr>
        <w:spacing w:after="0" w:line="360" w:lineRule="auto"/>
        <w:rPr>
          <w:rFonts w:ascii="Arial" w:eastAsia="Calibri" w:hAnsi="Arial" w:cs="Arial"/>
          <w:sz w:val="24"/>
          <w:szCs w:val="24"/>
          <w:lang w:val="en-US"/>
        </w:rPr>
      </w:pPr>
      <w:r w:rsidRPr="00852D2B">
        <w:rPr>
          <w:rFonts w:ascii="Arial" w:eastAsia="Calibri" w:hAnsi="Arial" w:cs="Arial"/>
          <w:sz w:val="24"/>
          <w:szCs w:val="24"/>
          <w:lang w:val="en-US"/>
        </w:rPr>
        <w:t>C1. To present the problems of doing business in the financial and tax environment.</w:t>
      </w:r>
    </w:p>
    <w:p w:rsidR="00C40516" w:rsidRPr="00852D2B" w:rsidRDefault="00C40516" w:rsidP="00C40516">
      <w:pPr>
        <w:spacing w:after="0" w:line="360" w:lineRule="auto"/>
        <w:rPr>
          <w:rFonts w:ascii="Arial" w:eastAsia="Calibri" w:hAnsi="Arial" w:cs="Arial"/>
          <w:sz w:val="24"/>
          <w:szCs w:val="24"/>
          <w:lang w:val="en-US"/>
        </w:rPr>
      </w:pPr>
      <w:r w:rsidRPr="00852D2B">
        <w:rPr>
          <w:rFonts w:ascii="Arial" w:eastAsia="Calibri" w:hAnsi="Arial" w:cs="Arial"/>
          <w:sz w:val="24"/>
          <w:szCs w:val="24"/>
          <w:lang w:val="en-US"/>
        </w:rPr>
        <w:t>C2. To impart knowledge of the basic tools of financial and tax management in an enterprise.</w:t>
      </w:r>
    </w:p>
    <w:p w:rsidR="00C40516" w:rsidRPr="00852D2B" w:rsidRDefault="00C40516" w:rsidP="00C40516">
      <w:pPr>
        <w:spacing w:after="0" w:line="360" w:lineRule="auto"/>
        <w:rPr>
          <w:rFonts w:ascii="Arial" w:eastAsia="Calibri" w:hAnsi="Arial" w:cs="Arial"/>
          <w:sz w:val="24"/>
          <w:szCs w:val="24"/>
          <w:lang w:val="en-US"/>
        </w:rPr>
      </w:pPr>
    </w:p>
    <w:p w:rsidR="00C40516" w:rsidRPr="00852D2B" w:rsidRDefault="00C40516" w:rsidP="00C40516">
      <w:pPr>
        <w:spacing w:after="0" w:line="360" w:lineRule="auto"/>
        <w:jc w:val="both"/>
        <w:rPr>
          <w:rFonts w:ascii="Arial" w:eastAsia="Times New Roman" w:hAnsi="Arial" w:cs="Arial"/>
          <w:sz w:val="24"/>
          <w:szCs w:val="24"/>
          <w:lang w:eastAsia="pl-PL"/>
        </w:rPr>
      </w:pPr>
      <w:r w:rsidRPr="00852D2B">
        <w:rPr>
          <w:rFonts w:ascii="Arial" w:eastAsia="Calibri" w:hAnsi="Arial" w:cs="Arial"/>
          <w:b/>
          <w:bCs/>
          <w:sz w:val="24"/>
          <w:szCs w:val="24"/>
        </w:rPr>
        <w:t>PREREQUISITES FOR KNOWLEDGE, SKILLS AND OTHER COMPETENCIES/WYMAGANIA WSTĘPNE W ZAKRESIE WIEDZY, UMIEJĘTNOŚCI I INNYCH KOMPETENCJI</w:t>
      </w:r>
    </w:p>
    <w:p w:rsidR="00C40516" w:rsidRPr="00852D2B" w:rsidRDefault="00C40516" w:rsidP="00C40516">
      <w:pPr>
        <w:numPr>
          <w:ilvl w:val="0"/>
          <w:numId w:val="1"/>
        </w:numPr>
        <w:spacing w:after="0" w:line="360" w:lineRule="auto"/>
        <w:jc w:val="both"/>
        <w:rPr>
          <w:rFonts w:ascii="Arial" w:eastAsia="Calibri" w:hAnsi="Arial" w:cs="Arial"/>
          <w:sz w:val="24"/>
          <w:szCs w:val="24"/>
          <w:lang w:val="en-US"/>
        </w:rPr>
      </w:pPr>
      <w:r w:rsidRPr="00852D2B">
        <w:rPr>
          <w:rFonts w:ascii="Arial" w:eastAsia="Calibri" w:hAnsi="Arial" w:cs="Arial"/>
          <w:sz w:val="24"/>
          <w:szCs w:val="24"/>
          <w:lang w:val="en-US"/>
        </w:rPr>
        <w:t>The student has knowledge of basic economic (including financial) categories.</w:t>
      </w:r>
    </w:p>
    <w:p w:rsidR="00C40516" w:rsidRPr="00852D2B" w:rsidRDefault="00C40516" w:rsidP="00C40516">
      <w:pPr>
        <w:numPr>
          <w:ilvl w:val="0"/>
          <w:numId w:val="1"/>
        </w:numPr>
        <w:spacing w:after="0" w:line="360" w:lineRule="auto"/>
        <w:jc w:val="both"/>
        <w:rPr>
          <w:rFonts w:ascii="Arial" w:eastAsia="Calibri" w:hAnsi="Arial" w:cs="Arial"/>
          <w:sz w:val="24"/>
          <w:szCs w:val="24"/>
          <w:lang w:val="en-US"/>
        </w:rPr>
      </w:pPr>
      <w:r w:rsidRPr="00852D2B">
        <w:rPr>
          <w:rFonts w:ascii="Arial" w:eastAsia="Calibri" w:hAnsi="Arial" w:cs="Arial"/>
          <w:sz w:val="24"/>
          <w:szCs w:val="24"/>
          <w:lang w:val="en-US"/>
        </w:rPr>
        <w:t xml:space="preserve">The student has knowledge of the mechanism and principles of economic unit. </w:t>
      </w:r>
    </w:p>
    <w:p w:rsidR="00C40516" w:rsidRPr="00852D2B" w:rsidRDefault="00C40516" w:rsidP="00C40516">
      <w:pPr>
        <w:numPr>
          <w:ilvl w:val="0"/>
          <w:numId w:val="1"/>
        </w:numPr>
        <w:spacing w:after="0" w:line="360" w:lineRule="auto"/>
        <w:jc w:val="both"/>
        <w:rPr>
          <w:rFonts w:ascii="Arial" w:eastAsia="Calibri" w:hAnsi="Arial" w:cs="Arial"/>
          <w:sz w:val="24"/>
          <w:szCs w:val="24"/>
          <w:lang w:val="en-US"/>
        </w:rPr>
      </w:pPr>
      <w:r w:rsidRPr="00852D2B">
        <w:rPr>
          <w:rFonts w:ascii="Arial" w:eastAsia="Calibri" w:hAnsi="Arial" w:cs="Arial"/>
          <w:sz w:val="24"/>
          <w:szCs w:val="24"/>
          <w:lang w:val="en-US"/>
        </w:rPr>
        <w:t>The student has knowledge of management methods in economic units.</w:t>
      </w:r>
    </w:p>
    <w:p w:rsidR="00C40516" w:rsidRPr="00852D2B" w:rsidRDefault="00C40516" w:rsidP="00C40516">
      <w:pPr>
        <w:numPr>
          <w:ilvl w:val="0"/>
          <w:numId w:val="1"/>
        </w:numPr>
        <w:spacing w:after="0" w:line="360" w:lineRule="auto"/>
        <w:jc w:val="both"/>
        <w:rPr>
          <w:rFonts w:ascii="Arial" w:eastAsia="Calibri" w:hAnsi="Arial" w:cs="Arial"/>
          <w:sz w:val="24"/>
          <w:szCs w:val="24"/>
          <w:lang w:val="en-US"/>
        </w:rPr>
      </w:pPr>
      <w:r w:rsidRPr="00852D2B">
        <w:rPr>
          <w:rFonts w:ascii="Arial" w:eastAsia="Calibri" w:hAnsi="Arial" w:cs="Arial"/>
          <w:sz w:val="24"/>
          <w:szCs w:val="24"/>
          <w:lang w:val="en-US"/>
        </w:rPr>
        <w:t>The student has basic knowledge of finance and the basics of accounting.</w:t>
      </w:r>
    </w:p>
    <w:p w:rsidR="00C40516" w:rsidRPr="00852D2B" w:rsidRDefault="00C40516" w:rsidP="00C40516">
      <w:pPr>
        <w:numPr>
          <w:ilvl w:val="0"/>
          <w:numId w:val="1"/>
        </w:numPr>
        <w:spacing w:after="0" w:line="360" w:lineRule="auto"/>
        <w:jc w:val="both"/>
        <w:rPr>
          <w:rFonts w:ascii="Arial" w:eastAsia="Calibri" w:hAnsi="Arial" w:cs="Arial"/>
          <w:sz w:val="24"/>
          <w:szCs w:val="24"/>
          <w:lang w:val="en-US"/>
        </w:rPr>
      </w:pPr>
      <w:r w:rsidRPr="00852D2B">
        <w:rPr>
          <w:rFonts w:ascii="Arial" w:eastAsia="Calibri" w:hAnsi="Arial" w:cs="Arial"/>
          <w:sz w:val="24"/>
          <w:szCs w:val="24"/>
          <w:lang w:val="en-US"/>
        </w:rPr>
        <w:lastRenderedPageBreak/>
        <w:t>The Student is able to use basic concepts of civil law and perform legal actions.</w:t>
      </w:r>
    </w:p>
    <w:p w:rsidR="00C40516" w:rsidRPr="00852D2B" w:rsidRDefault="00C40516" w:rsidP="00C40516">
      <w:pPr>
        <w:numPr>
          <w:ilvl w:val="0"/>
          <w:numId w:val="1"/>
        </w:numPr>
        <w:spacing w:after="0" w:line="360" w:lineRule="auto"/>
        <w:jc w:val="both"/>
        <w:rPr>
          <w:rFonts w:ascii="Arial" w:eastAsia="Calibri" w:hAnsi="Arial" w:cs="Arial"/>
          <w:sz w:val="24"/>
          <w:szCs w:val="24"/>
          <w:lang w:val="en-US"/>
        </w:rPr>
      </w:pPr>
      <w:r w:rsidRPr="00852D2B">
        <w:rPr>
          <w:rFonts w:ascii="Arial" w:eastAsia="Calibri" w:hAnsi="Arial" w:cs="Arial"/>
          <w:sz w:val="24"/>
          <w:szCs w:val="24"/>
          <w:lang w:val="en-US"/>
        </w:rPr>
        <w:t>The student has the ability to identify legal regulations on the organization and operation of business entities.</w:t>
      </w:r>
    </w:p>
    <w:p w:rsidR="00C40516" w:rsidRPr="00852D2B" w:rsidRDefault="00C40516" w:rsidP="00C40516">
      <w:pPr>
        <w:spacing w:after="0" w:line="360" w:lineRule="auto"/>
        <w:rPr>
          <w:rFonts w:ascii="Arial" w:eastAsia="Calibri" w:hAnsi="Arial" w:cs="Arial"/>
          <w:sz w:val="24"/>
          <w:szCs w:val="24"/>
          <w:lang w:val="en-US"/>
        </w:rPr>
      </w:pPr>
    </w:p>
    <w:p w:rsidR="00C40516" w:rsidRPr="00852D2B" w:rsidRDefault="00C40516" w:rsidP="00C40516">
      <w:pPr>
        <w:spacing w:after="0" w:line="360" w:lineRule="auto"/>
        <w:rPr>
          <w:rFonts w:ascii="Arial" w:eastAsia="Calibri" w:hAnsi="Arial" w:cs="Arial"/>
          <w:b/>
          <w:sz w:val="24"/>
          <w:szCs w:val="24"/>
          <w:lang w:val="en-GB"/>
        </w:rPr>
      </w:pPr>
      <w:r w:rsidRPr="00852D2B">
        <w:rPr>
          <w:rFonts w:ascii="Arial" w:eastAsia="Calibri" w:hAnsi="Arial" w:cs="Arial"/>
          <w:b/>
          <w:sz w:val="24"/>
          <w:szCs w:val="24"/>
          <w:lang w:val="en-GB"/>
        </w:rPr>
        <w:t>LEARNING OUTCOMES/EFEKTY UCZENIA SIĘ</w:t>
      </w:r>
    </w:p>
    <w:p w:rsidR="00C40516" w:rsidRPr="00852D2B" w:rsidRDefault="00C40516" w:rsidP="00C40516">
      <w:pPr>
        <w:spacing w:after="0" w:line="360" w:lineRule="auto"/>
        <w:ind w:left="284" w:hanging="284"/>
        <w:jc w:val="both"/>
        <w:rPr>
          <w:rFonts w:ascii="Arial" w:eastAsia="Calibri" w:hAnsi="Arial" w:cs="Arial"/>
          <w:bCs/>
          <w:sz w:val="24"/>
          <w:szCs w:val="24"/>
          <w:lang w:val="en-US"/>
        </w:rPr>
      </w:pPr>
      <w:r w:rsidRPr="00852D2B">
        <w:rPr>
          <w:rFonts w:ascii="Arial" w:eastAsia="Calibri" w:hAnsi="Arial" w:cs="Arial"/>
          <w:bCs/>
          <w:sz w:val="24"/>
          <w:szCs w:val="24"/>
          <w:lang w:val="en-US"/>
        </w:rPr>
        <w:t>EU1. The student knows and understands to an in-depth degree, the legal and financial conditions of various types of activities taking place in organizations.</w:t>
      </w:r>
    </w:p>
    <w:p w:rsidR="00C40516" w:rsidRPr="00852D2B" w:rsidRDefault="00C40516" w:rsidP="00C40516">
      <w:pPr>
        <w:spacing w:after="0" w:line="360" w:lineRule="auto"/>
        <w:ind w:left="284" w:hanging="284"/>
        <w:jc w:val="both"/>
        <w:rPr>
          <w:rFonts w:ascii="Arial" w:eastAsia="Calibri" w:hAnsi="Arial" w:cs="Arial"/>
          <w:bCs/>
          <w:sz w:val="24"/>
          <w:szCs w:val="24"/>
          <w:lang w:val="en-US"/>
        </w:rPr>
      </w:pPr>
      <w:r w:rsidRPr="00852D2B">
        <w:rPr>
          <w:rFonts w:ascii="Arial" w:eastAsia="Calibri" w:hAnsi="Arial" w:cs="Arial"/>
          <w:bCs/>
          <w:sz w:val="24"/>
          <w:szCs w:val="24"/>
          <w:lang w:val="en-US"/>
        </w:rPr>
        <w:t>EU2. The student is able to determine the impact of fiscal burdens on the functioning of business entities and obtain information, interpret it, and draw conclusions from the financial and fiscal environment.</w:t>
      </w:r>
    </w:p>
    <w:p w:rsidR="00C40516" w:rsidRPr="00852D2B" w:rsidRDefault="00C40516" w:rsidP="00C40516">
      <w:pPr>
        <w:spacing w:after="0" w:line="360" w:lineRule="auto"/>
        <w:ind w:left="284" w:hanging="284"/>
        <w:jc w:val="both"/>
        <w:rPr>
          <w:rFonts w:ascii="Arial" w:eastAsia="Calibri" w:hAnsi="Arial" w:cs="Arial"/>
          <w:bCs/>
          <w:sz w:val="24"/>
          <w:szCs w:val="24"/>
          <w:lang w:val="en-US"/>
        </w:rPr>
      </w:pPr>
      <w:r w:rsidRPr="00852D2B">
        <w:rPr>
          <w:rFonts w:ascii="Arial" w:eastAsia="Calibri" w:hAnsi="Arial" w:cs="Arial"/>
          <w:bCs/>
          <w:sz w:val="24"/>
          <w:szCs w:val="24"/>
          <w:lang w:val="en-US"/>
        </w:rPr>
        <w:t>EU3. The student is able to make strategic decisions related to the management of the organization in the financial and fiscal environment using appropriate tools.</w:t>
      </w:r>
    </w:p>
    <w:p w:rsidR="00C40516" w:rsidRPr="00852D2B" w:rsidRDefault="00C40516" w:rsidP="00C40516">
      <w:pPr>
        <w:spacing w:after="0" w:line="360" w:lineRule="auto"/>
        <w:ind w:left="284" w:hanging="284"/>
        <w:jc w:val="both"/>
        <w:rPr>
          <w:rFonts w:ascii="Arial" w:eastAsia="Calibri" w:hAnsi="Arial" w:cs="Arial"/>
          <w:bCs/>
          <w:sz w:val="24"/>
          <w:szCs w:val="24"/>
          <w:lang w:val="en-US"/>
        </w:rPr>
      </w:pPr>
      <w:r w:rsidRPr="00852D2B">
        <w:rPr>
          <w:rFonts w:ascii="Arial" w:eastAsia="Calibri" w:hAnsi="Arial" w:cs="Arial"/>
          <w:bCs/>
          <w:sz w:val="24"/>
          <w:szCs w:val="24"/>
          <w:lang w:val="en-US"/>
        </w:rPr>
        <w:t>EU4. The student is ready to correctly select and use the resources of management knowledge and consult experts when difficulties arise in solving a problem.</w:t>
      </w:r>
    </w:p>
    <w:p w:rsidR="00C40516" w:rsidRPr="00852D2B" w:rsidRDefault="00C40516" w:rsidP="00C40516">
      <w:pPr>
        <w:spacing w:after="0" w:line="360" w:lineRule="auto"/>
        <w:jc w:val="center"/>
        <w:rPr>
          <w:rFonts w:ascii="Arial" w:eastAsia="Calibri" w:hAnsi="Arial" w:cs="Arial"/>
          <w:color w:val="FF0000"/>
          <w:sz w:val="24"/>
          <w:szCs w:val="24"/>
          <w:lang w:val="en-GB"/>
        </w:rPr>
      </w:pPr>
    </w:p>
    <w:p w:rsidR="00C40516" w:rsidRPr="00852D2B" w:rsidRDefault="00C40516" w:rsidP="00C40516">
      <w:pPr>
        <w:spacing w:after="0" w:line="360" w:lineRule="auto"/>
        <w:rPr>
          <w:rFonts w:ascii="Arial" w:eastAsia="Calibri" w:hAnsi="Arial" w:cs="Arial"/>
          <w:b/>
          <w:bCs/>
          <w:sz w:val="24"/>
          <w:szCs w:val="24"/>
        </w:rPr>
      </w:pPr>
      <w:r w:rsidRPr="00852D2B">
        <w:rPr>
          <w:rFonts w:ascii="Arial" w:eastAsia="Calibri" w:hAnsi="Arial" w:cs="Arial"/>
          <w:b/>
          <w:sz w:val="24"/>
          <w:szCs w:val="24"/>
        </w:rPr>
        <w:t>CURRICULUM CONTENT/TREŚCI</w:t>
      </w:r>
      <w:r w:rsidRPr="00852D2B">
        <w:rPr>
          <w:rFonts w:ascii="Arial" w:eastAsia="Calibri" w:hAnsi="Arial" w:cs="Arial"/>
          <w:b/>
          <w:bCs/>
          <w:sz w:val="24"/>
          <w:szCs w:val="24"/>
        </w:rPr>
        <w:t xml:space="preserve"> PROGRAMOWE</w:t>
      </w:r>
    </w:p>
    <w:tbl>
      <w:tblPr>
        <w:tblStyle w:val="Tabela-Siatka11"/>
        <w:tblW w:w="5000" w:type="pct"/>
        <w:tblInd w:w="0" w:type="dxa"/>
        <w:tblCellMar>
          <w:top w:w="9" w:type="dxa"/>
          <w:left w:w="108" w:type="dxa"/>
          <w:right w:w="115" w:type="dxa"/>
        </w:tblCellMar>
        <w:tblLook w:val="04A0" w:firstRow="1" w:lastRow="0" w:firstColumn="1" w:lastColumn="0" w:noHBand="0" w:noVBand="1"/>
      </w:tblPr>
      <w:tblGrid>
        <w:gridCol w:w="7558"/>
        <w:gridCol w:w="1504"/>
      </w:tblGrid>
      <w:tr w:rsidR="00C40516" w:rsidRPr="009B2EFC" w:rsidTr="001D3F6E">
        <w:trPr>
          <w:trHeight w:val="329"/>
        </w:trPr>
        <w:tc>
          <w:tcPr>
            <w:tcW w:w="4207" w:type="pct"/>
            <w:tcBorders>
              <w:top w:val="single" w:sz="4" w:space="0" w:color="000000"/>
              <w:left w:val="single" w:sz="4" w:space="0" w:color="000000"/>
              <w:bottom w:val="single" w:sz="4" w:space="0" w:color="000000"/>
              <w:right w:val="single" w:sz="4" w:space="0" w:color="000000"/>
            </w:tcBorders>
          </w:tcPr>
          <w:p w:rsidR="00C40516" w:rsidRPr="00852D2B" w:rsidRDefault="00C40516" w:rsidP="001D3F6E">
            <w:pPr>
              <w:spacing w:line="360" w:lineRule="auto"/>
              <w:jc w:val="center"/>
              <w:rPr>
                <w:rFonts w:ascii="Arial" w:hAnsi="Arial" w:cs="Arial"/>
                <w:b/>
                <w:sz w:val="24"/>
                <w:szCs w:val="24"/>
                <w:lang w:val="en-GB"/>
              </w:rPr>
            </w:pPr>
            <w:r w:rsidRPr="00852D2B">
              <w:rPr>
                <w:rFonts w:ascii="Arial" w:hAnsi="Arial" w:cs="Arial"/>
                <w:b/>
                <w:sz w:val="24"/>
                <w:szCs w:val="24"/>
                <w:lang w:val="en-GB"/>
              </w:rPr>
              <w:t xml:space="preserve">Form of classes/Forma </w:t>
            </w:r>
            <w:proofErr w:type="spellStart"/>
            <w:r w:rsidRPr="00852D2B">
              <w:rPr>
                <w:rFonts w:ascii="Arial" w:hAnsi="Arial" w:cs="Arial"/>
                <w:b/>
                <w:sz w:val="24"/>
                <w:szCs w:val="24"/>
                <w:lang w:val="en-GB"/>
              </w:rPr>
              <w:t>zajęć</w:t>
            </w:r>
            <w:proofErr w:type="spellEnd"/>
            <w:r w:rsidRPr="00852D2B">
              <w:rPr>
                <w:rFonts w:ascii="Arial" w:hAnsi="Arial" w:cs="Arial"/>
                <w:b/>
                <w:sz w:val="24"/>
                <w:szCs w:val="24"/>
                <w:lang w:val="en-GB"/>
              </w:rPr>
              <w:t xml:space="preserve"> –LECTURE/ WYKŁADY</w:t>
            </w:r>
          </w:p>
        </w:tc>
        <w:tc>
          <w:tcPr>
            <w:tcW w:w="793" w:type="pct"/>
            <w:tcBorders>
              <w:top w:val="single" w:sz="4" w:space="0" w:color="000000"/>
              <w:left w:val="single" w:sz="4" w:space="0" w:color="000000"/>
              <w:bottom w:val="single" w:sz="4" w:space="0" w:color="000000"/>
              <w:right w:val="single" w:sz="4" w:space="0" w:color="000000"/>
            </w:tcBorders>
          </w:tcPr>
          <w:p w:rsidR="00C40516" w:rsidRPr="002960C0" w:rsidRDefault="00C40516" w:rsidP="001D3F6E">
            <w:pPr>
              <w:spacing w:line="360" w:lineRule="auto"/>
              <w:rPr>
                <w:rFonts w:ascii="Arial" w:hAnsi="Arial" w:cs="Arial"/>
                <w:b/>
                <w:sz w:val="24"/>
                <w:szCs w:val="24"/>
                <w:lang w:val="en-GB"/>
              </w:rPr>
            </w:pPr>
            <w:r w:rsidRPr="002960C0">
              <w:rPr>
                <w:rFonts w:ascii="Arial" w:hAnsi="Arial" w:cs="Arial"/>
                <w:b/>
                <w:sz w:val="24"/>
                <w:szCs w:val="24"/>
                <w:lang w:val="en-GB"/>
              </w:rPr>
              <w:t>Number of hours/</w:t>
            </w:r>
            <w:proofErr w:type="spellStart"/>
            <w:r w:rsidRPr="002960C0">
              <w:rPr>
                <w:rFonts w:ascii="Arial" w:hAnsi="Arial" w:cs="Arial"/>
                <w:b/>
                <w:sz w:val="24"/>
                <w:szCs w:val="24"/>
                <w:lang w:val="en-GB"/>
              </w:rPr>
              <w:t>Ilość</w:t>
            </w:r>
            <w:proofErr w:type="spellEnd"/>
            <w:r w:rsidRPr="002960C0">
              <w:rPr>
                <w:rFonts w:ascii="Arial" w:hAnsi="Arial" w:cs="Arial"/>
                <w:b/>
                <w:sz w:val="24"/>
                <w:szCs w:val="24"/>
                <w:lang w:val="en-GB"/>
              </w:rPr>
              <w:t xml:space="preserve"> </w:t>
            </w:r>
            <w:proofErr w:type="spellStart"/>
            <w:r w:rsidRPr="002960C0">
              <w:rPr>
                <w:rFonts w:ascii="Arial" w:hAnsi="Arial" w:cs="Arial"/>
                <w:b/>
                <w:sz w:val="24"/>
                <w:szCs w:val="24"/>
                <w:lang w:val="en-GB"/>
              </w:rPr>
              <w:t>godzin</w:t>
            </w:r>
            <w:proofErr w:type="spellEnd"/>
          </w:p>
        </w:tc>
      </w:tr>
      <w:tr w:rsidR="00C40516" w:rsidRPr="00852D2B" w:rsidTr="001D3F6E">
        <w:trPr>
          <w:trHeight w:val="329"/>
        </w:trPr>
        <w:tc>
          <w:tcPr>
            <w:tcW w:w="4207" w:type="pct"/>
            <w:tcBorders>
              <w:top w:val="single" w:sz="4" w:space="0" w:color="000000"/>
              <w:left w:val="single" w:sz="4" w:space="0" w:color="000000"/>
              <w:bottom w:val="single" w:sz="4" w:space="0" w:color="000000"/>
              <w:right w:val="single" w:sz="4" w:space="0" w:color="000000"/>
            </w:tcBorders>
          </w:tcPr>
          <w:p w:rsidR="00C40516" w:rsidRPr="00852D2B" w:rsidRDefault="00C40516" w:rsidP="001D3F6E">
            <w:pPr>
              <w:spacing w:line="360" w:lineRule="auto"/>
              <w:ind w:left="284" w:hanging="284"/>
              <w:rPr>
                <w:rFonts w:ascii="Arial" w:hAnsi="Arial" w:cs="Arial"/>
                <w:color w:val="FF0000"/>
                <w:sz w:val="24"/>
                <w:szCs w:val="24"/>
                <w:lang w:val="en-US"/>
              </w:rPr>
            </w:pPr>
            <w:r w:rsidRPr="00852D2B">
              <w:rPr>
                <w:rFonts w:ascii="Arial" w:hAnsi="Arial" w:cs="Arial"/>
                <w:sz w:val="24"/>
                <w:szCs w:val="24"/>
                <w:lang w:val="en-US"/>
              </w:rPr>
              <w:t>W1</w:t>
            </w:r>
            <w:r>
              <w:rPr>
                <w:rFonts w:ascii="Arial" w:hAnsi="Arial" w:cs="Arial"/>
                <w:sz w:val="24"/>
                <w:szCs w:val="24"/>
                <w:lang w:val="en-US"/>
              </w:rPr>
              <w:t>-2</w:t>
            </w:r>
            <w:r w:rsidRPr="00852D2B">
              <w:rPr>
                <w:rFonts w:ascii="Arial" w:hAnsi="Arial" w:cs="Arial"/>
                <w:sz w:val="24"/>
                <w:szCs w:val="24"/>
                <w:lang w:val="en-US"/>
              </w:rPr>
              <w:t xml:space="preserve"> Introduction to the subject Presentation of literature and formal requirements for passing the course.</w:t>
            </w:r>
          </w:p>
        </w:tc>
        <w:tc>
          <w:tcPr>
            <w:tcW w:w="793" w:type="pct"/>
            <w:tcBorders>
              <w:top w:val="single" w:sz="4" w:space="0" w:color="000000"/>
              <w:left w:val="single" w:sz="4" w:space="0" w:color="000000"/>
              <w:bottom w:val="single" w:sz="4" w:space="0" w:color="000000"/>
              <w:right w:val="single" w:sz="4" w:space="0" w:color="000000"/>
            </w:tcBorders>
          </w:tcPr>
          <w:p w:rsidR="00C40516" w:rsidRPr="002960C0" w:rsidRDefault="00C40516" w:rsidP="001D3F6E">
            <w:pPr>
              <w:spacing w:line="360" w:lineRule="auto"/>
              <w:ind w:left="7"/>
              <w:jc w:val="center"/>
              <w:rPr>
                <w:rFonts w:ascii="Arial" w:hAnsi="Arial" w:cs="Arial"/>
                <w:b/>
                <w:sz w:val="24"/>
                <w:szCs w:val="24"/>
              </w:rPr>
            </w:pPr>
            <w:r>
              <w:rPr>
                <w:rFonts w:ascii="Arial" w:hAnsi="Arial" w:cs="Arial"/>
                <w:b/>
                <w:sz w:val="24"/>
                <w:szCs w:val="24"/>
              </w:rPr>
              <w:t>2</w:t>
            </w:r>
          </w:p>
        </w:tc>
      </w:tr>
      <w:tr w:rsidR="00C40516" w:rsidRPr="00852D2B" w:rsidTr="001D3F6E">
        <w:trPr>
          <w:trHeight w:val="394"/>
        </w:trPr>
        <w:tc>
          <w:tcPr>
            <w:tcW w:w="4207" w:type="pct"/>
            <w:tcBorders>
              <w:top w:val="single" w:sz="4" w:space="0" w:color="000000"/>
              <w:left w:val="single" w:sz="4" w:space="0" w:color="000000"/>
              <w:bottom w:val="single" w:sz="4" w:space="0" w:color="000000"/>
              <w:right w:val="single" w:sz="4" w:space="0" w:color="000000"/>
            </w:tcBorders>
          </w:tcPr>
          <w:p w:rsidR="00C40516" w:rsidRPr="00852D2B" w:rsidRDefault="00C40516" w:rsidP="001D3F6E">
            <w:pPr>
              <w:spacing w:line="360" w:lineRule="auto"/>
              <w:ind w:left="284" w:hanging="284"/>
              <w:rPr>
                <w:rFonts w:ascii="Arial" w:hAnsi="Arial" w:cs="Arial"/>
                <w:color w:val="FF0000"/>
                <w:sz w:val="24"/>
                <w:szCs w:val="24"/>
                <w:lang w:val="en-US"/>
              </w:rPr>
            </w:pPr>
            <w:r w:rsidRPr="00852D2B">
              <w:rPr>
                <w:rFonts w:ascii="Arial" w:hAnsi="Arial" w:cs="Arial"/>
                <w:sz w:val="24"/>
                <w:szCs w:val="24"/>
                <w:lang w:val="en-US"/>
              </w:rPr>
              <w:t>W</w:t>
            </w:r>
            <w:r>
              <w:rPr>
                <w:rFonts w:ascii="Arial" w:hAnsi="Arial" w:cs="Arial"/>
                <w:sz w:val="24"/>
                <w:szCs w:val="24"/>
                <w:lang w:val="en-US"/>
              </w:rPr>
              <w:t>3-4</w:t>
            </w:r>
            <w:r w:rsidRPr="00852D2B">
              <w:rPr>
                <w:rFonts w:ascii="Arial" w:hAnsi="Arial" w:cs="Arial"/>
                <w:sz w:val="24"/>
                <w:szCs w:val="24"/>
                <w:lang w:val="en-US"/>
              </w:rPr>
              <w:t xml:space="preserve"> Characteristics of equity as a source of asset financing.</w:t>
            </w:r>
          </w:p>
        </w:tc>
        <w:tc>
          <w:tcPr>
            <w:tcW w:w="793" w:type="pct"/>
            <w:tcBorders>
              <w:top w:val="single" w:sz="4" w:space="0" w:color="000000"/>
              <w:left w:val="single" w:sz="4" w:space="0" w:color="000000"/>
              <w:bottom w:val="single" w:sz="4" w:space="0" w:color="000000"/>
              <w:right w:val="single" w:sz="4" w:space="0" w:color="000000"/>
            </w:tcBorders>
          </w:tcPr>
          <w:p w:rsidR="00C40516" w:rsidRPr="002960C0" w:rsidRDefault="00C40516" w:rsidP="001D3F6E">
            <w:pPr>
              <w:spacing w:line="360" w:lineRule="auto"/>
              <w:ind w:left="7"/>
              <w:jc w:val="center"/>
              <w:rPr>
                <w:rFonts w:ascii="Arial" w:hAnsi="Arial" w:cs="Arial"/>
                <w:b/>
                <w:sz w:val="24"/>
                <w:szCs w:val="24"/>
              </w:rPr>
            </w:pPr>
            <w:r>
              <w:rPr>
                <w:rFonts w:ascii="Arial" w:hAnsi="Arial" w:cs="Arial"/>
                <w:b/>
                <w:sz w:val="24"/>
                <w:szCs w:val="24"/>
              </w:rPr>
              <w:t>2</w:t>
            </w:r>
          </w:p>
        </w:tc>
      </w:tr>
      <w:tr w:rsidR="00C40516" w:rsidRPr="00852D2B" w:rsidTr="001D3F6E">
        <w:trPr>
          <w:trHeight w:val="401"/>
        </w:trPr>
        <w:tc>
          <w:tcPr>
            <w:tcW w:w="4207" w:type="pct"/>
            <w:tcBorders>
              <w:top w:val="single" w:sz="4" w:space="0" w:color="000000"/>
              <w:left w:val="single" w:sz="4" w:space="0" w:color="000000"/>
              <w:bottom w:val="single" w:sz="4" w:space="0" w:color="000000"/>
              <w:right w:val="single" w:sz="4" w:space="0" w:color="000000"/>
            </w:tcBorders>
          </w:tcPr>
          <w:p w:rsidR="00C40516" w:rsidRPr="00852D2B" w:rsidRDefault="00C40516" w:rsidP="001D3F6E">
            <w:pPr>
              <w:spacing w:line="360" w:lineRule="auto"/>
              <w:ind w:left="567" w:hanging="567"/>
              <w:rPr>
                <w:rFonts w:ascii="Arial" w:hAnsi="Arial" w:cs="Arial"/>
                <w:color w:val="FF0000"/>
                <w:sz w:val="24"/>
                <w:szCs w:val="24"/>
                <w:lang w:val="en-US"/>
              </w:rPr>
            </w:pPr>
            <w:r w:rsidRPr="00852D2B">
              <w:rPr>
                <w:rFonts w:ascii="Arial" w:hAnsi="Arial" w:cs="Arial"/>
                <w:sz w:val="24"/>
                <w:szCs w:val="24"/>
                <w:lang w:val="en-US"/>
              </w:rPr>
              <w:t>W</w:t>
            </w:r>
            <w:r>
              <w:rPr>
                <w:rFonts w:ascii="Arial" w:hAnsi="Arial" w:cs="Arial"/>
                <w:sz w:val="24"/>
                <w:szCs w:val="24"/>
                <w:lang w:val="en-US"/>
              </w:rPr>
              <w:t>5-6</w:t>
            </w:r>
            <w:r w:rsidRPr="00852D2B">
              <w:rPr>
                <w:rFonts w:ascii="Arial" w:hAnsi="Arial" w:cs="Arial"/>
                <w:sz w:val="24"/>
                <w:szCs w:val="24"/>
                <w:lang w:val="en-US"/>
              </w:rPr>
              <w:t xml:space="preserve"> Foreign capitals as a source of financing resources.</w:t>
            </w:r>
          </w:p>
        </w:tc>
        <w:tc>
          <w:tcPr>
            <w:tcW w:w="793" w:type="pct"/>
            <w:tcBorders>
              <w:top w:val="single" w:sz="4" w:space="0" w:color="000000"/>
              <w:left w:val="single" w:sz="4" w:space="0" w:color="000000"/>
              <w:bottom w:val="single" w:sz="4" w:space="0" w:color="000000"/>
              <w:right w:val="single" w:sz="4" w:space="0" w:color="000000"/>
            </w:tcBorders>
          </w:tcPr>
          <w:p w:rsidR="00C40516" w:rsidRPr="002960C0" w:rsidRDefault="00C40516" w:rsidP="001D3F6E">
            <w:pPr>
              <w:spacing w:line="360" w:lineRule="auto"/>
              <w:ind w:left="7"/>
              <w:jc w:val="center"/>
              <w:rPr>
                <w:rFonts w:ascii="Arial" w:hAnsi="Arial" w:cs="Arial"/>
                <w:b/>
                <w:sz w:val="24"/>
                <w:szCs w:val="24"/>
              </w:rPr>
            </w:pPr>
            <w:r>
              <w:rPr>
                <w:rFonts w:ascii="Arial" w:hAnsi="Arial" w:cs="Arial"/>
                <w:b/>
                <w:sz w:val="24"/>
                <w:szCs w:val="24"/>
              </w:rPr>
              <w:t>2</w:t>
            </w:r>
          </w:p>
        </w:tc>
      </w:tr>
      <w:tr w:rsidR="00C40516" w:rsidRPr="00852D2B" w:rsidTr="001D3F6E">
        <w:trPr>
          <w:trHeight w:val="326"/>
        </w:trPr>
        <w:tc>
          <w:tcPr>
            <w:tcW w:w="4207" w:type="pct"/>
            <w:tcBorders>
              <w:top w:val="single" w:sz="4" w:space="0" w:color="000000"/>
              <w:left w:val="single" w:sz="4" w:space="0" w:color="000000"/>
              <w:bottom w:val="single" w:sz="4" w:space="0" w:color="000000"/>
              <w:right w:val="single" w:sz="4" w:space="0" w:color="000000"/>
            </w:tcBorders>
          </w:tcPr>
          <w:p w:rsidR="00C40516" w:rsidRPr="00852D2B" w:rsidRDefault="00C40516" w:rsidP="001D3F6E">
            <w:pPr>
              <w:spacing w:line="360" w:lineRule="auto"/>
              <w:ind w:left="284" w:hanging="284"/>
              <w:rPr>
                <w:rFonts w:ascii="Arial" w:hAnsi="Arial" w:cs="Arial"/>
                <w:color w:val="FF0000"/>
                <w:sz w:val="24"/>
                <w:szCs w:val="24"/>
                <w:lang w:val="en-US"/>
              </w:rPr>
            </w:pPr>
            <w:r w:rsidRPr="00852D2B">
              <w:rPr>
                <w:rFonts w:ascii="Arial" w:hAnsi="Arial" w:cs="Arial"/>
                <w:sz w:val="24"/>
                <w:szCs w:val="24"/>
                <w:lang w:val="en-US"/>
              </w:rPr>
              <w:t>W</w:t>
            </w:r>
            <w:r>
              <w:rPr>
                <w:rFonts w:ascii="Arial" w:hAnsi="Arial" w:cs="Arial"/>
                <w:sz w:val="24"/>
                <w:szCs w:val="24"/>
                <w:lang w:val="en-US"/>
              </w:rPr>
              <w:t>7-8</w:t>
            </w:r>
            <w:r w:rsidRPr="00852D2B">
              <w:rPr>
                <w:rFonts w:ascii="Arial" w:hAnsi="Arial" w:cs="Arial"/>
                <w:sz w:val="24"/>
                <w:szCs w:val="24"/>
                <w:lang w:val="en-US"/>
              </w:rPr>
              <w:t xml:space="preserve"> Structures of financing the resources of the enterprise The concept of financial leverage</w:t>
            </w:r>
          </w:p>
        </w:tc>
        <w:tc>
          <w:tcPr>
            <w:tcW w:w="793" w:type="pct"/>
            <w:tcBorders>
              <w:top w:val="single" w:sz="4" w:space="0" w:color="000000"/>
              <w:left w:val="single" w:sz="4" w:space="0" w:color="000000"/>
              <w:bottom w:val="single" w:sz="4" w:space="0" w:color="000000"/>
              <w:right w:val="single" w:sz="4" w:space="0" w:color="000000"/>
            </w:tcBorders>
          </w:tcPr>
          <w:p w:rsidR="00C40516" w:rsidRPr="002960C0" w:rsidRDefault="00C40516" w:rsidP="001D3F6E">
            <w:pPr>
              <w:spacing w:line="360" w:lineRule="auto"/>
              <w:ind w:left="7"/>
              <w:jc w:val="center"/>
              <w:rPr>
                <w:rFonts w:ascii="Arial" w:hAnsi="Arial" w:cs="Arial"/>
                <w:b/>
                <w:sz w:val="24"/>
                <w:szCs w:val="24"/>
              </w:rPr>
            </w:pPr>
            <w:r>
              <w:rPr>
                <w:rFonts w:ascii="Arial" w:hAnsi="Arial" w:cs="Arial"/>
                <w:b/>
                <w:sz w:val="24"/>
                <w:szCs w:val="24"/>
              </w:rPr>
              <w:t>2</w:t>
            </w:r>
          </w:p>
        </w:tc>
      </w:tr>
      <w:tr w:rsidR="00C40516" w:rsidRPr="00852D2B" w:rsidTr="001D3F6E">
        <w:trPr>
          <w:trHeight w:val="329"/>
        </w:trPr>
        <w:tc>
          <w:tcPr>
            <w:tcW w:w="4207" w:type="pct"/>
            <w:tcBorders>
              <w:top w:val="single" w:sz="4" w:space="0" w:color="000000"/>
              <w:left w:val="single" w:sz="4" w:space="0" w:color="000000"/>
              <w:bottom w:val="single" w:sz="4" w:space="0" w:color="000000"/>
              <w:right w:val="single" w:sz="4" w:space="0" w:color="000000"/>
            </w:tcBorders>
          </w:tcPr>
          <w:p w:rsidR="00C40516" w:rsidRPr="00852D2B" w:rsidRDefault="00C40516" w:rsidP="001D3F6E">
            <w:pPr>
              <w:spacing w:line="360" w:lineRule="auto"/>
              <w:ind w:left="284" w:hanging="284"/>
              <w:rPr>
                <w:rFonts w:ascii="Arial" w:hAnsi="Arial" w:cs="Arial"/>
                <w:color w:val="FF0000"/>
                <w:sz w:val="24"/>
                <w:szCs w:val="24"/>
                <w:lang w:val="en-US"/>
              </w:rPr>
            </w:pPr>
            <w:r w:rsidRPr="00852D2B">
              <w:rPr>
                <w:rFonts w:ascii="Arial" w:hAnsi="Arial" w:cs="Arial"/>
                <w:sz w:val="24"/>
                <w:szCs w:val="24"/>
                <w:lang w:val="en-US"/>
              </w:rPr>
              <w:t>W</w:t>
            </w:r>
            <w:r>
              <w:rPr>
                <w:rFonts w:ascii="Arial" w:hAnsi="Arial" w:cs="Arial"/>
                <w:sz w:val="24"/>
                <w:szCs w:val="24"/>
                <w:lang w:val="en-US"/>
              </w:rPr>
              <w:t>9-10</w:t>
            </w:r>
            <w:r w:rsidRPr="00852D2B">
              <w:rPr>
                <w:rFonts w:ascii="Arial" w:hAnsi="Arial" w:cs="Arial"/>
                <w:sz w:val="24"/>
                <w:szCs w:val="24"/>
                <w:lang w:val="en-US"/>
              </w:rPr>
              <w:t xml:space="preserve"> Characteristics of the sources of tax law</w:t>
            </w:r>
          </w:p>
        </w:tc>
        <w:tc>
          <w:tcPr>
            <w:tcW w:w="793" w:type="pct"/>
            <w:tcBorders>
              <w:top w:val="single" w:sz="4" w:space="0" w:color="000000"/>
              <w:left w:val="single" w:sz="4" w:space="0" w:color="000000"/>
              <w:bottom w:val="single" w:sz="4" w:space="0" w:color="000000"/>
              <w:right w:val="single" w:sz="4" w:space="0" w:color="000000"/>
            </w:tcBorders>
          </w:tcPr>
          <w:p w:rsidR="00C40516" w:rsidRPr="002960C0" w:rsidRDefault="00C40516" w:rsidP="001D3F6E">
            <w:pPr>
              <w:spacing w:line="360" w:lineRule="auto"/>
              <w:ind w:left="7"/>
              <w:jc w:val="center"/>
              <w:rPr>
                <w:rFonts w:ascii="Arial" w:hAnsi="Arial" w:cs="Arial"/>
                <w:b/>
                <w:sz w:val="24"/>
                <w:szCs w:val="24"/>
              </w:rPr>
            </w:pPr>
            <w:r>
              <w:rPr>
                <w:rFonts w:ascii="Arial" w:hAnsi="Arial" w:cs="Arial"/>
                <w:b/>
                <w:sz w:val="24"/>
                <w:szCs w:val="24"/>
              </w:rPr>
              <w:t>2</w:t>
            </w:r>
          </w:p>
        </w:tc>
      </w:tr>
      <w:tr w:rsidR="00C40516" w:rsidRPr="00852D2B" w:rsidTr="001D3F6E">
        <w:trPr>
          <w:trHeight w:val="326"/>
        </w:trPr>
        <w:tc>
          <w:tcPr>
            <w:tcW w:w="4207" w:type="pct"/>
            <w:tcBorders>
              <w:top w:val="single" w:sz="4" w:space="0" w:color="000000"/>
              <w:left w:val="single" w:sz="4" w:space="0" w:color="000000"/>
              <w:bottom w:val="single" w:sz="4" w:space="0" w:color="000000"/>
              <w:right w:val="single" w:sz="4" w:space="0" w:color="000000"/>
            </w:tcBorders>
          </w:tcPr>
          <w:p w:rsidR="00C40516" w:rsidRPr="00852D2B" w:rsidRDefault="00C40516" w:rsidP="001D3F6E">
            <w:pPr>
              <w:spacing w:line="360" w:lineRule="auto"/>
              <w:ind w:left="284" w:hanging="284"/>
              <w:rPr>
                <w:rFonts w:ascii="Arial" w:hAnsi="Arial" w:cs="Arial"/>
                <w:color w:val="FF0000"/>
                <w:sz w:val="24"/>
                <w:szCs w:val="24"/>
              </w:rPr>
            </w:pPr>
            <w:r w:rsidRPr="00852D2B">
              <w:rPr>
                <w:rFonts w:ascii="Arial" w:hAnsi="Arial" w:cs="Arial"/>
                <w:sz w:val="24"/>
                <w:szCs w:val="24"/>
              </w:rPr>
              <w:t>W</w:t>
            </w:r>
            <w:r>
              <w:rPr>
                <w:rFonts w:ascii="Arial" w:hAnsi="Arial" w:cs="Arial"/>
                <w:sz w:val="24"/>
                <w:szCs w:val="24"/>
              </w:rPr>
              <w:t>11-12</w:t>
            </w:r>
            <w:r w:rsidRPr="00852D2B">
              <w:rPr>
                <w:rFonts w:ascii="Arial" w:hAnsi="Arial" w:cs="Arial"/>
                <w:sz w:val="24"/>
                <w:szCs w:val="24"/>
              </w:rPr>
              <w:t xml:space="preserve"> </w:t>
            </w:r>
            <w:proofErr w:type="spellStart"/>
            <w:r w:rsidRPr="00852D2B">
              <w:rPr>
                <w:rFonts w:ascii="Arial" w:hAnsi="Arial" w:cs="Arial"/>
                <w:sz w:val="24"/>
                <w:szCs w:val="24"/>
              </w:rPr>
              <w:t>Classifications</w:t>
            </w:r>
            <w:proofErr w:type="spellEnd"/>
            <w:r w:rsidRPr="00852D2B">
              <w:rPr>
                <w:rFonts w:ascii="Arial" w:hAnsi="Arial" w:cs="Arial"/>
                <w:sz w:val="24"/>
                <w:szCs w:val="24"/>
              </w:rPr>
              <w:t xml:space="preserve"> of </w:t>
            </w:r>
            <w:proofErr w:type="spellStart"/>
            <w:r w:rsidRPr="00852D2B">
              <w:rPr>
                <w:rFonts w:ascii="Arial" w:hAnsi="Arial" w:cs="Arial"/>
                <w:sz w:val="24"/>
                <w:szCs w:val="24"/>
              </w:rPr>
              <w:t>taxes</w:t>
            </w:r>
            <w:proofErr w:type="spellEnd"/>
          </w:p>
        </w:tc>
        <w:tc>
          <w:tcPr>
            <w:tcW w:w="793" w:type="pct"/>
            <w:tcBorders>
              <w:top w:val="single" w:sz="4" w:space="0" w:color="000000"/>
              <w:left w:val="single" w:sz="4" w:space="0" w:color="000000"/>
              <w:bottom w:val="single" w:sz="4" w:space="0" w:color="000000"/>
              <w:right w:val="single" w:sz="4" w:space="0" w:color="000000"/>
            </w:tcBorders>
          </w:tcPr>
          <w:p w:rsidR="00C40516" w:rsidRPr="002960C0" w:rsidRDefault="00C40516" w:rsidP="001D3F6E">
            <w:pPr>
              <w:spacing w:line="360" w:lineRule="auto"/>
              <w:ind w:left="7"/>
              <w:jc w:val="center"/>
              <w:rPr>
                <w:rFonts w:ascii="Arial" w:hAnsi="Arial" w:cs="Arial"/>
                <w:b/>
                <w:sz w:val="24"/>
                <w:szCs w:val="24"/>
              </w:rPr>
            </w:pPr>
            <w:r>
              <w:rPr>
                <w:rFonts w:ascii="Arial" w:hAnsi="Arial" w:cs="Arial"/>
                <w:b/>
                <w:sz w:val="24"/>
                <w:szCs w:val="24"/>
              </w:rPr>
              <w:t>2</w:t>
            </w:r>
          </w:p>
        </w:tc>
      </w:tr>
      <w:tr w:rsidR="00C40516" w:rsidRPr="00852D2B" w:rsidTr="001D3F6E">
        <w:trPr>
          <w:trHeight w:val="273"/>
        </w:trPr>
        <w:tc>
          <w:tcPr>
            <w:tcW w:w="4207" w:type="pct"/>
            <w:tcBorders>
              <w:top w:val="single" w:sz="4" w:space="0" w:color="000000"/>
              <w:left w:val="single" w:sz="4" w:space="0" w:color="000000"/>
              <w:bottom w:val="single" w:sz="4" w:space="0" w:color="000000"/>
              <w:right w:val="single" w:sz="4" w:space="0" w:color="000000"/>
            </w:tcBorders>
          </w:tcPr>
          <w:p w:rsidR="00C40516" w:rsidRPr="004F0304" w:rsidRDefault="00C40516" w:rsidP="001D3F6E">
            <w:pPr>
              <w:spacing w:line="360" w:lineRule="auto"/>
              <w:ind w:left="284" w:hanging="284"/>
              <w:rPr>
                <w:rFonts w:ascii="Arial" w:hAnsi="Arial" w:cs="Arial"/>
                <w:color w:val="FF0000"/>
                <w:sz w:val="24"/>
                <w:szCs w:val="24"/>
                <w:lang w:val="en-US"/>
              </w:rPr>
            </w:pPr>
            <w:r w:rsidRPr="00852D2B">
              <w:rPr>
                <w:rFonts w:ascii="Arial" w:hAnsi="Arial" w:cs="Arial"/>
                <w:sz w:val="24"/>
                <w:szCs w:val="24"/>
                <w:lang w:val="en-US"/>
              </w:rPr>
              <w:t>W</w:t>
            </w:r>
            <w:r>
              <w:rPr>
                <w:rFonts w:ascii="Arial" w:hAnsi="Arial" w:cs="Arial"/>
                <w:sz w:val="24"/>
                <w:szCs w:val="24"/>
                <w:lang w:val="en-US"/>
              </w:rPr>
              <w:t>13-14</w:t>
            </w:r>
            <w:r w:rsidRPr="00852D2B">
              <w:rPr>
                <w:rFonts w:ascii="Arial" w:hAnsi="Arial" w:cs="Arial"/>
                <w:sz w:val="24"/>
                <w:szCs w:val="24"/>
                <w:lang w:val="en-US"/>
              </w:rPr>
              <w:t xml:space="preserve"> Characteristics of the tax ordinance and the main concepts of tax law. </w:t>
            </w:r>
            <w:r w:rsidRPr="004F0304">
              <w:rPr>
                <w:rFonts w:ascii="Arial" w:hAnsi="Arial" w:cs="Arial"/>
                <w:sz w:val="24"/>
                <w:szCs w:val="24"/>
                <w:lang w:val="en-US"/>
              </w:rPr>
              <w:t>The concept of control and tax proceedings.</w:t>
            </w:r>
          </w:p>
        </w:tc>
        <w:tc>
          <w:tcPr>
            <w:tcW w:w="793" w:type="pct"/>
            <w:tcBorders>
              <w:top w:val="single" w:sz="4" w:space="0" w:color="000000"/>
              <w:left w:val="single" w:sz="4" w:space="0" w:color="000000"/>
              <w:bottom w:val="single" w:sz="4" w:space="0" w:color="000000"/>
              <w:right w:val="single" w:sz="4" w:space="0" w:color="000000"/>
            </w:tcBorders>
          </w:tcPr>
          <w:p w:rsidR="00C40516" w:rsidRPr="002960C0" w:rsidRDefault="00C40516" w:rsidP="001D3F6E">
            <w:pPr>
              <w:spacing w:line="360" w:lineRule="auto"/>
              <w:ind w:left="7"/>
              <w:jc w:val="center"/>
              <w:rPr>
                <w:rFonts w:ascii="Arial" w:hAnsi="Arial" w:cs="Arial"/>
                <w:b/>
                <w:sz w:val="24"/>
                <w:szCs w:val="24"/>
              </w:rPr>
            </w:pPr>
            <w:r>
              <w:rPr>
                <w:rFonts w:ascii="Arial" w:hAnsi="Arial" w:cs="Arial"/>
                <w:b/>
                <w:sz w:val="24"/>
                <w:szCs w:val="24"/>
              </w:rPr>
              <w:t>2</w:t>
            </w:r>
          </w:p>
        </w:tc>
      </w:tr>
      <w:tr w:rsidR="00C40516" w:rsidRPr="00852D2B" w:rsidTr="001D3F6E">
        <w:trPr>
          <w:trHeight w:val="329"/>
        </w:trPr>
        <w:tc>
          <w:tcPr>
            <w:tcW w:w="4207" w:type="pct"/>
            <w:tcBorders>
              <w:top w:val="single" w:sz="4" w:space="0" w:color="000000"/>
              <w:left w:val="single" w:sz="4" w:space="0" w:color="000000"/>
              <w:bottom w:val="single" w:sz="4" w:space="0" w:color="000000"/>
              <w:right w:val="single" w:sz="4" w:space="0" w:color="000000"/>
            </w:tcBorders>
          </w:tcPr>
          <w:p w:rsidR="00C40516" w:rsidRPr="00852D2B" w:rsidRDefault="00C40516" w:rsidP="001D3F6E">
            <w:pPr>
              <w:spacing w:line="360" w:lineRule="auto"/>
              <w:ind w:left="284" w:hanging="284"/>
              <w:rPr>
                <w:rFonts w:ascii="Arial" w:hAnsi="Arial" w:cs="Arial"/>
                <w:color w:val="FF0000"/>
                <w:sz w:val="24"/>
                <w:szCs w:val="24"/>
                <w:lang w:val="en-US"/>
              </w:rPr>
            </w:pPr>
            <w:r w:rsidRPr="00852D2B">
              <w:rPr>
                <w:rFonts w:ascii="Arial" w:hAnsi="Arial" w:cs="Arial"/>
                <w:sz w:val="24"/>
                <w:szCs w:val="24"/>
                <w:lang w:val="en-US"/>
              </w:rPr>
              <w:t>W</w:t>
            </w:r>
            <w:r>
              <w:rPr>
                <w:rFonts w:ascii="Arial" w:hAnsi="Arial" w:cs="Arial"/>
                <w:sz w:val="24"/>
                <w:szCs w:val="24"/>
                <w:lang w:val="en-US"/>
              </w:rPr>
              <w:t>15-16</w:t>
            </w:r>
            <w:r w:rsidRPr="00852D2B">
              <w:rPr>
                <w:rFonts w:ascii="Arial" w:hAnsi="Arial" w:cs="Arial"/>
                <w:sz w:val="24"/>
                <w:szCs w:val="24"/>
                <w:lang w:val="en-US"/>
              </w:rPr>
              <w:t xml:space="preserve"> Direct taxes - general characteristics Corporate income tax (subject and object of taxation, income in business activities, the concept of deductible expenses).</w:t>
            </w:r>
          </w:p>
        </w:tc>
        <w:tc>
          <w:tcPr>
            <w:tcW w:w="793" w:type="pct"/>
            <w:tcBorders>
              <w:top w:val="single" w:sz="4" w:space="0" w:color="000000"/>
              <w:left w:val="single" w:sz="4" w:space="0" w:color="000000"/>
              <w:bottom w:val="single" w:sz="4" w:space="0" w:color="000000"/>
              <w:right w:val="single" w:sz="4" w:space="0" w:color="000000"/>
            </w:tcBorders>
          </w:tcPr>
          <w:p w:rsidR="00C40516" w:rsidRPr="002960C0" w:rsidRDefault="00C40516" w:rsidP="001D3F6E">
            <w:pPr>
              <w:spacing w:line="360" w:lineRule="auto"/>
              <w:ind w:left="7"/>
              <w:jc w:val="center"/>
              <w:rPr>
                <w:rFonts w:ascii="Arial" w:hAnsi="Arial" w:cs="Arial"/>
                <w:b/>
                <w:sz w:val="24"/>
                <w:szCs w:val="24"/>
              </w:rPr>
            </w:pPr>
            <w:r>
              <w:rPr>
                <w:rFonts w:ascii="Arial" w:hAnsi="Arial" w:cs="Arial"/>
                <w:b/>
                <w:sz w:val="24"/>
                <w:szCs w:val="24"/>
              </w:rPr>
              <w:t>2</w:t>
            </w:r>
          </w:p>
        </w:tc>
      </w:tr>
      <w:tr w:rsidR="00C40516" w:rsidRPr="00852D2B" w:rsidTr="001D3F6E">
        <w:trPr>
          <w:trHeight w:val="355"/>
        </w:trPr>
        <w:tc>
          <w:tcPr>
            <w:tcW w:w="4207" w:type="pct"/>
            <w:tcBorders>
              <w:top w:val="single" w:sz="4" w:space="0" w:color="000000"/>
              <w:left w:val="single" w:sz="4" w:space="0" w:color="000000"/>
              <w:bottom w:val="single" w:sz="4" w:space="0" w:color="000000"/>
              <w:right w:val="single" w:sz="4" w:space="0" w:color="000000"/>
            </w:tcBorders>
          </w:tcPr>
          <w:p w:rsidR="00C40516" w:rsidRPr="00852D2B" w:rsidRDefault="00C40516" w:rsidP="001D3F6E">
            <w:pPr>
              <w:spacing w:line="360" w:lineRule="auto"/>
              <w:ind w:left="284" w:hanging="284"/>
              <w:rPr>
                <w:rFonts w:ascii="Arial" w:hAnsi="Arial" w:cs="Arial"/>
                <w:color w:val="FF0000"/>
                <w:sz w:val="24"/>
                <w:szCs w:val="24"/>
                <w:lang w:val="en-US"/>
              </w:rPr>
            </w:pPr>
            <w:r w:rsidRPr="00852D2B">
              <w:rPr>
                <w:rFonts w:ascii="Arial" w:hAnsi="Arial" w:cs="Arial"/>
                <w:sz w:val="24"/>
                <w:szCs w:val="24"/>
                <w:lang w:val="en-US"/>
              </w:rPr>
              <w:lastRenderedPageBreak/>
              <w:t>W</w:t>
            </w:r>
            <w:r>
              <w:rPr>
                <w:rFonts w:ascii="Arial" w:hAnsi="Arial" w:cs="Arial"/>
                <w:sz w:val="24"/>
                <w:szCs w:val="24"/>
                <w:lang w:val="en-US"/>
              </w:rPr>
              <w:t>17-18</w:t>
            </w:r>
            <w:r w:rsidRPr="00852D2B">
              <w:rPr>
                <w:rFonts w:ascii="Arial" w:hAnsi="Arial" w:cs="Arial"/>
                <w:sz w:val="24"/>
                <w:szCs w:val="24"/>
                <w:lang w:val="en-US"/>
              </w:rPr>
              <w:t xml:space="preserve"> Indirect taxes - characteristics on the example of tax on goods and services (subject and object of taxation).</w:t>
            </w:r>
          </w:p>
        </w:tc>
        <w:tc>
          <w:tcPr>
            <w:tcW w:w="793" w:type="pct"/>
            <w:tcBorders>
              <w:top w:val="single" w:sz="4" w:space="0" w:color="000000"/>
              <w:left w:val="single" w:sz="4" w:space="0" w:color="000000"/>
              <w:bottom w:val="single" w:sz="4" w:space="0" w:color="000000"/>
              <w:right w:val="single" w:sz="4" w:space="0" w:color="000000"/>
            </w:tcBorders>
          </w:tcPr>
          <w:p w:rsidR="00C40516" w:rsidRPr="002960C0" w:rsidRDefault="00C40516" w:rsidP="001D3F6E">
            <w:pPr>
              <w:spacing w:line="360" w:lineRule="auto"/>
              <w:ind w:left="7"/>
              <w:jc w:val="center"/>
              <w:rPr>
                <w:rFonts w:ascii="Arial" w:hAnsi="Arial" w:cs="Arial"/>
                <w:b/>
                <w:sz w:val="24"/>
                <w:szCs w:val="24"/>
              </w:rPr>
            </w:pPr>
            <w:r>
              <w:rPr>
                <w:rFonts w:ascii="Arial" w:hAnsi="Arial" w:cs="Arial"/>
                <w:b/>
                <w:sz w:val="24"/>
                <w:szCs w:val="24"/>
              </w:rPr>
              <w:t>2</w:t>
            </w:r>
          </w:p>
        </w:tc>
      </w:tr>
      <w:tr w:rsidR="00C40516" w:rsidRPr="00852D2B" w:rsidTr="001D3F6E">
        <w:trPr>
          <w:trHeight w:val="329"/>
        </w:trPr>
        <w:tc>
          <w:tcPr>
            <w:tcW w:w="4207" w:type="pct"/>
            <w:tcBorders>
              <w:top w:val="single" w:sz="4" w:space="0" w:color="000000"/>
              <w:left w:val="single" w:sz="4" w:space="0" w:color="000000"/>
              <w:bottom w:val="single" w:sz="4" w:space="0" w:color="000000"/>
              <w:right w:val="single" w:sz="4" w:space="0" w:color="000000"/>
            </w:tcBorders>
          </w:tcPr>
          <w:p w:rsidR="00C40516" w:rsidRPr="00852D2B" w:rsidRDefault="00C40516" w:rsidP="001D3F6E">
            <w:pPr>
              <w:spacing w:line="360" w:lineRule="auto"/>
              <w:ind w:left="284" w:hanging="284"/>
              <w:rPr>
                <w:rFonts w:ascii="Arial" w:hAnsi="Arial" w:cs="Arial"/>
                <w:color w:val="FF0000"/>
                <w:sz w:val="24"/>
                <w:szCs w:val="24"/>
                <w:lang w:val="en-US"/>
              </w:rPr>
            </w:pPr>
            <w:r w:rsidRPr="00852D2B">
              <w:rPr>
                <w:rFonts w:ascii="Arial" w:hAnsi="Arial" w:cs="Arial"/>
                <w:sz w:val="24"/>
                <w:szCs w:val="24"/>
                <w:lang w:val="en-US"/>
              </w:rPr>
              <w:t>W1</w:t>
            </w:r>
            <w:r>
              <w:rPr>
                <w:rFonts w:ascii="Arial" w:hAnsi="Arial" w:cs="Arial"/>
                <w:sz w:val="24"/>
                <w:szCs w:val="24"/>
                <w:lang w:val="en-US"/>
              </w:rPr>
              <w:t>9-20</w:t>
            </w:r>
            <w:r w:rsidRPr="00852D2B">
              <w:rPr>
                <w:rFonts w:ascii="Arial" w:hAnsi="Arial" w:cs="Arial"/>
                <w:sz w:val="24"/>
                <w:szCs w:val="24"/>
                <w:lang w:val="en-US"/>
              </w:rPr>
              <w:t xml:space="preserve"> Elements of tax policy of the enterprise</w:t>
            </w:r>
          </w:p>
        </w:tc>
        <w:tc>
          <w:tcPr>
            <w:tcW w:w="793" w:type="pct"/>
            <w:tcBorders>
              <w:top w:val="single" w:sz="4" w:space="0" w:color="000000"/>
              <w:left w:val="single" w:sz="4" w:space="0" w:color="000000"/>
              <w:bottom w:val="single" w:sz="4" w:space="0" w:color="000000"/>
              <w:right w:val="single" w:sz="4" w:space="0" w:color="000000"/>
            </w:tcBorders>
          </w:tcPr>
          <w:p w:rsidR="00C40516" w:rsidRPr="002960C0" w:rsidRDefault="00C40516" w:rsidP="001D3F6E">
            <w:pPr>
              <w:spacing w:line="360" w:lineRule="auto"/>
              <w:ind w:left="7"/>
              <w:jc w:val="center"/>
              <w:rPr>
                <w:rFonts w:ascii="Arial" w:hAnsi="Arial" w:cs="Arial"/>
                <w:b/>
                <w:sz w:val="24"/>
                <w:szCs w:val="24"/>
              </w:rPr>
            </w:pPr>
            <w:r>
              <w:rPr>
                <w:rFonts w:ascii="Arial" w:hAnsi="Arial" w:cs="Arial"/>
                <w:b/>
                <w:sz w:val="24"/>
                <w:szCs w:val="24"/>
              </w:rPr>
              <w:t>2</w:t>
            </w:r>
          </w:p>
        </w:tc>
      </w:tr>
      <w:tr w:rsidR="00C40516" w:rsidRPr="00852D2B" w:rsidTr="001D3F6E">
        <w:trPr>
          <w:trHeight w:val="350"/>
        </w:trPr>
        <w:tc>
          <w:tcPr>
            <w:tcW w:w="4207" w:type="pct"/>
            <w:tcBorders>
              <w:top w:val="single" w:sz="4" w:space="0" w:color="000000"/>
              <w:left w:val="single" w:sz="4" w:space="0" w:color="000000"/>
              <w:bottom w:val="single" w:sz="4" w:space="0" w:color="000000"/>
              <w:right w:val="single" w:sz="4" w:space="0" w:color="000000"/>
            </w:tcBorders>
          </w:tcPr>
          <w:p w:rsidR="00C40516" w:rsidRPr="00852D2B" w:rsidRDefault="00C40516" w:rsidP="001D3F6E">
            <w:pPr>
              <w:spacing w:line="360" w:lineRule="auto"/>
              <w:ind w:left="284" w:hanging="284"/>
              <w:rPr>
                <w:rFonts w:ascii="Arial" w:hAnsi="Arial" w:cs="Arial"/>
                <w:color w:val="FF0000"/>
                <w:sz w:val="24"/>
                <w:szCs w:val="24"/>
                <w:lang w:val="en-US"/>
              </w:rPr>
            </w:pPr>
            <w:r w:rsidRPr="00852D2B">
              <w:rPr>
                <w:rFonts w:ascii="Arial" w:hAnsi="Arial" w:cs="Arial"/>
                <w:sz w:val="24"/>
                <w:szCs w:val="24"/>
                <w:lang w:val="en-US"/>
              </w:rPr>
              <w:t>W</w:t>
            </w:r>
            <w:r>
              <w:rPr>
                <w:rFonts w:ascii="Arial" w:hAnsi="Arial" w:cs="Arial"/>
                <w:sz w:val="24"/>
                <w:szCs w:val="24"/>
                <w:lang w:val="en-US"/>
              </w:rPr>
              <w:t>2</w:t>
            </w:r>
            <w:r w:rsidRPr="00852D2B">
              <w:rPr>
                <w:rFonts w:ascii="Arial" w:hAnsi="Arial" w:cs="Arial"/>
                <w:sz w:val="24"/>
                <w:szCs w:val="24"/>
                <w:lang w:val="en-US"/>
              </w:rPr>
              <w:t>1</w:t>
            </w:r>
            <w:r>
              <w:rPr>
                <w:rFonts w:ascii="Arial" w:hAnsi="Arial" w:cs="Arial"/>
                <w:sz w:val="24"/>
                <w:szCs w:val="24"/>
                <w:lang w:val="en-US"/>
              </w:rPr>
              <w:t>-28</w:t>
            </w:r>
            <w:r w:rsidRPr="00852D2B">
              <w:rPr>
                <w:rFonts w:ascii="Arial" w:hAnsi="Arial" w:cs="Arial"/>
                <w:sz w:val="24"/>
                <w:szCs w:val="24"/>
                <w:lang w:val="en-US"/>
              </w:rPr>
              <w:t xml:space="preserve"> Selected tax decisions of the enterprise</w:t>
            </w:r>
          </w:p>
        </w:tc>
        <w:tc>
          <w:tcPr>
            <w:tcW w:w="793" w:type="pct"/>
            <w:tcBorders>
              <w:top w:val="single" w:sz="4" w:space="0" w:color="000000"/>
              <w:left w:val="single" w:sz="4" w:space="0" w:color="000000"/>
              <w:bottom w:val="single" w:sz="4" w:space="0" w:color="000000"/>
              <w:right w:val="single" w:sz="4" w:space="0" w:color="000000"/>
            </w:tcBorders>
          </w:tcPr>
          <w:p w:rsidR="00C40516" w:rsidRPr="002960C0" w:rsidRDefault="00C40516" w:rsidP="001D3F6E">
            <w:pPr>
              <w:spacing w:line="360" w:lineRule="auto"/>
              <w:ind w:left="7"/>
              <w:jc w:val="center"/>
              <w:rPr>
                <w:rFonts w:ascii="Arial" w:hAnsi="Arial" w:cs="Arial"/>
                <w:b/>
                <w:sz w:val="24"/>
                <w:szCs w:val="24"/>
              </w:rPr>
            </w:pPr>
            <w:r>
              <w:rPr>
                <w:rFonts w:ascii="Arial" w:hAnsi="Arial" w:cs="Arial"/>
                <w:b/>
                <w:sz w:val="24"/>
                <w:szCs w:val="24"/>
              </w:rPr>
              <w:t>8</w:t>
            </w:r>
          </w:p>
        </w:tc>
      </w:tr>
      <w:tr w:rsidR="00C40516" w:rsidRPr="00852D2B" w:rsidTr="001D3F6E">
        <w:trPr>
          <w:trHeight w:val="329"/>
        </w:trPr>
        <w:tc>
          <w:tcPr>
            <w:tcW w:w="4207" w:type="pct"/>
            <w:tcBorders>
              <w:top w:val="single" w:sz="4" w:space="0" w:color="000000"/>
              <w:left w:val="single" w:sz="4" w:space="0" w:color="000000"/>
              <w:bottom w:val="single" w:sz="4" w:space="0" w:color="000000"/>
              <w:right w:val="single" w:sz="4" w:space="0" w:color="000000"/>
            </w:tcBorders>
          </w:tcPr>
          <w:p w:rsidR="00C40516" w:rsidRPr="00852D2B" w:rsidRDefault="00C40516" w:rsidP="001D3F6E">
            <w:pPr>
              <w:spacing w:line="360" w:lineRule="auto"/>
              <w:ind w:left="284" w:hanging="284"/>
              <w:rPr>
                <w:rFonts w:ascii="Arial" w:hAnsi="Arial" w:cs="Arial"/>
                <w:color w:val="FF0000"/>
                <w:sz w:val="24"/>
                <w:szCs w:val="24"/>
                <w:lang w:val="en-US"/>
              </w:rPr>
            </w:pPr>
            <w:r w:rsidRPr="00852D2B">
              <w:rPr>
                <w:rFonts w:ascii="Arial" w:hAnsi="Arial" w:cs="Arial"/>
                <w:sz w:val="24"/>
                <w:szCs w:val="24"/>
                <w:lang w:val="en-US"/>
              </w:rPr>
              <w:t>W</w:t>
            </w:r>
            <w:r>
              <w:rPr>
                <w:rFonts w:ascii="Arial" w:hAnsi="Arial" w:cs="Arial"/>
                <w:sz w:val="24"/>
                <w:szCs w:val="24"/>
                <w:lang w:val="en-US"/>
              </w:rPr>
              <w:t>29-30</w:t>
            </w:r>
            <w:r w:rsidRPr="00852D2B">
              <w:rPr>
                <w:rFonts w:ascii="Arial" w:hAnsi="Arial" w:cs="Arial"/>
                <w:sz w:val="24"/>
                <w:szCs w:val="24"/>
                <w:lang w:val="en-US"/>
              </w:rPr>
              <w:t xml:space="preserve"> Credit of the lecture in the form of a test.</w:t>
            </w:r>
          </w:p>
        </w:tc>
        <w:tc>
          <w:tcPr>
            <w:tcW w:w="793" w:type="pct"/>
            <w:tcBorders>
              <w:top w:val="single" w:sz="4" w:space="0" w:color="000000"/>
              <w:left w:val="single" w:sz="4" w:space="0" w:color="000000"/>
              <w:bottom w:val="single" w:sz="4" w:space="0" w:color="000000"/>
              <w:right w:val="single" w:sz="4" w:space="0" w:color="000000"/>
            </w:tcBorders>
          </w:tcPr>
          <w:p w:rsidR="00C40516" w:rsidRPr="002960C0" w:rsidRDefault="00C40516" w:rsidP="001D3F6E">
            <w:pPr>
              <w:spacing w:line="360" w:lineRule="auto"/>
              <w:ind w:left="7"/>
              <w:jc w:val="center"/>
              <w:rPr>
                <w:rFonts w:ascii="Arial" w:hAnsi="Arial" w:cs="Arial"/>
                <w:b/>
                <w:color w:val="FF0000"/>
                <w:sz w:val="24"/>
                <w:szCs w:val="24"/>
              </w:rPr>
            </w:pPr>
            <w:r w:rsidRPr="004F0304">
              <w:rPr>
                <w:rFonts w:ascii="Arial" w:hAnsi="Arial" w:cs="Arial"/>
                <w:b/>
                <w:sz w:val="24"/>
                <w:szCs w:val="24"/>
              </w:rPr>
              <w:t>2</w:t>
            </w:r>
          </w:p>
        </w:tc>
      </w:tr>
      <w:tr w:rsidR="00C40516" w:rsidRPr="009B2EFC" w:rsidTr="001D3F6E">
        <w:trPr>
          <w:trHeight w:val="329"/>
        </w:trPr>
        <w:tc>
          <w:tcPr>
            <w:tcW w:w="4207" w:type="pct"/>
            <w:tcBorders>
              <w:top w:val="single" w:sz="4" w:space="0" w:color="000000"/>
              <w:left w:val="single" w:sz="4" w:space="0" w:color="000000"/>
              <w:bottom w:val="single" w:sz="4" w:space="0" w:color="000000"/>
              <w:right w:val="single" w:sz="4" w:space="0" w:color="000000"/>
            </w:tcBorders>
          </w:tcPr>
          <w:p w:rsidR="00C40516" w:rsidRPr="00852D2B" w:rsidRDefault="00C40516" w:rsidP="001D3F6E">
            <w:pPr>
              <w:spacing w:line="360" w:lineRule="auto"/>
              <w:rPr>
                <w:rFonts w:ascii="Arial" w:hAnsi="Arial" w:cs="Arial"/>
                <w:b/>
                <w:sz w:val="24"/>
                <w:szCs w:val="24"/>
                <w:lang w:val="en-GB"/>
              </w:rPr>
            </w:pPr>
            <w:r w:rsidRPr="00852D2B">
              <w:rPr>
                <w:rFonts w:ascii="Arial" w:hAnsi="Arial" w:cs="Arial"/>
                <w:b/>
                <w:sz w:val="24"/>
                <w:szCs w:val="24"/>
                <w:lang w:val="en-GB"/>
              </w:rPr>
              <w:t xml:space="preserve">Form of classes/Forma </w:t>
            </w:r>
            <w:proofErr w:type="spellStart"/>
            <w:r w:rsidRPr="00852D2B">
              <w:rPr>
                <w:rFonts w:ascii="Arial" w:hAnsi="Arial" w:cs="Arial"/>
                <w:b/>
                <w:sz w:val="24"/>
                <w:szCs w:val="24"/>
                <w:lang w:val="en-GB"/>
              </w:rPr>
              <w:t>zajęć</w:t>
            </w:r>
            <w:proofErr w:type="spellEnd"/>
            <w:r w:rsidRPr="00852D2B">
              <w:rPr>
                <w:rFonts w:ascii="Arial" w:hAnsi="Arial" w:cs="Arial"/>
                <w:b/>
                <w:sz w:val="24"/>
                <w:szCs w:val="24"/>
                <w:lang w:val="en-GB"/>
              </w:rPr>
              <w:t xml:space="preserve"> – EXERCISE/ĆWICZENIA</w:t>
            </w:r>
          </w:p>
        </w:tc>
        <w:tc>
          <w:tcPr>
            <w:tcW w:w="793" w:type="pct"/>
            <w:tcBorders>
              <w:top w:val="single" w:sz="4" w:space="0" w:color="000000"/>
              <w:left w:val="single" w:sz="4" w:space="0" w:color="000000"/>
              <w:bottom w:val="single" w:sz="4" w:space="0" w:color="000000"/>
              <w:right w:val="single" w:sz="4" w:space="0" w:color="000000"/>
            </w:tcBorders>
          </w:tcPr>
          <w:p w:rsidR="00C40516" w:rsidRPr="002960C0" w:rsidRDefault="00C40516" w:rsidP="001D3F6E">
            <w:pPr>
              <w:spacing w:line="360" w:lineRule="auto"/>
              <w:rPr>
                <w:rFonts w:ascii="Arial" w:hAnsi="Arial" w:cs="Arial"/>
                <w:b/>
                <w:sz w:val="24"/>
                <w:szCs w:val="24"/>
                <w:lang w:val="en-GB"/>
              </w:rPr>
            </w:pPr>
            <w:r w:rsidRPr="002960C0">
              <w:rPr>
                <w:rFonts w:ascii="Arial" w:hAnsi="Arial" w:cs="Arial"/>
                <w:b/>
                <w:sz w:val="24"/>
                <w:szCs w:val="24"/>
                <w:lang w:val="en-GB"/>
              </w:rPr>
              <w:t>Number of hours/</w:t>
            </w:r>
            <w:proofErr w:type="spellStart"/>
            <w:r w:rsidRPr="002960C0">
              <w:rPr>
                <w:rFonts w:ascii="Arial" w:hAnsi="Arial" w:cs="Arial"/>
                <w:b/>
                <w:sz w:val="24"/>
                <w:szCs w:val="24"/>
                <w:lang w:val="en-GB"/>
              </w:rPr>
              <w:t>Ilość</w:t>
            </w:r>
            <w:proofErr w:type="spellEnd"/>
            <w:r w:rsidRPr="002960C0">
              <w:rPr>
                <w:rFonts w:ascii="Arial" w:hAnsi="Arial" w:cs="Arial"/>
                <w:b/>
                <w:sz w:val="24"/>
                <w:szCs w:val="24"/>
                <w:lang w:val="en-GB"/>
              </w:rPr>
              <w:t xml:space="preserve"> </w:t>
            </w:r>
            <w:proofErr w:type="spellStart"/>
            <w:r w:rsidRPr="002960C0">
              <w:rPr>
                <w:rFonts w:ascii="Arial" w:hAnsi="Arial" w:cs="Arial"/>
                <w:b/>
                <w:sz w:val="24"/>
                <w:szCs w:val="24"/>
                <w:lang w:val="en-GB"/>
              </w:rPr>
              <w:t>godzin</w:t>
            </w:r>
            <w:proofErr w:type="spellEnd"/>
          </w:p>
        </w:tc>
      </w:tr>
      <w:tr w:rsidR="00C40516" w:rsidRPr="00852D2B" w:rsidTr="001D3F6E">
        <w:trPr>
          <w:trHeight w:val="329"/>
        </w:trPr>
        <w:tc>
          <w:tcPr>
            <w:tcW w:w="4207" w:type="pct"/>
            <w:tcBorders>
              <w:top w:val="single" w:sz="4" w:space="0" w:color="000000"/>
              <w:left w:val="single" w:sz="4" w:space="0" w:color="000000"/>
              <w:bottom w:val="single" w:sz="4" w:space="0" w:color="000000"/>
              <w:right w:val="single" w:sz="4" w:space="0" w:color="000000"/>
            </w:tcBorders>
          </w:tcPr>
          <w:p w:rsidR="00C40516" w:rsidRPr="00852D2B" w:rsidRDefault="00C40516" w:rsidP="001D3F6E">
            <w:pPr>
              <w:spacing w:line="360" w:lineRule="auto"/>
              <w:ind w:left="284" w:hanging="284"/>
              <w:rPr>
                <w:rFonts w:ascii="Arial" w:hAnsi="Arial" w:cs="Arial"/>
                <w:sz w:val="24"/>
                <w:szCs w:val="24"/>
                <w:lang w:val="en-US"/>
              </w:rPr>
            </w:pPr>
            <w:r w:rsidRPr="00852D2B">
              <w:rPr>
                <w:rFonts w:ascii="Arial" w:hAnsi="Arial" w:cs="Arial"/>
                <w:sz w:val="24"/>
                <w:szCs w:val="24"/>
                <w:lang w:val="en-US"/>
              </w:rPr>
              <w:t>C1. Introductory classes, rules for passing the course.</w:t>
            </w:r>
          </w:p>
        </w:tc>
        <w:tc>
          <w:tcPr>
            <w:tcW w:w="793" w:type="pct"/>
            <w:tcBorders>
              <w:top w:val="single" w:sz="4" w:space="0" w:color="000000"/>
              <w:left w:val="single" w:sz="4" w:space="0" w:color="000000"/>
              <w:bottom w:val="single" w:sz="4" w:space="0" w:color="000000"/>
              <w:right w:val="single" w:sz="4" w:space="0" w:color="000000"/>
            </w:tcBorders>
          </w:tcPr>
          <w:p w:rsidR="00C40516" w:rsidRPr="002960C0" w:rsidRDefault="00C40516" w:rsidP="001D3F6E">
            <w:pPr>
              <w:spacing w:line="360" w:lineRule="auto"/>
              <w:ind w:left="7"/>
              <w:jc w:val="center"/>
              <w:rPr>
                <w:rFonts w:ascii="Arial" w:hAnsi="Arial" w:cs="Arial"/>
                <w:b/>
                <w:sz w:val="24"/>
                <w:szCs w:val="24"/>
              </w:rPr>
            </w:pPr>
            <w:r w:rsidRPr="002960C0">
              <w:rPr>
                <w:rFonts w:ascii="Arial" w:hAnsi="Arial" w:cs="Arial"/>
                <w:b/>
                <w:sz w:val="24"/>
                <w:szCs w:val="24"/>
              </w:rPr>
              <w:t xml:space="preserve">1 </w:t>
            </w:r>
          </w:p>
        </w:tc>
      </w:tr>
      <w:tr w:rsidR="00C40516" w:rsidRPr="00852D2B" w:rsidTr="001D3F6E">
        <w:trPr>
          <w:trHeight w:val="326"/>
        </w:trPr>
        <w:tc>
          <w:tcPr>
            <w:tcW w:w="4207" w:type="pct"/>
            <w:tcBorders>
              <w:top w:val="single" w:sz="4" w:space="0" w:color="000000"/>
              <w:left w:val="single" w:sz="4" w:space="0" w:color="000000"/>
              <w:bottom w:val="single" w:sz="4" w:space="0" w:color="000000"/>
              <w:right w:val="single" w:sz="4" w:space="0" w:color="000000"/>
            </w:tcBorders>
          </w:tcPr>
          <w:p w:rsidR="00C40516" w:rsidRPr="00852D2B" w:rsidRDefault="00C40516" w:rsidP="001D3F6E">
            <w:pPr>
              <w:spacing w:line="360" w:lineRule="auto"/>
              <w:ind w:left="284" w:hanging="284"/>
              <w:rPr>
                <w:rFonts w:ascii="Arial" w:hAnsi="Arial" w:cs="Arial"/>
                <w:sz w:val="24"/>
                <w:szCs w:val="24"/>
                <w:lang w:val="en-US"/>
              </w:rPr>
            </w:pPr>
            <w:r w:rsidRPr="00852D2B">
              <w:rPr>
                <w:rFonts w:ascii="Arial" w:hAnsi="Arial" w:cs="Arial"/>
                <w:sz w:val="24"/>
                <w:szCs w:val="24"/>
                <w:lang w:val="en-US"/>
              </w:rPr>
              <w:t>C2-C4. Exercises on the selection of resource financing structure.</w:t>
            </w:r>
          </w:p>
        </w:tc>
        <w:tc>
          <w:tcPr>
            <w:tcW w:w="793" w:type="pct"/>
            <w:tcBorders>
              <w:top w:val="single" w:sz="4" w:space="0" w:color="000000"/>
              <w:left w:val="single" w:sz="4" w:space="0" w:color="000000"/>
              <w:bottom w:val="single" w:sz="4" w:space="0" w:color="000000"/>
              <w:right w:val="single" w:sz="4" w:space="0" w:color="000000"/>
            </w:tcBorders>
          </w:tcPr>
          <w:p w:rsidR="00C40516" w:rsidRPr="002960C0" w:rsidRDefault="00C40516" w:rsidP="001D3F6E">
            <w:pPr>
              <w:spacing w:line="360" w:lineRule="auto"/>
              <w:ind w:left="7"/>
              <w:jc w:val="center"/>
              <w:rPr>
                <w:rFonts w:ascii="Arial" w:hAnsi="Arial" w:cs="Arial"/>
                <w:b/>
                <w:sz w:val="24"/>
                <w:szCs w:val="24"/>
              </w:rPr>
            </w:pPr>
            <w:r w:rsidRPr="002960C0">
              <w:rPr>
                <w:rFonts w:ascii="Arial" w:hAnsi="Arial" w:cs="Arial"/>
                <w:b/>
                <w:sz w:val="24"/>
                <w:szCs w:val="24"/>
              </w:rPr>
              <w:t>3</w:t>
            </w:r>
          </w:p>
        </w:tc>
      </w:tr>
      <w:tr w:rsidR="00C40516" w:rsidRPr="00852D2B" w:rsidTr="001D3F6E">
        <w:trPr>
          <w:trHeight w:val="402"/>
        </w:trPr>
        <w:tc>
          <w:tcPr>
            <w:tcW w:w="4207" w:type="pct"/>
            <w:tcBorders>
              <w:top w:val="single" w:sz="4" w:space="0" w:color="000000"/>
              <w:left w:val="single" w:sz="4" w:space="0" w:color="000000"/>
              <w:bottom w:val="single" w:sz="4" w:space="0" w:color="000000"/>
              <w:right w:val="single" w:sz="4" w:space="0" w:color="000000"/>
            </w:tcBorders>
          </w:tcPr>
          <w:p w:rsidR="00C40516" w:rsidRPr="00852D2B" w:rsidRDefault="00C40516" w:rsidP="001D3F6E">
            <w:pPr>
              <w:spacing w:line="360" w:lineRule="auto"/>
              <w:ind w:left="567" w:hanging="567"/>
              <w:rPr>
                <w:rFonts w:ascii="Arial" w:hAnsi="Arial" w:cs="Arial"/>
                <w:sz w:val="24"/>
                <w:szCs w:val="24"/>
                <w:lang w:val="en-US"/>
              </w:rPr>
            </w:pPr>
            <w:r w:rsidRPr="00852D2B">
              <w:rPr>
                <w:rFonts w:ascii="Arial" w:hAnsi="Arial" w:cs="Arial"/>
                <w:sz w:val="24"/>
                <w:szCs w:val="24"/>
                <w:lang w:val="en-US"/>
              </w:rPr>
              <w:t>C5-C7. Undertaking economic activity with consideration of tax issues.</w:t>
            </w:r>
          </w:p>
        </w:tc>
        <w:tc>
          <w:tcPr>
            <w:tcW w:w="793" w:type="pct"/>
            <w:tcBorders>
              <w:top w:val="single" w:sz="4" w:space="0" w:color="000000"/>
              <w:left w:val="single" w:sz="4" w:space="0" w:color="000000"/>
              <w:bottom w:val="single" w:sz="4" w:space="0" w:color="000000"/>
              <w:right w:val="single" w:sz="4" w:space="0" w:color="000000"/>
            </w:tcBorders>
          </w:tcPr>
          <w:p w:rsidR="00C40516" w:rsidRPr="002960C0" w:rsidRDefault="00C40516" w:rsidP="001D3F6E">
            <w:pPr>
              <w:spacing w:line="360" w:lineRule="auto"/>
              <w:ind w:left="7"/>
              <w:jc w:val="center"/>
              <w:rPr>
                <w:rFonts w:ascii="Arial" w:hAnsi="Arial" w:cs="Arial"/>
                <w:b/>
                <w:sz w:val="24"/>
                <w:szCs w:val="24"/>
              </w:rPr>
            </w:pPr>
            <w:r w:rsidRPr="002960C0">
              <w:rPr>
                <w:rFonts w:ascii="Arial" w:hAnsi="Arial" w:cs="Arial"/>
                <w:b/>
                <w:sz w:val="24"/>
                <w:szCs w:val="24"/>
              </w:rPr>
              <w:t>3</w:t>
            </w:r>
          </w:p>
        </w:tc>
      </w:tr>
      <w:tr w:rsidR="00C40516" w:rsidRPr="00852D2B" w:rsidTr="001D3F6E">
        <w:trPr>
          <w:trHeight w:val="405"/>
        </w:trPr>
        <w:tc>
          <w:tcPr>
            <w:tcW w:w="4207" w:type="pct"/>
            <w:tcBorders>
              <w:top w:val="single" w:sz="4" w:space="0" w:color="000000"/>
              <w:left w:val="single" w:sz="4" w:space="0" w:color="000000"/>
              <w:bottom w:val="single" w:sz="4" w:space="0" w:color="000000"/>
              <w:right w:val="single" w:sz="4" w:space="0" w:color="000000"/>
            </w:tcBorders>
          </w:tcPr>
          <w:p w:rsidR="00C40516" w:rsidRPr="00852D2B" w:rsidRDefault="00C40516" w:rsidP="001D3F6E">
            <w:pPr>
              <w:spacing w:line="360" w:lineRule="auto"/>
              <w:ind w:left="567" w:hanging="567"/>
              <w:rPr>
                <w:rFonts w:ascii="Arial" w:hAnsi="Arial" w:cs="Arial"/>
                <w:sz w:val="24"/>
                <w:szCs w:val="24"/>
                <w:lang w:val="en-US"/>
              </w:rPr>
            </w:pPr>
            <w:r w:rsidRPr="00852D2B">
              <w:rPr>
                <w:rFonts w:ascii="Arial" w:hAnsi="Arial" w:cs="Arial"/>
                <w:sz w:val="24"/>
                <w:szCs w:val="24"/>
                <w:lang w:val="en-US"/>
              </w:rPr>
              <w:t>C8-C10. Direct and indirect taxes in business - case study.</w:t>
            </w:r>
          </w:p>
        </w:tc>
        <w:tc>
          <w:tcPr>
            <w:tcW w:w="793" w:type="pct"/>
            <w:tcBorders>
              <w:top w:val="single" w:sz="4" w:space="0" w:color="000000"/>
              <w:left w:val="single" w:sz="4" w:space="0" w:color="000000"/>
              <w:bottom w:val="single" w:sz="4" w:space="0" w:color="000000"/>
              <w:right w:val="single" w:sz="4" w:space="0" w:color="000000"/>
            </w:tcBorders>
          </w:tcPr>
          <w:p w:rsidR="00C40516" w:rsidRPr="002960C0" w:rsidRDefault="00C40516" w:rsidP="001D3F6E">
            <w:pPr>
              <w:spacing w:line="360" w:lineRule="auto"/>
              <w:ind w:left="7"/>
              <w:jc w:val="center"/>
              <w:rPr>
                <w:rFonts w:ascii="Arial" w:hAnsi="Arial" w:cs="Arial"/>
                <w:b/>
                <w:sz w:val="24"/>
                <w:szCs w:val="24"/>
              </w:rPr>
            </w:pPr>
            <w:r w:rsidRPr="002960C0">
              <w:rPr>
                <w:rFonts w:ascii="Arial" w:hAnsi="Arial" w:cs="Arial"/>
                <w:b/>
                <w:sz w:val="24"/>
                <w:szCs w:val="24"/>
              </w:rPr>
              <w:t>3</w:t>
            </w:r>
          </w:p>
        </w:tc>
      </w:tr>
      <w:tr w:rsidR="00C40516" w:rsidRPr="00852D2B" w:rsidTr="001D3F6E">
        <w:trPr>
          <w:trHeight w:val="415"/>
        </w:trPr>
        <w:tc>
          <w:tcPr>
            <w:tcW w:w="4207" w:type="pct"/>
            <w:tcBorders>
              <w:top w:val="single" w:sz="4" w:space="0" w:color="000000"/>
              <w:left w:val="single" w:sz="4" w:space="0" w:color="000000"/>
              <w:bottom w:val="single" w:sz="4" w:space="0" w:color="000000"/>
              <w:right w:val="single" w:sz="4" w:space="0" w:color="000000"/>
            </w:tcBorders>
          </w:tcPr>
          <w:p w:rsidR="00C40516" w:rsidRPr="00852D2B" w:rsidRDefault="00C40516" w:rsidP="001D3F6E">
            <w:pPr>
              <w:spacing w:line="360" w:lineRule="auto"/>
              <w:ind w:left="284" w:hanging="284"/>
              <w:rPr>
                <w:rFonts w:ascii="Arial" w:hAnsi="Arial" w:cs="Arial"/>
                <w:sz w:val="24"/>
                <w:szCs w:val="24"/>
                <w:lang w:val="en-US"/>
              </w:rPr>
            </w:pPr>
            <w:r w:rsidRPr="00852D2B">
              <w:rPr>
                <w:rFonts w:ascii="Arial" w:hAnsi="Arial" w:cs="Arial"/>
                <w:sz w:val="24"/>
                <w:szCs w:val="24"/>
                <w:lang w:val="en-US"/>
              </w:rPr>
              <w:t>C11-C13. Examples of tax decision-making in a business.</w:t>
            </w:r>
          </w:p>
        </w:tc>
        <w:tc>
          <w:tcPr>
            <w:tcW w:w="793" w:type="pct"/>
            <w:tcBorders>
              <w:top w:val="single" w:sz="4" w:space="0" w:color="000000"/>
              <w:left w:val="single" w:sz="4" w:space="0" w:color="000000"/>
              <w:bottom w:val="single" w:sz="4" w:space="0" w:color="000000"/>
              <w:right w:val="single" w:sz="4" w:space="0" w:color="000000"/>
            </w:tcBorders>
          </w:tcPr>
          <w:p w:rsidR="00C40516" w:rsidRPr="002960C0" w:rsidRDefault="00C40516" w:rsidP="001D3F6E">
            <w:pPr>
              <w:spacing w:line="360" w:lineRule="auto"/>
              <w:ind w:left="7"/>
              <w:jc w:val="center"/>
              <w:rPr>
                <w:rFonts w:ascii="Arial" w:hAnsi="Arial" w:cs="Arial"/>
                <w:b/>
                <w:sz w:val="24"/>
                <w:szCs w:val="24"/>
              </w:rPr>
            </w:pPr>
            <w:r w:rsidRPr="002960C0">
              <w:rPr>
                <w:rFonts w:ascii="Arial" w:hAnsi="Arial" w:cs="Arial"/>
                <w:b/>
                <w:sz w:val="24"/>
                <w:szCs w:val="24"/>
              </w:rPr>
              <w:t>3</w:t>
            </w:r>
          </w:p>
        </w:tc>
      </w:tr>
      <w:tr w:rsidR="00C40516" w:rsidRPr="00852D2B" w:rsidTr="001D3F6E">
        <w:trPr>
          <w:trHeight w:val="329"/>
        </w:trPr>
        <w:tc>
          <w:tcPr>
            <w:tcW w:w="4207" w:type="pct"/>
            <w:tcBorders>
              <w:top w:val="single" w:sz="4" w:space="0" w:color="000000"/>
              <w:left w:val="single" w:sz="4" w:space="0" w:color="000000"/>
              <w:bottom w:val="single" w:sz="4" w:space="0" w:color="000000"/>
              <w:right w:val="single" w:sz="4" w:space="0" w:color="000000"/>
            </w:tcBorders>
          </w:tcPr>
          <w:p w:rsidR="00C40516" w:rsidRPr="00852D2B" w:rsidRDefault="00C40516" w:rsidP="001D3F6E">
            <w:pPr>
              <w:spacing w:line="360" w:lineRule="auto"/>
              <w:ind w:left="284" w:hanging="284"/>
              <w:rPr>
                <w:rFonts w:ascii="Arial" w:hAnsi="Arial" w:cs="Arial"/>
                <w:sz w:val="24"/>
                <w:szCs w:val="24"/>
                <w:lang w:val="en-US"/>
              </w:rPr>
            </w:pPr>
            <w:r w:rsidRPr="00852D2B">
              <w:rPr>
                <w:rFonts w:ascii="Arial" w:hAnsi="Arial" w:cs="Arial"/>
                <w:sz w:val="24"/>
                <w:szCs w:val="24"/>
                <w:lang w:val="en-US"/>
              </w:rPr>
              <w:t>C14. Summary of exercise classes.</w:t>
            </w:r>
          </w:p>
        </w:tc>
        <w:tc>
          <w:tcPr>
            <w:tcW w:w="793" w:type="pct"/>
            <w:tcBorders>
              <w:top w:val="single" w:sz="4" w:space="0" w:color="000000"/>
              <w:left w:val="single" w:sz="4" w:space="0" w:color="000000"/>
              <w:bottom w:val="single" w:sz="4" w:space="0" w:color="000000"/>
              <w:right w:val="single" w:sz="4" w:space="0" w:color="000000"/>
            </w:tcBorders>
          </w:tcPr>
          <w:p w:rsidR="00C40516" w:rsidRPr="002960C0" w:rsidRDefault="00C40516" w:rsidP="001D3F6E">
            <w:pPr>
              <w:spacing w:line="360" w:lineRule="auto"/>
              <w:ind w:left="7"/>
              <w:jc w:val="center"/>
              <w:rPr>
                <w:rFonts w:ascii="Arial" w:hAnsi="Arial" w:cs="Arial"/>
                <w:b/>
                <w:sz w:val="24"/>
                <w:szCs w:val="24"/>
              </w:rPr>
            </w:pPr>
            <w:r w:rsidRPr="002960C0">
              <w:rPr>
                <w:rFonts w:ascii="Arial" w:hAnsi="Arial" w:cs="Arial"/>
                <w:b/>
                <w:sz w:val="24"/>
                <w:szCs w:val="24"/>
              </w:rPr>
              <w:t>1</w:t>
            </w:r>
          </w:p>
        </w:tc>
      </w:tr>
      <w:tr w:rsidR="00C40516" w:rsidRPr="00852D2B" w:rsidTr="001D3F6E">
        <w:trPr>
          <w:trHeight w:val="326"/>
        </w:trPr>
        <w:tc>
          <w:tcPr>
            <w:tcW w:w="4207" w:type="pct"/>
            <w:tcBorders>
              <w:top w:val="single" w:sz="4" w:space="0" w:color="000000"/>
              <w:left w:val="single" w:sz="4" w:space="0" w:color="000000"/>
              <w:bottom w:val="single" w:sz="4" w:space="0" w:color="000000"/>
              <w:right w:val="single" w:sz="4" w:space="0" w:color="000000"/>
            </w:tcBorders>
          </w:tcPr>
          <w:p w:rsidR="00C40516" w:rsidRPr="00852D2B" w:rsidRDefault="00C40516" w:rsidP="001D3F6E">
            <w:pPr>
              <w:spacing w:line="360" w:lineRule="auto"/>
              <w:ind w:left="284" w:hanging="284"/>
              <w:rPr>
                <w:rFonts w:ascii="Arial" w:hAnsi="Arial" w:cs="Arial"/>
                <w:sz w:val="24"/>
                <w:szCs w:val="24"/>
                <w:lang w:val="en-US"/>
              </w:rPr>
            </w:pPr>
            <w:r w:rsidRPr="00852D2B">
              <w:rPr>
                <w:rFonts w:ascii="Arial" w:hAnsi="Arial" w:cs="Arial"/>
                <w:sz w:val="24"/>
                <w:szCs w:val="24"/>
                <w:lang w:val="en-US"/>
              </w:rPr>
              <w:t>C15. Credit colloquium.</w:t>
            </w:r>
          </w:p>
        </w:tc>
        <w:tc>
          <w:tcPr>
            <w:tcW w:w="793" w:type="pct"/>
            <w:tcBorders>
              <w:top w:val="single" w:sz="4" w:space="0" w:color="000000"/>
              <w:left w:val="single" w:sz="4" w:space="0" w:color="000000"/>
              <w:bottom w:val="single" w:sz="4" w:space="0" w:color="000000"/>
              <w:right w:val="single" w:sz="4" w:space="0" w:color="000000"/>
            </w:tcBorders>
          </w:tcPr>
          <w:p w:rsidR="00C40516" w:rsidRPr="002960C0" w:rsidRDefault="00C40516" w:rsidP="001D3F6E">
            <w:pPr>
              <w:spacing w:line="360" w:lineRule="auto"/>
              <w:ind w:left="7"/>
              <w:jc w:val="center"/>
              <w:rPr>
                <w:rFonts w:ascii="Arial" w:hAnsi="Arial" w:cs="Arial"/>
                <w:b/>
                <w:sz w:val="24"/>
                <w:szCs w:val="24"/>
              </w:rPr>
            </w:pPr>
            <w:r w:rsidRPr="002960C0">
              <w:rPr>
                <w:rFonts w:ascii="Arial" w:hAnsi="Arial" w:cs="Arial"/>
                <w:b/>
                <w:sz w:val="24"/>
                <w:szCs w:val="24"/>
              </w:rPr>
              <w:t xml:space="preserve">1 </w:t>
            </w:r>
          </w:p>
        </w:tc>
      </w:tr>
    </w:tbl>
    <w:p w:rsidR="00C40516" w:rsidRPr="00852D2B" w:rsidRDefault="00C40516" w:rsidP="00C40516">
      <w:pPr>
        <w:spacing w:after="0" w:line="360" w:lineRule="auto"/>
        <w:rPr>
          <w:rFonts w:ascii="Arial" w:eastAsia="Calibri" w:hAnsi="Arial" w:cs="Arial"/>
          <w:b/>
          <w:bCs/>
          <w:sz w:val="24"/>
          <w:szCs w:val="24"/>
        </w:rPr>
      </w:pPr>
    </w:p>
    <w:p w:rsidR="00C40516" w:rsidRPr="00852D2B" w:rsidRDefault="00C40516" w:rsidP="00C40516">
      <w:pPr>
        <w:spacing w:after="0" w:line="360" w:lineRule="auto"/>
        <w:rPr>
          <w:rFonts w:ascii="Arial" w:eastAsia="Calibri" w:hAnsi="Arial" w:cs="Arial"/>
          <w:b/>
          <w:bCs/>
          <w:sz w:val="24"/>
          <w:szCs w:val="24"/>
          <w:lang w:val="en-GB"/>
        </w:rPr>
      </w:pPr>
      <w:r w:rsidRPr="00852D2B">
        <w:rPr>
          <w:rFonts w:ascii="Arial" w:eastAsia="Calibri" w:hAnsi="Arial" w:cs="Arial"/>
          <w:b/>
          <w:bCs/>
          <w:sz w:val="24"/>
          <w:szCs w:val="24"/>
          <w:lang w:val="en-GB"/>
        </w:rPr>
        <w:t>DIDACTIC TOOLS/NARZĘDZIA DYDAKTYCZNE</w:t>
      </w:r>
    </w:p>
    <w:p w:rsidR="00C40516" w:rsidRPr="00852D2B" w:rsidRDefault="00C40516" w:rsidP="00C40516">
      <w:pPr>
        <w:spacing w:after="0" w:line="360" w:lineRule="auto"/>
        <w:ind w:left="284" w:hanging="284"/>
        <w:rPr>
          <w:rFonts w:ascii="Arial" w:eastAsia="Calibri" w:hAnsi="Arial" w:cs="Arial"/>
          <w:sz w:val="24"/>
          <w:szCs w:val="24"/>
          <w:lang w:val="en-GB"/>
        </w:rPr>
      </w:pPr>
      <w:r w:rsidRPr="00852D2B">
        <w:rPr>
          <w:rFonts w:ascii="Arial" w:eastAsia="Calibri" w:hAnsi="Arial" w:cs="Arial"/>
          <w:sz w:val="24"/>
          <w:szCs w:val="24"/>
          <w:lang w:val="en-GB"/>
        </w:rPr>
        <w:t>1. audio-visual equipment</w:t>
      </w:r>
    </w:p>
    <w:p w:rsidR="00C40516" w:rsidRPr="00852D2B" w:rsidRDefault="00C40516" w:rsidP="00C40516">
      <w:pPr>
        <w:spacing w:after="0" w:line="360" w:lineRule="auto"/>
        <w:ind w:left="284" w:hanging="284"/>
        <w:rPr>
          <w:rFonts w:ascii="Arial" w:eastAsia="Calibri" w:hAnsi="Arial" w:cs="Arial"/>
          <w:sz w:val="24"/>
          <w:szCs w:val="24"/>
          <w:lang w:val="en-GB"/>
        </w:rPr>
      </w:pPr>
      <w:r w:rsidRPr="00852D2B">
        <w:rPr>
          <w:rFonts w:ascii="Arial" w:eastAsia="Calibri" w:hAnsi="Arial" w:cs="Arial"/>
          <w:sz w:val="24"/>
          <w:szCs w:val="24"/>
          <w:lang w:val="en-GB"/>
        </w:rPr>
        <w:t>2. blackboard, chalk, markers</w:t>
      </w:r>
    </w:p>
    <w:p w:rsidR="00C40516" w:rsidRPr="00852D2B" w:rsidRDefault="00C40516" w:rsidP="00C40516">
      <w:pPr>
        <w:spacing w:after="0" w:line="360" w:lineRule="auto"/>
        <w:ind w:left="284" w:hanging="284"/>
        <w:rPr>
          <w:rFonts w:ascii="Arial" w:eastAsia="Calibri" w:hAnsi="Arial" w:cs="Arial"/>
          <w:sz w:val="24"/>
          <w:szCs w:val="24"/>
          <w:lang w:val="en-GB"/>
        </w:rPr>
      </w:pPr>
      <w:r w:rsidRPr="00852D2B">
        <w:rPr>
          <w:rFonts w:ascii="Arial" w:eastAsia="Calibri" w:hAnsi="Arial" w:cs="Arial"/>
          <w:sz w:val="24"/>
          <w:szCs w:val="24"/>
          <w:lang w:val="en-GB"/>
        </w:rPr>
        <w:t>3. textbooks and scripts</w:t>
      </w:r>
    </w:p>
    <w:p w:rsidR="00C40516" w:rsidRPr="00852D2B" w:rsidRDefault="00C40516" w:rsidP="00C40516">
      <w:pPr>
        <w:spacing w:after="0" w:line="360" w:lineRule="auto"/>
        <w:ind w:left="284" w:hanging="284"/>
        <w:rPr>
          <w:rFonts w:ascii="Arial" w:eastAsia="Calibri" w:hAnsi="Arial" w:cs="Arial"/>
          <w:sz w:val="24"/>
          <w:szCs w:val="24"/>
          <w:lang w:val="en-US"/>
        </w:rPr>
      </w:pPr>
      <w:r w:rsidRPr="00852D2B">
        <w:rPr>
          <w:rFonts w:ascii="Arial" w:eastAsia="Calibri" w:hAnsi="Arial" w:cs="Arial"/>
          <w:sz w:val="24"/>
          <w:szCs w:val="24"/>
          <w:lang w:val="en-US"/>
        </w:rPr>
        <w:t>4. sets of tasks given to students to solve</w:t>
      </w:r>
    </w:p>
    <w:p w:rsidR="00C40516" w:rsidRPr="00852D2B" w:rsidRDefault="00C40516" w:rsidP="00C40516">
      <w:pPr>
        <w:spacing w:after="0" w:line="360" w:lineRule="auto"/>
        <w:ind w:left="284" w:hanging="284"/>
        <w:rPr>
          <w:rFonts w:ascii="Arial" w:eastAsia="Calibri" w:hAnsi="Arial" w:cs="Arial"/>
          <w:sz w:val="24"/>
          <w:szCs w:val="24"/>
          <w:lang w:val="en-GB"/>
        </w:rPr>
      </w:pPr>
      <w:r w:rsidRPr="00852D2B">
        <w:rPr>
          <w:rFonts w:ascii="Arial" w:eastAsia="Calibri" w:hAnsi="Arial" w:cs="Arial"/>
          <w:sz w:val="24"/>
          <w:szCs w:val="24"/>
          <w:lang w:val="en-GB"/>
        </w:rPr>
        <w:t>5. e-learning platform.</w:t>
      </w:r>
    </w:p>
    <w:p w:rsidR="00C40516" w:rsidRPr="00852D2B" w:rsidRDefault="00C40516" w:rsidP="00C40516">
      <w:pPr>
        <w:spacing w:after="0" w:line="360" w:lineRule="auto"/>
        <w:rPr>
          <w:rFonts w:ascii="Arial" w:eastAsia="Calibri" w:hAnsi="Arial" w:cs="Arial"/>
          <w:b/>
          <w:bCs/>
          <w:sz w:val="24"/>
          <w:szCs w:val="24"/>
          <w:lang w:val="en-GB"/>
        </w:rPr>
      </w:pPr>
    </w:p>
    <w:p w:rsidR="00C40516" w:rsidRPr="00852D2B" w:rsidRDefault="00C40516" w:rsidP="00C40516">
      <w:pPr>
        <w:spacing w:after="0" w:line="360" w:lineRule="auto"/>
        <w:rPr>
          <w:rFonts w:ascii="Arial" w:eastAsia="Calibri" w:hAnsi="Arial" w:cs="Arial"/>
          <w:b/>
          <w:bCs/>
          <w:sz w:val="24"/>
          <w:szCs w:val="24"/>
          <w:lang w:val="en-GB"/>
        </w:rPr>
      </w:pPr>
      <w:r w:rsidRPr="00852D2B">
        <w:rPr>
          <w:rFonts w:ascii="Arial" w:eastAsia="Calibri" w:hAnsi="Arial" w:cs="Arial"/>
          <w:b/>
          <w:bCs/>
          <w:sz w:val="24"/>
          <w:szCs w:val="24"/>
          <w:lang w:val="en-GB"/>
        </w:rPr>
        <w:t>METHODS OF ASSESSMENT (F- FORMATIVE, P - SUMMATIVE)/SPOSOBY OCENY ( F – FORMUJĄCA, P – PODSUMOWUJĄCA)</w:t>
      </w:r>
    </w:p>
    <w:p w:rsidR="00C40516" w:rsidRPr="00852D2B" w:rsidRDefault="00C40516" w:rsidP="00C40516">
      <w:pPr>
        <w:spacing w:after="0" w:line="360" w:lineRule="auto"/>
        <w:rPr>
          <w:rFonts w:ascii="Arial" w:eastAsia="Calibri" w:hAnsi="Arial" w:cs="Arial"/>
          <w:sz w:val="24"/>
          <w:szCs w:val="24"/>
          <w:lang w:val="en-US"/>
        </w:rPr>
      </w:pPr>
      <w:r w:rsidRPr="00852D2B">
        <w:rPr>
          <w:rFonts w:ascii="Arial" w:eastAsia="Calibri" w:hAnsi="Arial" w:cs="Arial"/>
          <w:sz w:val="24"/>
          <w:szCs w:val="24"/>
          <w:lang w:val="en-US"/>
        </w:rPr>
        <w:t xml:space="preserve">F1. Participation in </w:t>
      </w:r>
      <w:proofErr w:type="spellStart"/>
      <w:r w:rsidRPr="00852D2B">
        <w:rPr>
          <w:rFonts w:ascii="Arial" w:eastAsia="Calibri" w:hAnsi="Arial" w:cs="Arial"/>
          <w:sz w:val="24"/>
          <w:szCs w:val="24"/>
          <w:lang w:val="en-US"/>
        </w:rPr>
        <w:t>discussi</w:t>
      </w:r>
      <w:proofErr w:type="spellEnd"/>
      <w:r w:rsidRPr="00852D2B">
        <w:rPr>
          <w:rFonts w:ascii="Arial" w:eastAsia="Calibri" w:hAnsi="Arial" w:cs="Arial"/>
          <w:sz w:val="24"/>
          <w:szCs w:val="24"/>
          <w:lang w:val="en-US"/>
        </w:rPr>
        <w:t xml:space="preserve"> (activity during classes)</w:t>
      </w:r>
    </w:p>
    <w:p w:rsidR="00C40516" w:rsidRPr="00852D2B" w:rsidRDefault="00C40516" w:rsidP="00C40516">
      <w:pPr>
        <w:spacing w:after="0" w:line="360" w:lineRule="auto"/>
        <w:rPr>
          <w:rFonts w:ascii="Arial" w:eastAsia="Calibri" w:hAnsi="Arial" w:cs="Arial"/>
          <w:sz w:val="24"/>
          <w:szCs w:val="24"/>
          <w:lang w:val="en-US"/>
        </w:rPr>
      </w:pPr>
      <w:r w:rsidRPr="00852D2B">
        <w:rPr>
          <w:rFonts w:ascii="Arial" w:eastAsia="Calibri" w:hAnsi="Arial" w:cs="Arial"/>
          <w:sz w:val="24"/>
          <w:szCs w:val="24"/>
          <w:lang w:val="en-US"/>
        </w:rPr>
        <w:t>P1. Colloquium</w:t>
      </w:r>
    </w:p>
    <w:p w:rsidR="00C40516" w:rsidRPr="00852D2B" w:rsidRDefault="00C40516" w:rsidP="00C40516">
      <w:pPr>
        <w:spacing w:after="0" w:line="360" w:lineRule="auto"/>
        <w:rPr>
          <w:rFonts w:ascii="Arial" w:eastAsia="Calibri" w:hAnsi="Arial" w:cs="Arial"/>
          <w:b/>
          <w:bCs/>
          <w:sz w:val="24"/>
          <w:szCs w:val="24"/>
          <w:lang w:val="en-GB"/>
        </w:rPr>
      </w:pPr>
      <w:r w:rsidRPr="00852D2B">
        <w:rPr>
          <w:rFonts w:ascii="Arial" w:eastAsia="Calibri" w:hAnsi="Arial" w:cs="Arial"/>
          <w:sz w:val="24"/>
          <w:szCs w:val="24"/>
          <w:lang w:val="en-US"/>
        </w:rPr>
        <w:t>P2. Test.</w:t>
      </w:r>
    </w:p>
    <w:p w:rsidR="00C40516" w:rsidRDefault="00C40516" w:rsidP="00C40516">
      <w:pPr>
        <w:spacing w:after="0" w:line="360" w:lineRule="auto"/>
        <w:rPr>
          <w:rFonts w:ascii="Arial" w:eastAsia="Calibri" w:hAnsi="Arial" w:cs="Arial"/>
          <w:b/>
          <w:bCs/>
          <w:sz w:val="24"/>
          <w:szCs w:val="24"/>
        </w:rPr>
      </w:pPr>
    </w:p>
    <w:p w:rsidR="00C40516" w:rsidRPr="00852D2B" w:rsidRDefault="00C40516" w:rsidP="00C40516">
      <w:pPr>
        <w:spacing w:after="0" w:line="360" w:lineRule="auto"/>
        <w:rPr>
          <w:rFonts w:ascii="Arial" w:eastAsia="Calibri" w:hAnsi="Arial" w:cs="Arial"/>
          <w:b/>
          <w:bCs/>
          <w:sz w:val="24"/>
          <w:szCs w:val="24"/>
        </w:rPr>
      </w:pPr>
      <w:r w:rsidRPr="00852D2B">
        <w:rPr>
          <w:rFonts w:ascii="Arial" w:eastAsia="Calibri" w:hAnsi="Arial" w:cs="Arial"/>
          <w:b/>
          <w:bCs/>
          <w:sz w:val="24"/>
          <w:szCs w:val="24"/>
        </w:rPr>
        <w:t>STUDENT WORKLOAD/OBCIĄŻENIE PRACĄ STUDENTA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5"/>
        <w:gridCol w:w="1608"/>
        <w:gridCol w:w="1869"/>
      </w:tblGrid>
      <w:tr w:rsidR="00C40516" w:rsidRPr="00852D2B" w:rsidTr="001D3F6E">
        <w:tc>
          <w:tcPr>
            <w:tcW w:w="3082" w:type="pct"/>
            <w:vMerge w:val="restart"/>
          </w:tcPr>
          <w:p w:rsidR="00C40516" w:rsidRPr="005C68D5" w:rsidRDefault="00C40516" w:rsidP="001D3F6E">
            <w:pPr>
              <w:spacing w:after="0" w:line="360" w:lineRule="auto"/>
              <w:jc w:val="center"/>
              <w:rPr>
                <w:rFonts w:ascii="Arial" w:eastAsia="Calibri" w:hAnsi="Arial" w:cs="Arial"/>
                <w:b/>
                <w:bCs/>
                <w:sz w:val="24"/>
                <w:szCs w:val="24"/>
                <w:lang w:val="en-US" w:eastAsia="pl-PL"/>
              </w:rPr>
            </w:pPr>
          </w:p>
          <w:p w:rsidR="00C40516" w:rsidRPr="00852D2B" w:rsidRDefault="00C40516" w:rsidP="001D3F6E">
            <w:pPr>
              <w:spacing w:after="0" w:line="360" w:lineRule="auto"/>
              <w:jc w:val="center"/>
              <w:rPr>
                <w:rFonts w:ascii="Arial" w:eastAsia="Calibri" w:hAnsi="Arial" w:cs="Arial"/>
                <w:b/>
                <w:bCs/>
                <w:sz w:val="24"/>
                <w:szCs w:val="24"/>
                <w:lang w:val="en-GB" w:eastAsia="pl-PL"/>
              </w:rPr>
            </w:pPr>
            <w:r w:rsidRPr="00852D2B">
              <w:rPr>
                <w:rFonts w:ascii="Arial" w:eastAsia="Calibri" w:hAnsi="Arial" w:cs="Arial"/>
                <w:b/>
                <w:bCs/>
                <w:sz w:val="24"/>
                <w:szCs w:val="24"/>
                <w:lang w:val="en-GB" w:eastAsia="pl-PL"/>
              </w:rPr>
              <w:t xml:space="preserve">Form of activity/Forma </w:t>
            </w:r>
            <w:proofErr w:type="spellStart"/>
            <w:r w:rsidRPr="00852D2B">
              <w:rPr>
                <w:rFonts w:ascii="Arial" w:eastAsia="Calibri" w:hAnsi="Arial" w:cs="Arial"/>
                <w:b/>
                <w:bCs/>
                <w:sz w:val="24"/>
                <w:szCs w:val="24"/>
                <w:lang w:val="en-GB" w:eastAsia="pl-PL"/>
              </w:rPr>
              <w:t>aktywności</w:t>
            </w:r>
            <w:proofErr w:type="spellEnd"/>
          </w:p>
        </w:tc>
        <w:tc>
          <w:tcPr>
            <w:tcW w:w="1918" w:type="pct"/>
            <w:gridSpan w:val="2"/>
          </w:tcPr>
          <w:p w:rsidR="00C40516" w:rsidRPr="00852D2B" w:rsidRDefault="00C40516" w:rsidP="001D3F6E">
            <w:pPr>
              <w:spacing w:after="0" w:line="360" w:lineRule="auto"/>
              <w:jc w:val="center"/>
              <w:rPr>
                <w:rFonts w:ascii="Arial" w:eastAsia="Calibri" w:hAnsi="Arial" w:cs="Arial"/>
                <w:b/>
                <w:bCs/>
                <w:sz w:val="24"/>
                <w:szCs w:val="24"/>
                <w:lang w:eastAsia="pl-PL"/>
              </w:rPr>
            </w:pPr>
            <w:proofErr w:type="spellStart"/>
            <w:r w:rsidRPr="00852D2B">
              <w:rPr>
                <w:rFonts w:ascii="Arial" w:eastAsia="Calibri" w:hAnsi="Arial" w:cs="Arial"/>
                <w:b/>
                <w:bCs/>
                <w:sz w:val="24"/>
                <w:szCs w:val="24"/>
                <w:lang w:eastAsia="pl-PL"/>
              </w:rPr>
              <w:t>Average</w:t>
            </w:r>
            <w:proofErr w:type="spellEnd"/>
            <w:r w:rsidRPr="00852D2B">
              <w:rPr>
                <w:rFonts w:ascii="Arial" w:eastAsia="Calibri" w:hAnsi="Arial" w:cs="Arial"/>
                <w:b/>
                <w:bCs/>
                <w:sz w:val="24"/>
                <w:szCs w:val="24"/>
                <w:lang w:eastAsia="pl-PL"/>
              </w:rPr>
              <w:t xml:space="preserve"> </w:t>
            </w:r>
            <w:proofErr w:type="spellStart"/>
            <w:r w:rsidRPr="00852D2B">
              <w:rPr>
                <w:rFonts w:ascii="Arial" w:eastAsia="Calibri" w:hAnsi="Arial" w:cs="Arial"/>
                <w:b/>
                <w:bCs/>
                <w:sz w:val="24"/>
                <w:szCs w:val="24"/>
                <w:lang w:eastAsia="pl-PL"/>
              </w:rPr>
              <w:t>hours</w:t>
            </w:r>
            <w:proofErr w:type="spellEnd"/>
            <w:r w:rsidRPr="00852D2B">
              <w:rPr>
                <w:rFonts w:ascii="Arial" w:eastAsia="Calibri" w:hAnsi="Arial" w:cs="Arial"/>
                <w:b/>
                <w:bCs/>
                <w:sz w:val="24"/>
                <w:szCs w:val="24"/>
                <w:lang w:eastAsia="pl-PL"/>
              </w:rPr>
              <w:t xml:space="preserve"> to </w:t>
            </w:r>
            <w:proofErr w:type="spellStart"/>
            <w:r w:rsidRPr="00852D2B">
              <w:rPr>
                <w:rFonts w:ascii="Arial" w:eastAsia="Calibri" w:hAnsi="Arial" w:cs="Arial"/>
                <w:b/>
                <w:bCs/>
                <w:sz w:val="24"/>
                <w:szCs w:val="24"/>
                <w:lang w:eastAsia="pl-PL"/>
              </w:rPr>
              <w:t>complete</w:t>
            </w:r>
            <w:proofErr w:type="spellEnd"/>
            <w:r w:rsidRPr="00852D2B">
              <w:rPr>
                <w:rFonts w:ascii="Arial" w:eastAsia="Calibri" w:hAnsi="Arial" w:cs="Arial"/>
                <w:b/>
                <w:bCs/>
                <w:sz w:val="24"/>
                <w:szCs w:val="24"/>
                <w:lang w:eastAsia="pl-PL"/>
              </w:rPr>
              <w:t xml:space="preserve"> </w:t>
            </w:r>
            <w:proofErr w:type="spellStart"/>
            <w:r w:rsidRPr="00852D2B">
              <w:rPr>
                <w:rFonts w:ascii="Arial" w:eastAsia="Calibri" w:hAnsi="Arial" w:cs="Arial"/>
                <w:b/>
                <w:bCs/>
                <w:sz w:val="24"/>
                <w:szCs w:val="24"/>
                <w:lang w:eastAsia="pl-PL"/>
              </w:rPr>
              <w:t>an</w:t>
            </w:r>
            <w:proofErr w:type="spellEnd"/>
            <w:r w:rsidRPr="00852D2B">
              <w:rPr>
                <w:rFonts w:ascii="Arial" w:eastAsia="Calibri" w:hAnsi="Arial" w:cs="Arial"/>
                <w:b/>
                <w:bCs/>
                <w:sz w:val="24"/>
                <w:szCs w:val="24"/>
                <w:lang w:eastAsia="pl-PL"/>
              </w:rPr>
              <w:t xml:space="preserve"> </w:t>
            </w:r>
            <w:proofErr w:type="spellStart"/>
            <w:r w:rsidRPr="00852D2B">
              <w:rPr>
                <w:rFonts w:ascii="Arial" w:eastAsia="Calibri" w:hAnsi="Arial" w:cs="Arial"/>
                <w:b/>
                <w:bCs/>
                <w:sz w:val="24"/>
                <w:szCs w:val="24"/>
                <w:lang w:eastAsia="pl-PL"/>
              </w:rPr>
              <w:t>activity</w:t>
            </w:r>
            <w:proofErr w:type="spellEnd"/>
            <w:r w:rsidRPr="00852D2B">
              <w:rPr>
                <w:rFonts w:ascii="Arial" w:eastAsia="Calibri" w:hAnsi="Arial" w:cs="Arial"/>
                <w:b/>
                <w:bCs/>
                <w:sz w:val="24"/>
                <w:szCs w:val="24"/>
                <w:lang w:eastAsia="pl-PL"/>
              </w:rPr>
              <w:t xml:space="preserve">/Średnia liczba </w:t>
            </w:r>
            <w:r w:rsidRPr="00852D2B">
              <w:rPr>
                <w:rFonts w:ascii="Arial" w:eastAsia="Calibri" w:hAnsi="Arial" w:cs="Arial"/>
                <w:b/>
                <w:bCs/>
                <w:sz w:val="24"/>
                <w:szCs w:val="24"/>
                <w:lang w:eastAsia="pl-PL"/>
              </w:rPr>
              <w:lastRenderedPageBreak/>
              <w:t xml:space="preserve">godzin na zrealizowanie aktywności </w:t>
            </w:r>
          </w:p>
        </w:tc>
      </w:tr>
      <w:tr w:rsidR="00C40516" w:rsidRPr="00852D2B" w:rsidTr="001D3F6E">
        <w:trPr>
          <w:trHeight w:val="108"/>
        </w:trPr>
        <w:tc>
          <w:tcPr>
            <w:tcW w:w="3082" w:type="pct"/>
            <w:vMerge/>
          </w:tcPr>
          <w:p w:rsidR="00C40516" w:rsidRPr="00852D2B" w:rsidRDefault="00C40516" w:rsidP="001D3F6E">
            <w:pPr>
              <w:spacing w:after="0" w:line="360" w:lineRule="auto"/>
              <w:jc w:val="center"/>
              <w:rPr>
                <w:rFonts w:ascii="Arial" w:eastAsia="Calibri" w:hAnsi="Arial" w:cs="Arial"/>
                <w:b/>
                <w:bCs/>
                <w:sz w:val="24"/>
                <w:szCs w:val="24"/>
                <w:lang w:eastAsia="pl-PL"/>
              </w:rPr>
            </w:pPr>
          </w:p>
        </w:tc>
        <w:tc>
          <w:tcPr>
            <w:tcW w:w="887" w:type="pct"/>
          </w:tcPr>
          <w:p w:rsidR="00C40516" w:rsidRPr="00852D2B" w:rsidRDefault="00C40516" w:rsidP="001D3F6E">
            <w:pPr>
              <w:spacing w:after="0" w:line="360" w:lineRule="auto"/>
              <w:jc w:val="center"/>
              <w:rPr>
                <w:rFonts w:ascii="Arial" w:eastAsia="Calibri" w:hAnsi="Arial" w:cs="Arial"/>
                <w:b/>
                <w:bCs/>
                <w:sz w:val="24"/>
                <w:szCs w:val="24"/>
                <w:lang w:eastAsia="pl-PL"/>
              </w:rPr>
            </w:pPr>
            <w:r w:rsidRPr="00852D2B">
              <w:rPr>
                <w:rFonts w:ascii="Arial" w:eastAsia="Calibri" w:hAnsi="Arial" w:cs="Arial"/>
                <w:b/>
                <w:bCs/>
                <w:sz w:val="24"/>
                <w:szCs w:val="24"/>
                <w:lang w:eastAsia="pl-PL"/>
              </w:rPr>
              <w:t>[h]</w:t>
            </w:r>
          </w:p>
        </w:tc>
        <w:tc>
          <w:tcPr>
            <w:tcW w:w="1031" w:type="pct"/>
          </w:tcPr>
          <w:p w:rsidR="00C40516" w:rsidRPr="00852D2B" w:rsidRDefault="00C40516" w:rsidP="001D3F6E">
            <w:pPr>
              <w:spacing w:after="0" w:line="360" w:lineRule="auto"/>
              <w:jc w:val="center"/>
              <w:rPr>
                <w:rFonts w:ascii="Arial" w:eastAsia="Calibri" w:hAnsi="Arial" w:cs="Arial"/>
                <w:b/>
                <w:bCs/>
                <w:sz w:val="24"/>
                <w:szCs w:val="24"/>
                <w:lang w:eastAsia="pl-PL"/>
              </w:rPr>
            </w:pPr>
            <w:r w:rsidRPr="00852D2B">
              <w:rPr>
                <w:rFonts w:ascii="Arial" w:eastAsia="Calibri" w:hAnsi="Arial" w:cs="Arial"/>
                <w:b/>
                <w:bCs/>
                <w:sz w:val="24"/>
                <w:szCs w:val="24"/>
                <w:lang w:eastAsia="pl-PL"/>
              </w:rPr>
              <w:t>ECTS</w:t>
            </w:r>
          </w:p>
        </w:tc>
      </w:tr>
      <w:tr w:rsidR="00C40516" w:rsidRPr="00852D2B" w:rsidTr="001D3F6E">
        <w:trPr>
          <w:trHeight w:val="1104"/>
        </w:trPr>
        <w:tc>
          <w:tcPr>
            <w:tcW w:w="3082" w:type="pct"/>
          </w:tcPr>
          <w:p w:rsidR="00C40516" w:rsidRPr="00852D2B" w:rsidRDefault="00C40516" w:rsidP="001D3F6E">
            <w:pPr>
              <w:spacing w:after="0" w:line="360" w:lineRule="auto"/>
              <w:rPr>
                <w:rFonts w:ascii="Arial" w:eastAsia="Calibri" w:hAnsi="Arial" w:cs="Arial"/>
                <w:sz w:val="24"/>
                <w:szCs w:val="24"/>
                <w:lang w:eastAsia="pl-PL"/>
              </w:rPr>
            </w:pPr>
            <w:proofErr w:type="spellStart"/>
            <w:r w:rsidRPr="00852D2B">
              <w:rPr>
                <w:rFonts w:ascii="Arial" w:eastAsia="Calibri" w:hAnsi="Arial" w:cs="Arial"/>
                <w:sz w:val="24"/>
                <w:szCs w:val="24"/>
                <w:lang w:eastAsia="pl-PL"/>
              </w:rPr>
              <w:t>Contact</w:t>
            </w:r>
            <w:proofErr w:type="spellEnd"/>
            <w:r w:rsidRPr="00852D2B">
              <w:rPr>
                <w:rFonts w:ascii="Arial" w:eastAsia="Calibri" w:hAnsi="Arial" w:cs="Arial"/>
                <w:sz w:val="24"/>
                <w:szCs w:val="24"/>
                <w:lang w:eastAsia="pl-PL"/>
              </w:rPr>
              <w:t xml:space="preserve"> </w:t>
            </w:r>
            <w:proofErr w:type="spellStart"/>
            <w:r w:rsidRPr="00852D2B">
              <w:rPr>
                <w:rFonts w:ascii="Arial" w:eastAsia="Calibri" w:hAnsi="Arial" w:cs="Arial"/>
                <w:sz w:val="24"/>
                <w:szCs w:val="24"/>
                <w:lang w:eastAsia="pl-PL"/>
              </w:rPr>
              <w:t>hours</w:t>
            </w:r>
            <w:proofErr w:type="spellEnd"/>
            <w:r w:rsidRPr="00852D2B">
              <w:rPr>
                <w:rFonts w:ascii="Arial" w:eastAsia="Calibri" w:hAnsi="Arial" w:cs="Arial"/>
                <w:sz w:val="24"/>
                <w:szCs w:val="24"/>
                <w:lang w:eastAsia="pl-PL"/>
              </w:rPr>
              <w:t xml:space="preserve"> with the </w:t>
            </w:r>
            <w:proofErr w:type="spellStart"/>
            <w:r w:rsidRPr="00852D2B">
              <w:rPr>
                <w:rFonts w:ascii="Arial" w:eastAsia="Calibri" w:hAnsi="Arial" w:cs="Arial"/>
                <w:sz w:val="24"/>
                <w:szCs w:val="24"/>
                <w:lang w:eastAsia="pl-PL"/>
              </w:rPr>
              <w:t>teacher</w:t>
            </w:r>
            <w:proofErr w:type="spellEnd"/>
            <w:r w:rsidRPr="00852D2B">
              <w:rPr>
                <w:rFonts w:ascii="Arial" w:eastAsia="Calibri" w:hAnsi="Arial" w:cs="Arial"/>
                <w:sz w:val="24"/>
                <w:szCs w:val="24"/>
                <w:lang w:eastAsia="pl-PL"/>
              </w:rPr>
              <w:t xml:space="preserve"> (</w:t>
            </w:r>
            <w:proofErr w:type="spellStart"/>
            <w:r w:rsidRPr="00852D2B">
              <w:rPr>
                <w:rFonts w:ascii="Arial" w:eastAsia="Calibri" w:hAnsi="Arial" w:cs="Arial"/>
                <w:sz w:val="24"/>
                <w:szCs w:val="24"/>
                <w:lang w:eastAsia="pl-PL"/>
              </w:rPr>
              <w:t>lecture</w:t>
            </w:r>
            <w:proofErr w:type="spellEnd"/>
            <w:r w:rsidRPr="00852D2B">
              <w:rPr>
                <w:rFonts w:ascii="Arial" w:eastAsia="Calibri" w:hAnsi="Arial" w:cs="Arial"/>
                <w:sz w:val="24"/>
                <w:szCs w:val="24"/>
                <w:lang w:eastAsia="pl-PL"/>
              </w:rPr>
              <w:t xml:space="preserve">, </w:t>
            </w:r>
            <w:proofErr w:type="spellStart"/>
            <w:r w:rsidRPr="00852D2B">
              <w:rPr>
                <w:rFonts w:ascii="Arial" w:eastAsia="Calibri" w:hAnsi="Arial" w:cs="Arial"/>
                <w:sz w:val="24"/>
                <w:szCs w:val="24"/>
                <w:lang w:eastAsia="pl-PL"/>
              </w:rPr>
              <w:t>exercise</w:t>
            </w:r>
            <w:proofErr w:type="spellEnd"/>
            <w:r w:rsidRPr="00852D2B">
              <w:rPr>
                <w:rFonts w:ascii="Arial" w:eastAsia="Calibri" w:hAnsi="Arial" w:cs="Arial"/>
                <w:sz w:val="24"/>
                <w:szCs w:val="24"/>
                <w:lang w:eastAsia="pl-PL"/>
              </w:rPr>
              <w:t xml:space="preserve">)/Godziny kontaktowe </w:t>
            </w:r>
            <w:proofErr w:type="spellStart"/>
            <w:r w:rsidRPr="00852D2B">
              <w:rPr>
                <w:rFonts w:ascii="Arial" w:eastAsia="Calibri" w:hAnsi="Arial" w:cs="Arial"/>
                <w:sz w:val="24"/>
                <w:szCs w:val="24"/>
                <w:lang w:eastAsia="pl-PL"/>
              </w:rPr>
              <w:t>kontaktowe</w:t>
            </w:r>
            <w:proofErr w:type="spellEnd"/>
            <w:r w:rsidRPr="00852D2B">
              <w:rPr>
                <w:rFonts w:ascii="Arial" w:eastAsia="Calibri" w:hAnsi="Arial" w:cs="Arial"/>
                <w:sz w:val="24"/>
                <w:szCs w:val="24"/>
                <w:lang w:eastAsia="pl-PL"/>
              </w:rPr>
              <w:t xml:space="preserve"> z nauczycielem (wykłady, ćwiczenia)</w:t>
            </w:r>
          </w:p>
        </w:tc>
        <w:tc>
          <w:tcPr>
            <w:tcW w:w="887" w:type="pct"/>
          </w:tcPr>
          <w:p w:rsidR="00C40516" w:rsidRPr="00852D2B" w:rsidRDefault="00C40516" w:rsidP="001D3F6E">
            <w:pPr>
              <w:spacing w:after="0" w:line="36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30</w:t>
            </w:r>
          </w:p>
          <w:p w:rsidR="00C40516" w:rsidRPr="00852D2B" w:rsidRDefault="00C40516" w:rsidP="001D3F6E">
            <w:pPr>
              <w:spacing w:after="0" w:line="360" w:lineRule="auto"/>
              <w:jc w:val="center"/>
              <w:rPr>
                <w:rFonts w:ascii="Arial" w:eastAsia="Calibri" w:hAnsi="Arial" w:cs="Arial"/>
                <w:sz w:val="24"/>
                <w:szCs w:val="24"/>
                <w:lang w:eastAsia="pl-PL"/>
              </w:rPr>
            </w:pPr>
          </w:p>
        </w:tc>
        <w:tc>
          <w:tcPr>
            <w:tcW w:w="1031" w:type="pct"/>
          </w:tcPr>
          <w:p w:rsidR="00C40516" w:rsidRPr="00852D2B" w:rsidRDefault="00C40516" w:rsidP="001D3F6E">
            <w:pPr>
              <w:spacing w:after="0" w:line="36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1,2</w:t>
            </w:r>
          </w:p>
        </w:tc>
      </w:tr>
      <w:tr w:rsidR="00C40516" w:rsidRPr="00852D2B" w:rsidTr="001D3F6E">
        <w:tc>
          <w:tcPr>
            <w:tcW w:w="3082" w:type="pct"/>
          </w:tcPr>
          <w:p w:rsidR="00C40516" w:rsidRPr="00852D2B" w:rsidRDefault="00C40516" w:rsidP="001D3F6E">
            <w:pPr>
              <w:spacing w:after="0" w:line="360" w:lineRule="auto"/>
              <w:rPr>
                <w:rFonts w:ascii="Arial" w:eastAsia="Calibri" w:hAnsi="Arial" w:cs="Arial"/>
                <w:sz w:val="24"/>
                <w:szCs w:val="24"/>
                <w:lang w:val="en-GB" w:eastAsia="pl-PL"/>
              </w:rPr>
            </w:pPr>
            <w:r w:rsidRPr="00852D2B">
              <w:rPr>
                <w:rFonts w:ascii="Arial" w:eastAsia="Calibri" w:hAnsi="Arial" w:cs="Arial"/>
                <w:sz w:val="24"/>
                <w:szCs w:val="24"/>
                <w:lang w:val="en-GB" w:eastAsia="pl-PL"/>
              </w:rPr>
              <w:t>Preparing for the exercise/</w:t>
            </w:r>
            <w:proofErr w:type="spellStart"/>
            <w:r w:rsidRPr="00852D2B">
              <w:rPr>
                <w:rFonts w:ascii="Arial" w:eastAsia="Calibri" w:hAnsi="Arial" w:cs="Arial"/>
                <w:sz w:val="24"/>
                <w:szCs w:val="24"/>
                <w:lang w:val="en-GB" w:eastAsia="pl-PL"/>
              </w:rPr>
              <w:t>Przygotowanie</w:t>
            </w:r>
            <w:proofErr w:type="spellEnd"/>
            <w:r w:rsidRPr="00852D2B">
              <w:rPr>
                <w:rFonts w:ascii="Arial" w:eastAsia="Calibri" w:hAnsi="Arial" w:cs="Arial"/>
                <w:sz w:val="24"/>
                <w:szCs w:val="24"/>
                <w:lang w:val="en-GB" w:eastAsia="pl-PL"/>
              </w:rPr>
              <w:t xml:space="preserve"> do </w:t>
            </w:r>
            <w:proofErr w:type="spellStart"/>
            <w:r w:rsidRPr="00852D2B">
              <w:rPr>
                <w:rFonts w:ascii="Arial" w:eastAsia="Calibri" w:hAnsi="Arial" w:cs="Arial"/>
                <w:sz w:val="24"/>
                <w:szCs w:val="24"/>
                <w:lang w:val="en-GB" w:eastAsia="pl-PL"/>
              </w:rPr>
              <w:t>ćwiczeń</w:t>
            </w:r>
            <w:proofErr w:type="spellEnd"/>
          </w:p>
        </w:tc>
        <w:tc>
          <w:tcPr>
            <w:tcW w:w="887" w:type="pct"/>
          </w:tcPr>
          <w:p w:rsidR="00C40516" w:rsidRPr="00852D2B" w:rsidRDefault="00C40516" w:rsidP="001D3F6E">
            <w:pPr>
              <w:spacing w:after="0" w:line="36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5</w:t>
            </w:r>
          </w:p>
        </w:tc>
        <w:tc>
          <w:tcPr>
            <w:tcW w:w="1031" w:type="pct"/>
          </w:tcPr>
          <w:p w:rsidR="00C40516" w:rsidRPr="00852D2B" w:rsidRDefault="00C40516" w:rsidP="001D3F6E">
            <w:pPr>
              <w:spacing w:after="0" w:line="36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0,2</w:t>
            </w:r>
          </w:p>
        </w:tc>
      </w:tr>
      <w:tr w:rsidR="00C40516" w:rsidRPr="00852D2B" w:rsidTr="001D3F6E">
        <w:tc>
          <w:tcPr>
            <w:tcW w:w="3082" w:type="pct"/>
          </w:tcPr>
          <w:p w:rsidR="00C40516" w:rsidRPr="00852D2B" w:rsidRDefault="00C40516" w:rsidP="001D3F6E">
            <w:pPr>
              <w:spacing w:after="0" w:line="360" w:lineRule="auto"/>
              <w:rPr>
                <w:rFonts w:ascii="Arial" w:eastAsia="Calibri" w:hAnsi="Arial" w:cs="Arial"/>
                <w:sz w:val="24"/>
                <w:szCs w:val="24"/>
                <w:lang w:eastAsia="pl-PL"/>
              </w:rPr>
            </w:pPr>
            <w:proofErr w:type="spellStart"/>
            <w:r w:rsidRPr="00852D2B">
              <w:rPr>
                <w:rFonts w:ascii="Arial" w:eastAsia="Calibri" w:hAnsi="Arial" w:cs="Arial"/>
                <w:sz w:val="24"/>
                <w:szCs w:val="24"/>
                <w:lang w:eastAsia="pl-PL"/>
              </w:rPr>
              <w:t>Preparing</w:t>
            </w:r>
            <w:proofErr w:type="spellEnd"/>
            <w:r w:rsidRPr="00852D2B">
              <w:rPr>
                <w:rFonts w:ascii="Arial" w:eastAsia="Calibri" w:hAnsi="Arial" w:cs="Arial"/>
                <w:sz w:val="24"/>
                <w:szCs w:val="24"/>
                <w:lang w:eastAsia="pl-PL"/>
              </w:rPr>
              <w:t xml:space="preserve"> to the test/colloquium/ Przygotowanie do testu/kolokwium</w:t>
            </w:r>
          </w:p>
        </w:tc>
        <w:tc>
          <w:tcPr>
            <w:tcW w:w="887" w:type="pct"/>
          </w:tcPr>
          <w:p w:rsidR="00C40516" w:rsidRPr="00852D2B" w:rsidRDefault="00C40516" w:rsidP="001D3F6E">
            <w:pPr>
              <w:spacing w:after="0" w:line="36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5</w:t>
            </w:r>
          </w:p>
        </w:tc>
        <w:tc>
          <w:tcPr>
            <w:tcW w:w="1031" w:type="pct"/>
          </w:tcPr>
          <w:p w:rsidR="00C40516" w:rsidRPr="00852D2B" w:rsidRDefault="00C40516" w:rsidP="001D3F6E">
            <w:pPr>
              <w:spacing w:after="0" w:line="36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0,2</w:t>
            </w:r>
          </w:p>
        </w:tc>
      </w:tr>
      <w:tr w:rsidR="00C40516" w:rsidRPr="00852D2B" w:rsidTr="001D3F6E">
        <w:tc>
          <w:tcPr>
            <w:tcW w:w="3082" w:type="pct"/>
          </w:tcPr>
          <w:p w:rsidR="00C40516" w:rsidRPr="00852D2B" w:rsidRDefault="00C40516" w:rsidP="001D3F6E">
            <w:pPr>
              <w:spacing w:after="0" w:line="360" w:lineRule="auto"/>
              <w:rPr>
                <w:rFonts w:ascii="Arial" w:eastAsia="Calibri" w:hAnsi="Arial" w:cs="Arial"/>
                <w:sz w:val="24"/>
                <w:szCs w:val="24"/>
                <w:lang w:eastAsia="pl-PL"/>
              </w:rPr>
            </w:pPr>
            <w:r w:rsidRPr="00852D2B">
              <w:rPr>
                <w:rFonts w:ascii="Arial" w:eastAsia="Calibri" w:hAnsi="Arial" w:cs="Arial"/>
                <w:sz w:val="24"/>
                <w:szCs w:val="24"/>
                <w:lang w:eastAsia="pl-PL"/>
              </w:rPr>
              <w:t xml:space="preserve">Reading the </w:t>
            </w:r>
            <w:proofErr w:type="spellStart"/>
            <w:r w:rsidRPr="00852D2B">
              <w:rPr>
                <w:rFonts w:ascii="Arial" w:eastAsia="Calibri" w:hAnsi="Arial" w:cs="Arial"/>
                <w:sz w:val="24"/>
                <w:szCs w:val="24"/>
                <w:lang w:eastAsia="pl-PL"/>
              </w:rPr>
              <w:t>indicated</w:t>
            </w:r>
            <w:proofErr w:type="spellEnd"/>
            <w:r w:rsidRPr="00852D2B">
              <w:rPr>
                <w:rFonts w:ascii="Arial" w:eastAsia="Calibri" w:hAnsi="Arial" w:cs="Arial"/>
                <w:sz w:val="24"/>
                <w:szCs w:val="24"/>
                <w:lang w:eastAsia="pl-PL"/>
              </w:rPr>
              <w:t xml:space="preserve"> </w:t>
            </w:r>
            <w:proofErr w:type="spellStart"/>
            <w:r w:rsidRPr="00852D2B">
              <w:rPr>
                <w:rFonts w:ascii="Arial" w:eastAsia="Calibri" w:hAnsi="Arial" w:cs="Arial"/>
                <w:sz w:val="24"/>
                <w:szCs w:val="24"/>
                <w:lang w:eastAsia="pl-PL"/>
              </w:rPr>
              <w:t>literature</w:t>
            </w:r>
            <w:proofErr w:type="spellEnd"/>
            <w:r w:rsidRPr="00852D2B">
              <w:rPr>
                <w:rFonts w:ascii="Arial" w:eastAsia="Calibri" w:hAnsi="Arial" w:cs="Arial"/>
                <w:sz w:val="24"/>
                <w:szCs w:val="24"/>
                <w:lang w:eastAsia="pl-PL"/>
              </w:rPr>
              <w:t>/Zapoznanie się ze wskazaną literaturą</w:t>
            </w:r>
          </w:p>
        </w:tc>
        <w:tc>
          <w:tcPr>
            <w:tcW w:w="887" w:type="pct"/>
          </w:tcPr>
          <w:p w:rsidR="00C40516" w:rsidRPr="00852D2B" w:rsidRDefault="00C40516" w:rsidP="001D3F6E">
            <w:pPr>
              <w:spacing w:after="0" w:line="36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5</w:t>
            </w:r>
          </w:p>
        </w:tc>
        <w:tc>
          <w:tcPr>
            <w:tcW w:w="1031" w:type="pct"/>
          </w:tcPr>
          <w:p w:rsidR="00C40516" w:rsidRPr="00852D2B" w:rsidRDefault="00C40516" w:rsidP="001D3F6E">
            <w:pPr>
              <w:spacing w:after="0" w:line="36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0,2</w:t>
            </w:r>
          </w:p>
        </w:tc>
      </w:tr>
      <w:tr w:rsidR="00C40516" w:rsidRPr="00852D2B" w:rsidTr="001D3F6E">
        <w:tc>
          <w:tcPr>
            <w:tcW w:w="3082" w:type="pct"/>
          </w:tcPr>
          <w:p w:rsidR="00C40516" w:rsidRPr="00852D2B" w:rsidRDefault="00C40516" w:rsidP="001D3F6E">
            <w:pPr>
              <w:spacing w:after="0" w:line="360" w:lineRule="auto"/>
              <w:rPr>
                <w:rFonts w:ascii="Arial" w:eastAsia="Calibri" w:hAnsi="Arial" w:cs="Arial"/>
                <w:sz w:val="24"/>
                <w:szCs w:val="24"/>
                <w:lang w:val="en-GB" w:eastAsia="pl-PL"/>
              </w:rPr>
            </w:pPr>
            <w:r>
              <w:rPr>
                <w:rFonts w:ascii="Arial" w:eastAsia="Calibri" w:hAnsi="Arial" w:cs="Arial"/>
                <w:bCs/>
                <w:sz w:val="24"/>
                <w:szCs w:val="24"/>
                <w:lang w:val="en-GB" w:eastAsia="pl-PL"/>
              </w:rPr>
              <w:t>Consultations</w:t>
            </w:r>
            <w:r w:rsidRPr="00852D2B">
              <w:rPr>
                <w:rFonts w:ascii="Arial" w:eastAsia="Calibri" w:hAnsi="Arial" w:cs="Arial"/>
                <w:b/>
                <w:bCs/>
                <w:sz w:val="24"/>
                <w:szCs w:val="24"/>
                <w:lang w:val="en-GB" w:eastAsia="pl-PL"/>
              </w:rPr>
              <w:t>/</w:t>
            </w:r>
            <w:proofErr w:type="spellStart"/>
            <w:r>
              <w:rPr>
                <w:rFonts w:ascii="Arial" w:eastAsia="Calibri" w:hAnsi="Arial" w:cs="Arial"/>
                <w:sz w:val="24"/>
                <w:szCs w:val="24"/>
                <w:lang w:val="en-GB" w:eastAsia="pl-PL"/>
              </w:rPr>
              <w:t>Konsultacje</w:t>
            </w:r>
            <w:proofErr w:type="spellEnd"/>
          </w:p>
        </w:tc>
        <w:tc>
          <w:tcPr>
            <w:tcW w:w="887" w:type="pct"/>
          </w:tcPr>
          <w:p w:rsidR="00C40516" w:rsidRPr="00852D2B" w:rsidRDefault="00C40516" w:rsidP="001D3F6E">
            <w:pPr>
              <w:spacing w:after="0" w:line="36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5</w:t>
            </w:r>
          </w:p>
        </w:tc>
        <w:tc>
          <w:tcPr>
            <w:tcW w:w="1031" w:type="pct"/>
          </w:tcPr>
          <w:p w:rsidR="00C40516" w:rsidRPr="00852D2B" w:rsidRDefault="00C40516" w:rsidP="001D3F6E">
            <w:pPr>
              <w:spacing w:after="0" w:line="36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0,2</w:t>
            </w:r>
          </w:p>
        </w:tc>
      </w:tr>
      <w:tr w:rsidR="00C40516" w:rsidRPr="00852D2B" w:rsidTr="001D3F6E">
        <w:tc>
          <w:tcPr>
            <w:tcW w:w="3082" w:type="pct"/>
          </w:tcPr>
          <w:p w:rsidR="00C40516" w:rsidRPr="00852D2B" w:rsidRDefault="00C40516" w:rsidP="001D3F6E">
            <w:pPr>
              <w:shd w:val="clear" w:color="auto" w:fill="FFFFFF"/>
              <w:spacing w:after="0" w:line="360" w:lineRule="auto"/>
              <w:rPr>
                <w:rFonts w:ascii="Arial" w:eastAsia="Calibri" w:hAnsi="Arial" w:cs="Arial"/>
                <w:b/>
                <w:bCs/>
                <w:sz w:val="24"/>
                <w:szCs w:val="24"/>
                <w:lang w:val="en-GB" w:eastAsia="pl-PL"/>
              </w:rPr>
            </w:pPr>
            <w:r w:rsidRPr="00852D2B">
              <w:rPr>
                <w:rFonts w:ascii="Arial" w:eastAsia="Calibri" w:hAnsi="Arial" w:cs="Arial"/>
                <w:b/>
                <w:bCs/>
                <w:sz w:val="24"/>
                <w:szCs w:val="24"/>
                <w:lang w:val="en-GB" w:eastAsia="pl-PL"/>
              </w:rPr>
              <w:t>TOTAL NUMBER OF ECTS POINTS FOR ITEM/SUMARYCZNA LICZBA PUNKTÓW ECTS</w:t>
            </w:r>
          </w:p>
          <w:p w:rsidR="00C40516" w:rsidRPr="00852D2B" w:rsidRDefault="00C40516" w:rsidP="001D3F6E">
            <w:pPr>
              <w:spacing w:after="0" w:line="360" w:lineRule="auto"/>
              <w:rPr>
                <w:rFonts w:ascii="Arial" w:eastAsia="Calibri" w:hAnsi="Arial" w:cs="Arial"/>
                <w:b/>
                <w:bCs/>
                <w:sz w:val="24"/>
                <w:szCs w:val="24"/>
                <w:lang w:val="en-US" w:eastAsia="pl-PL"/>
              </w:rPr>
            </w:pPr>
            <w:r w:rsidRPr="00852D2B">
              <w:rPr>
                <w:rFonts w:ascii="Arial" w:eastAsia="Calibri" w:hAnsi="Arial" w:cs="Arial"/>
                <w:b/>
                <w:bCs/>
                <w:sz w:val="24"/>
                <w:szCs w:val="24"/>
                <w:lang w:eastAsia="pl-PL"/>
              </w:rPr>
              <w:t>DLA PRZEDMIOTU</w:t>
            </w:r>
          </w:p>
        </w:tc>
        <w:tc>
          <w:tcPr>
            <w:tcW w:w="887" w:type="pct"/>
          </w:tcPr>
          <w:p w:rsidR="00C40516" w:rsidRPr="00852D2B" w:rsidRDefault="00C40516" w:rsidP="001D3F6E">
            <w:pPr>
              <w:spacing w:after="0" w:line="360" w:lineRule="auto"/>
              <w:jc w:val="center"/>
              <w:rPr>
                <w:rFonts w:ascii="Arial" w:eastAsia="Calibri" w:hAnsi="Arial" w:cs="Arial"/>
                <w:b/>
                <w:bCs/>
                <w:sz w:val="24"/>
                <w:szCs w:val="24"/>
                <w:lang w:eastAsia="pl-PL"/>
              </w:rPr>
            </w:pPr>
            <w:r w:rsidRPr="00852D2B">
              <w:rPr>
                <w:rFonts w:ascii="Arial" w:eastAsia="Calibri" w:hAnsi="Arial" w:cs="Arial"/>
                <w:b/>
                <w:bCs/>
                <w:sz w:val="24"/>
                <w:szCs w:val="24"/>
                <w:lang w:eastAsia="pl-PL"/>
              </w:rPr>
              <w:t>50h</w:t>
            </w:r>
          </w:p>
        </w:tc>
        <w:tc>
          <w:tcPr>
            <w:tcW w:w="1031" w:type="pct"/>
          </w:tcPr>
          <w:p w:rsidR="00C40516" w:rsidRPr="00852D2B" w:rsidRDefault="00C40516" w:rsidP="001D3F6E">
            <w:pPr>
              <w:spacing w:after="0" w:line="360" w:lineRule="auto"/>
              <w:jc w:val="center"/>
              <w:rPr>
                <w:rFonts w:ascii="Arial" w:eastAsia="Calibri" w:hAnsi="Arial" w:cs="Arial"/>
                <w:b/>
                <w:bCs/>
                <w:sz w:val="24"/>
                <w:szCs w:val="24"/>
                <w:lang w:eastAsia="pl-PL"/>
              </w:rPr>
            </w:pPr>
            <w:r w:rsidRPr="00852D2B">
              <w:rPr>
                <w:rFonts w:ascii="Arial" w:eastAsia="Calibri" w:hAnsi="Arial" w:cs="Arial"/>
                <w:b/>
                <w:bCs/>
                <w:sz w:val="24"/>
                <w:szCs w:val="24"/>
                <w:lang w:eastAsia="pl-PL"/>
              </w:rPr>
              <w:t>2 ECTS</w:t>
            </w:r>
          </w:p>
        </w:tc>
      </w:tr>
    </w:tbl>
    <w:p w:rsidR="00C40516" w:rsidRPr="00852D2B" w:rsidRDefault="00C40516" w:rsidP="00C40516">
      <w:pPr>
        <w:spacing w:after="0" w:line="360" w:lineRule="auto"/>
        <w:rPr>
          <w:rFonts w:ascii="Arial" w:eastAsia="Calibri" w:hAnsi="Arial" w:cs="Arial"/>
          <w:b/>
          <w:bCs/>
          <w:sz w:val="24"/>
          <w:szCs w:val="24"/>
        </w:rPr>
      </w:pPr>
    </w:p>
    <w:p w:rsidR="00C40516" w:rsidRPr="00852D2B" w:rsidRDefault="00C40516" w:rsidP="00C40516">
      <w:pPr>
        <w:spacing w:after="0" w:line="360" w:lineRule="auto"/>
        <w:rPr>
          <w:rFonts w:ascii="Arial" w:eastAsia="Calibri" w:hAnsi="Arial" w:cs="Arial"/>
          <w:b/>
          <w:bCs/>
          <w:sz w:val="24"/>
          <w:szCs w:val="24"/>
        </w:rPr>
      </w:pPr>
      <w:bookmarkStart w:id="1" w:name="_Hlk182783759"/>
      <w:r w:rsidRPr="00852D2B">
        <w:rPr>
          <w:rFonts w:ascii="Arial" w:eastAsia="Calibri" w:hAnsi="Arial" w:cs="Arial"/>
          <w:b/>
          <w:bCs/>
          <w:sz w:val="24"/>
          <w:szCs w:val="24"/>
        </w:rPr>
        <w:t>BASIC AND SUPPLEMENTARY LITERATURE/LITERATURA PODSTAWOWA I UZUPEŁNIAJĄCA</w:t>
      </w:r>
    </w:p>
    <w:p w:rsidR="00C40516" w:rsidRPr="00852D2B" w:rsidRDefault="00C40516" w:rsidP="00C40516">
      <w:pPr>
        <w:spacing w:after="0" w:line="360" w:lineRule="auto"/>
        <w:rPr>
          <w:rFonts w:ascii="Arial" w:eastAsia="Calibri" w:hAnsi="Arial" w:cs="Arial"/>
          <w:b/>
          <w:bCs/>
          <w:sz w:val="24"/>
          <w:szCs w:val="24"/>
          <w:lang w:val="en-GB"/>
        </w:rPr>
      </w:pPr>
      <w:r w:rsidRPr="00852D2B">
        <w:rPr>
          <w:rFonts w:ascii="Arial" w:eastAsia="Calibri" w:hAnsi="Arial" w:cs="Arial"/>
          <w:b/>
          <w:bCs/>
          <w:sz w:val="24"/>
          <w:szCs w:val="24"/>
        </w:rPr>
        <w:t xml:space="preserve"> </w:t>
      </w:r>
      <w:r w:rsidRPr="00852D2B">
        <w:rPr>
          <w:rFonts w:ascii="Arial" w:eastAsia="Calibri" w:hAnsi="Arial" w:cs="Arial"/>
          <w:b/>
          <w:bCs/>
          <w:sz w:val="24"/>
          <w:szCs w:val="24"/>
          <w:lang w:val="en-GB"/>
        </w:rPr>
        <w:t>Basic Literature/</w:t>
      </w:r>
      <w:proofErr w:type="spellStart"/>
      <w:r w:rsidRPr="00852D2B">
        <w:rPr>
          <w:rFonts w:ascii="Arial" w:eastAsia="Calibri" w:hAnsi="Arial" w:cs="Arial"/>
          <w:b/>
          <w:bCs/>
          <w:sz w:val="24"/>
          <w:szCs w:val="24"/>
          <w:lang w:val="en-GB"/>
        </w:rPr>
        <w:t>Literatura</w:t>
      </w:r>
      <w:proofErr w:type="spellEnd"/>
      <w:r w:rsidRPr="00852D2B">
        <w:rPr>
          <w:rFonts w:ascii="Arial" w:eastAsia="Calibri" w:hAnsi="Arial" w:cs="Arial"/>
          <w:b/>
          <w:bCs/>
          <w:sz w:val="24"/>
          <w:szCs w:val="24"/>
          <w:lang w:val="en-GB"/>
        </w:rPr>
        <w:t xml:space="preserve"> </w:t>
      </w:r>
      <w:proofErr w:type="spellStart"/>
      <w:r w:rsidRPr="00852D2B">
        <w:rPr>
          <w:rFonts w:ascii="Arial" w:eastAsia="Calibri" w:hAnsi="Arial" w:cs="Arial"/>
          <w:b/>
          <w:bCs/>
          <w:sz w:val="24"/>
          <w:szCs w:val="24"/>
          <w:lang w:val="en-GB"/>
        </w:rPr>
        <w:t>podstawowa</w:t>
      </w:r>
      <w:proofErr w:type="spellEnd"/>
      <w:r w:rsidRPr="00852D2B">
        <w:rPr>
          <w:rFonts w:ascii="Arial" w:eastAsia="Calibri" w:hAnsi="Arial" w:cs="Arial"/>
          <w:b/>
          <w:bCs/>
          <w:sz w:val="24"/>
          <w:szCs w:val="24"/>
          <w:lang w:val="en-GB"/>
        </w:rPr>
        <w:t>:</w:t>
      </w:r>
    </w:p>
    <w:p w:rsidR="00C40516" w:rsidRPr="00852D2B" w:rsidRDefault="00C40516" w:rsidP="00C40516">
      <w:pPr>
        <w:spacing w:after="0" w:line="360" w:lineRule="auto"/>
        <w:ind w:left="227" w:hanging="227"/>
        <w:rPr>
          <w:rFonts w:ascii="Arial" w:eastAsia="Calibri" w:hAnsi="Arial" w:cs="Arial"/>
          <w:sz w:val="24"/>
          <w:szCs w:val="24"/>
          <w:lang w:val="en-GB"/>
        </w:rPr>
      </w:pPr>
      <w:r w:rsidRPr="00852D2B">
        <w:rPr>
          <w:rFonts w:ascii="Arial" w:eastAsia="Calibri" w:hAnsi="Arial" w:cs="Arial"/>
          <w:sz w:val="24"/>
          <w:szCs w:val="24"/>
          <w:lang w:val="en-GB"/>
        </w:rPr>
        <w:t>1 Current legislation.</w:t>
      </w:r>
    </w:p>
    <w:p w:rsidR="00C40516" w:rsidRPr="00852D2B" w:rsidRDefault="00C40516" w:rsidP="00C40516">
      <w:pPr>
        <w:spacing w:after="0" w:line="360" w:lineRule="auto"/>
        <w:ind w:left="227" w:hanging="227"/>
        <w:rPr>
          <w:rFonts w:ascii="Arial" w:eastAsia="Calibri" w:hAnsi="Arial" w:cs="Arial"/>
          <w:sz w:val="24"/>
          <w:szCs w:val="24"/>
        </w:rPr>
      </w:pPr>
      <w:r w:rsidRPr="00852D2B">
        <w:rPr>
          <w:rFonts w:ascii="Arial" w:eastAsia="Calibri" w:hAnsi="Arial" w:cs="Arial"/>
          <w:sz w:val="24"/>
          <w:szCs w:val="24"/>
        </w:rPr>
        <w:t xml:space="preserve">2. Litwińczuk H., </w:t>
      </w:r>
      <w:r w:rsidRPr="00852D2B">
        <w:rPr>
          <w:rFonts w:ascii="Arial" w:eastAsia="Calibri" w:hAnsi="Arial" w:cs="Arial"/>
          <w:i/>
          <w:iCs/>
          <w:sz w:val="24"/>
          <w:szCs w:val="24"/>
        </w:rPr>
        <w:t>Prawo podatkowe przedsiębiorców</w:t>
      </w:r>
      <w:r w:rsidRPr="00852D2B">
        <w:rPr>
          <w:rFonts w:ascii="Arial" w:eastAsia="Calibri" w:hAnsi="Arial" w:cs="Arial"/>
          <w:sz w:val="24"/>
          <w:szCs w:val="24"/>
        </w:rPr>
        <w:t>, Wolters Kluwer Polska, Warszawa 2017.</w:t>
      </w:r>
    </w:p>
    <w:p w:rsidR="00C40516" w:rsidRPr="00852D2B" w:rsidRDefault="00C40516" w:rsidP="00C40516">
      <w:pPr>
        <w:spacing w:after="0" w:line="360" w:lineRule="auto"/>
        <w:ind w:left="227" w:hanging="227"/>
        <w:rPr>
          <w:rFonts w:ascii="Arial" w:eastAsia="Calibri" w:hAnsi="Arial" w:cs="Arial"/>
          <w:sz w:val="24"/>
          <w:szCs w:val="24"/>
        </w:rPr>
      </w:pPr>
      <w:r w:rsidRPr="00852D2B">
        <w:rPr>
          <w:rFonts w:ascii="Arial" w:eastAsia="Calibri" w:hAnsi="Arial" w:cs="Arial"/>
          <w:sz w:val="24"/>
          <w:szCs w:val="24"/>
        </w:rPr>
        <w:t xml:space="preserve">3. </w:t>
      </w:r>
      <w:proofErr w:type="spellStart"/>
      <w:r w:rsidRPr="00852D2B">
        <w:rPr>
          <w:rFonts w:ascii="Arial" w:eastAsia="Calibri" w:hAnsi="Arial" w:cs="Arial"/>
          <w:sz w:val="24"/>
          <w:szCs w:val="24"/>
        </w:rPr>
        <w:t>Gomułowicz</w:t>
      </w:r>
      <w:proofErr w:type="spellEnd"/>
      <w:r w:rsidRPr="00852D2B">
        <w:rPr>
          <w:rFonts w:ascii="Arial" w:eastAsia="Calibri" w:hAnsi="Arial" w:cs="Arial"/>
          <w:sz w:val="24"/>
          <w:szCs w:val="24"/>
        </w:rPr>
        <w:t xml:space="preserve"> A., Mączyński D., </w:t>
      </w:r>
      <w:r w:rsidRPr="00852D2B">
        <w:rPr>
          <w:rFonts w:ascii="Arial" w:eastAsia="Calibri" w:hAnsi="Arial" w:cs="Arial"/>
          <w:i/>
          <w:iCs/>
          <w:sz w:val="24"/>
          <w:szCs w:val="24"/>
        </w:rPr>
        <w:t>Podatki i prawo podatkowe</w:t>
      </w:r>
      <w:r w:rsidRPr="00852D2B">
        <w:rPr>
          <w:rFonts w:ascii="Arial" w:eastAsia="Calibri" w:hAnsi="Arial" w:cs="Arial"/>
          <w:sz w:val="24"/>
          <w:szCs w:val="24"/>
        </w:rPr>
        <w:t xml:space="preserve">, </w:t>
      </w:r>
      <w:proofErr w:type="spellStart"/>
      <w:r w:rsidRPr="00852D2B">
        <w:rPr>
          <w:rFonts w:ascii="Arial" w:eastAsia="Calibri" w:hAnsi="Arial" w:cs="Arial"/>
          <w:sz w:val="24"/>
          <w:szCs w:val="24"/>
        </w:rPr>
        <w:t>Lexis</w:t>
      </w:r>
      <w:proofErr w:type="spellEnd"/>
      <w:r w:rsidRPr="00852D2B">
        <w:rPr>
          <w:rFonts w:ascii="Arial" w:eastAsia="Calibri" w:hAnsi="Arial" w:cs="Arial"/>
          <w:sz w:val="24"/>
          <w:szCs w:val="24"/>
        </w:rPr>
        <w:t xml:space="preserve"> </w:t>
      </w:r>
      <w:proofErr w:type="spellStart"/>
      <w:r w:rsidRPr="00852D2B">
        <w:rPr>
          <w:rFonts w:ascii="Arial" w:eastAsia="Calibri" w:hAnsi="Arial" w:cs="Arial"/>
          <w:sz w:val="24"/>
          <w:szCs w:val="24"/>
        </w:rPr>
        <w:t>Nexis</w:t>
      </w:r>
      <w:proofErr w:type="spellEnd"/>
      <w:r w:rsidRPr="00852D2B">
        <w:rPr>
          <w:rFonts w:ascii="Arial" w:eastAsia="Calibri" w:hAnsi="Arial" w:cs="Arial"/>
          <w:sz w:val="24"/>
          <w:szCs w:val="24"/>
        </w:rPr>
        <w:t>, Warszawa 2022.</w:t>
      </w:r>
    </w:p>
    <w:p w:rsidR="00C40516" w:rsidRPr="00852D2B" w:rsidRDefault="00C40516" w:rsidP="00C40516">
      <w:pPr>
        <w:spacing w:after="0" w:line="360" w:lineRule="auto"/>
        <w:ind w:left="227" w:hanging="227"/>
        <w:rPr>
          <w:rFonts w:ascii="Arial" w:eastAsia="Calibri" w:hAnsi="Arial" w:cs="Arial"/>
          <w:sz w:val="24"/>
          <w:szCs w:val="24"/>
        </w:rPr>
      </w:pPr>
      <w:r w:rsidRPr="00852D2B">
        <w:rPr>
          <w:rFonts w:ascii="Arial" w:eastAsia="Calibri" w:hAnsi="Arial" w:cs="Arial"/>
          <w:sz w:val="24"/>
          <w:szCs w:val="24"/>
        </w:rPr>
        <w:t xml:space="preserve">4. Poszwa M., </w:t>
      </w:r>
      <w:r w:rsidRPr="00852D2B">
        <w:rPr>
          <w:rFonts w:ascii="Arial" w:eastAsia="Calibri" w:hAnsi="Arial" w:cs="Arial"/>
          <w:i/>
          <w:iCs/>
          <w:sz w:val="24"/>
          <w:szCs w:val="24"/>
        </w:rPr>
        <w:t>Zarządzanie podatkami w małej i średniej firmie</w:t>
      </w:r>
      <w:r w:rsidRPr="00852D2B">
        <w:rPr>
          <w:rFonts w:ascii="Arial" w:eastAsia="Calibri" w:hAnsi="Arial" w:cs="Arial"/>
          <w:sz w:val="24"/>
          <w:szCs w:val="24"/>
        </w:rPr>
        <w:t>, C.H. Beck, Warszawa 2007.</w:t>
      </w:r>
    </w:p>
    <w:p w:rsidR="00C40516" w:rsidRPr="00852D2B" w:rsidRDefault="00C40516" w:rsidP="00C40516">
      <w:pPr>
        <w:spacing w:after="0" w:line="360" w:lineRule="auto"/>
        <w:ind w:left="227" w:hanging="227"/>
        <w:rPr>
          <w:rFonts w:ascii="Arial" w:eastAsia="Calibri" w:hAnsi="Arial" w:cs="Arial"/>
          <w:color w:val="FF0000"/>
          <w:sz w:val="24"/>
          <w:szCs w:val="24"/>
        </w:rPr>
      </w:pPr>
    </w:p>
    <w:p w:rsidR="00C40516" w:rsidRPr="00852D2B" w:rsidRDefault="00C40516" w:rsidP="00C40516">
      <w:pPr>
        <w:spacing w:after="0" w:line="360" w:lineRule="auto"/>
        <w:jc w:val="both"/>
        <w:rPr>
          <w:rFonts w:ascii="Arial" w:eastAsia="Calibri" w:hAnsi="Arial" w:cs="Arial"/>
          <w:b/>
          <w:bCs/>
          <w:sz w:val="24"/>
          <w:szCs w:val="24"/>
          <w:lang w:val="en-GB"/>
        </w:rPr>
      </w:pPr>
      <w:r w:rsidRPr="00852D2B">
        <w:rPr>
          <w:rFonts w:ascii="Arial" w:eastAsia="Calibri" w:hAnsi="Arial" w:cs="Arial"/>
          <w:b/>
          <w:bCs/>
          <w:sz w:val="24"/>
          <w:szCs w:val="24"/>
          <w:lang w:val="en-GB"/>
        </w:rPr>
        <w:t>Supplementary Literature/</w:t>
      </w:r>
      <w:proofErr w:type="spellStart"/>
      <w:r w:rsidRPr="00852D2B">
        <w:rPr>
          <w:rFonts w:ascii="Arial" w:eastAsia="Calibri" w:hAnsi="Arial" w:cs="Arial"/>
          <w:b/>
          <w:bCs/>
          <w:sz w:val="24"/>
          <w:szCs w:val="24"/>
          <w:lang w:val="en-GB"/>
        </w:rPr>
        <w:t>Literatura</w:t>
      </w:r>
      <w:proofErr w:type="spellEnd"/>
      <w:r w:rsidRPr="00852D2B">
        <w:rPr>
          <w:rFonts w:ascii="Arial" w:eastAsia="Calibri" w:hAnsi="Arial" w:cs="Arial"/>
          <w:b/>
          <w:bCs/>
          <w:sz w:val="24"/>
          <w:szCs w:val="24"/>
          <w:lang w:val="en-GB"/>
        </w:rPr>
        <w:t xml:space="preserve"> </w:t>
      </w:r>
      <w:proofErr w:type="spellStart"/>
      <w:r w:rsidRPr="00852D2B">
        <w:rPr>
          <w:rFonts w:ascii="Arial" w:eastAsia="Calibri" w:hAnsi="Arial" w:cs="Arial"/>
          <w:b/>
          <w:bCs/>
          <w:sz w:val="24"/>
          <w:szCs w:val="24"/>
          <w:lang w:val="en-GB"/>
        </w:rPr>
        <w:t>uzupełniająca</w:t>
      </w:r>
      <w:proofErr w:type="spellEnd"/>
      <w:r w:rsidRPr="00852D2B">
        <w:rPr>
          <w:rFonts w:ascii="Arial" w:eastAsia="Calibri" w:hAnsi="Arial" w:cs="Arial"/>
          <w:b/>
          <w:bCs/>
          <w:sz w:val="24"/>
          <w:szCs w:val="24"/>
          <w:lang w:val="en-GB"/>
        </w:rPr>
        <w:t>:</w:t>
      </w:r>
    </w:p>
    <w:p w:rsidR="00C40516" w:rsidRPr="00852D2B" w:rsidRDefault="00C40516" w:rsidP="00C40516">
      <w:pPr>
        <w:spacing w:after="0" w:line="360" w:lineRule="auto"/>
        <w:jc w:val="both"/>
        <w:rPr>
          <w:rFonts w:ascii="Arial" w:eastAsia="Calibri" w:hAnsi="Arial" w:cs="Arial"/>
          <w:sz w:val="24"/>
          <w:szCs w:val="24"/>
          <w:lang w:val="en-US"/>
        </w:rPr>
      </w:pPr>
      <w:r w:rsidRPr="00852D2B">
        <w:rPr>
          <w:rFonts w:ascii="Arial" w:eastAsia="Calibri" w:hAnsi="Arial" w:cs="Arial"/>
          <w:sz w:val="24"/>
          <w:szCs w:val="24"/>
          <w:lang w:val="en-US"/>
        </w:rPr>
        <w:t xml:space="preserve">1. M. Stępień, </w:t>
      </w:r>
      <w:r w:rsidRPr="00852D2B">
        <w:rPr>
          <w:rFonts w:ascii="Arial" w:eastAsia="Calibri" w:hAnsi="Arial" w:cs="Arial"/>
          <w:i/>
          <w:iCs/>
          <w:sz w:val="24"/>
          <w:szCs w:val="24"/>
          <w:lang w:val="en-US"/>
        </w:rPr>
        <w:t>Creating Expert Knowledge on Aligning Tax Systems with Corporate Business Strategies</w:t>
      </w:r>
      <w:r w:rsidRPr="00852D2B">
        <w:rPr>
          <w:rFonts w:ascii="Arial" w:eastAsia="Calibri" w:hAnsi="Arial" w:cs="Arial"/>
          <w:sz w:val="24"/>
          <w:szCs w:val="24"/>
          <w:lang w:val="en-US"/>
        </w:rPr>
        <w:t xml:space="preserve">, (w) Proceedings of the 25th European Conference on Knowledge Management. Vol. 25 </w:t>
      </w:r>
      <w:proofErr w:type="spellStart"/>
      <w:r w:rsidRPr="00852D2B">
        <w:rPr>
          <w:rFonts w:ascii="Arial" w:eastAsia="Calibri" w:hAnsi="Arial" w:cs="Arial"/>
          <w:sz w:val="24"/>
          <w:szCs w:val="24"/>
          <w:lang w:val="en-US"/>
        </w:rPr>
        <w:t>nr</w:t>
      </w:r>
      <w:proofErr w:type="spellEnd"/>
      <w:r w:rsidRPr="00852D2B">
        <w:rPr>
          <w:rFonts w:ascii="Arial" w:eastAsia="Calibri" w:hAnsi="Arial" w:cs="Arial"/>
          <w:sz w:val="24"/>
          <w:szCs w:val="24"/>
          <w:lang w:val="en-US"/>
        </w:rPr>
        <w:t xml:space="preserve"> 1 (red.) OBERMAYER </w:t>
      </w:r>
      <w:proofErr w:type="spellStart"/>
      <w:r w:rsidRPr="00852D2B">
        <w:rPr>
          <w:rFonts w:ascii="Arial" w:eastAsia="Calibri" w:hAnsi="Arial" w:cs="Arial"/>
          <w:sz w:val="24"/>
          <w:szCs w:val="24"/>
          <w:lang w:val="en-US"/>
        </w:rPr>
        <w:t>Nóra</w:t>
      </w:r>
      <w:proofErr w:type="spellEnd"/>
      <w:r w:rsidRPr="00852D2B">
        <w:rPr>
          <w:rFonts w:ascii="Arial" w:eastAsia="Calibri" w:hAnsi="Arial" w:cs="Arial"/>
          <w:sz w:val="24"/>
          <w:szCs w:val="24"/>
          <w:lang w:val="en-US"/>
        </w:rPr>
        <w:t xml:space="preserve">, BENCSIK Andrea, </w:t>
      </w:r>
      <w:proofErr w:type="spellStart"/>
      <w:r w:rsidRPr="00852D2B">
        <w:rPr>
          <w:rFonts w:ascii="Arial" w:eastAsia="Calibri" w:hAnsi="Arial" w:cs="Arial"/>
          <w:sz w:val="24"/>
          <w:szCs w:val="24"/>
          <w:lang w:val="en-US"/>
        </w:rPr>
        <w:t>Węgry</w:t>
      </w:r>
      <w:proofErr w:type="spellEnd"/>
      <w:r w:rsidRPr="00852D2B">
        <w:rPr>
          <w:rFonts w:ascii="Arial" w:eastAsia="Calibri" w:hAnsi="Arial" w:cs="Arial"/>
          <w:sz w:val="24"/>
          <w:szCs w:val="24"/>
          <w:lang w:val="en-US"/>
        </w:rPr>
        <w:t xml:space="preserve"> 2024.</w:t>
      </w:r>
    </w:p>
    <w:p w:rsidR="00C40516" w:rsidRPr="00852D2B" w:rsidRDefault="00C40516" w:rsidP="00C40516">
      <w:pPr>
        <w:spacing w:after="0" w:line="360" w:lineRule="auto"/>
        <w:jc w:val="both"/>
        <w:rPr>
          <w:rFonts w:ascii="Arial" w:eastAsia="Calibri" w:hAnsi="Arial" w:cs="Arial"/>
          <w:sz w:val="24"/>
          <w:szCs w:val="24"/>
          <w:lang w:val="en-US"/>
        </w:rPr>
      </w:pPr>
      <w:r w:rsidRPr="00852D2B">
        <w:rPr>
          <w:rFonts w:ascii="Arial" w:eastAsia="Calibri" w:hAnsi="Arial" w:cs="Arial"/>
          <w:sz w:val="24"/>
          <w:szCs w:val="24"/>
          <w:lang w:val="en-US"/>
        </w:rPr>
        <w:lastRenderedPageBreak/>
        <w:t xml:space="preserve">2. M. Stępień, </w:t>
      </w:r>
      <w:r w:rsidRPr="00852D2B">
        <w:rPr>
          <w:rFonts w:ascii="Arial" w:eastAsia="Calibri" w:hAnsi="Arial" w:cs="Arial"/>
          <w:i/>
          <w:iCs/>
          <w:sz w:val="24"/>
          <w:szCs w:val="24"/>
          <w:lang w:val="en-US"/>
        </w:rPr>
        <w:t xml:space="preserve">Knowledge Management in the Implementation of the Company's Business Strategy, </w:t>
      </w:r>
      <w:r w:rsidRPr="00852D2B">
        <w:rPr>
          <w:rFonts w:ascii="Arial" w:eastAsia="Calibri" w:hAnsi="Arial" w:cs="Arial"/>
          <w:sz w:val="24"/>
          <w:szCs w:val="24"/>
          <w:lang w:val="en-US"/>
        </w:rPr>
        <w:t xml:space="preserve">Proceedings of the 24th European Conference on Knowledge Management. Vol. 24 </w:t>
      </w:r>
      <w:proofErr w:type="spellStart"/>
      <w:r w:rsidRPr="00852D2B">
        <w:rPr>
          <w:rFonts w:ascii="Arial" w:eastAsia="Calibri" w:hAnsi="Arial" w:cs="Arial"/>
          <w:sz w:val="24"/>
          <w:szCs w:val="24"/>
          <w:lang w:val="en-US"/>
        </w:rPr>
        <w:t>nr</w:t>
      </w:r>
      <w:proofErr w:type="spellEnd"/>
      <w:r w:rsidRPr="00852D2B">
        <w:rPr>
          <w:rFonts w:ascii="Arial" w:eastAsia="Calibri" w:hAnsi="Arial" w:cs="Arial"/>
          <w:sz w:val="24"/>
          <w:szCs w:val="24"/>
          <w:lang w:val="en-US"/>
        </w:rPr>
        <w:t xml:space="preserve"> 2 (red.) MATOS Florinda, ROSA Alvaro, </w:t>
      </w:r>
      <w:proofErr w:type="spellStart"/>
      <w:r w:rsidRPr="00852D2B">
        <w:rPr>
          <w:rFonts w:ascii="Arial" w:eastAsia="Calibri" w:hAnsi="Arial" w:cs="Arial"/>
          <w:sz w:val="24"/>
          <w:szCs w:val="24"/>
          <w:lang w:val="en-US"/>
        </w:rPr>
        <w:t>Lizbona</w:t>
      </w:r>
      <w:proofErr w:type="spellEnd"/>
      <w:r w:rsidRPr="00852D2B">
        <w:rPr>
          <w:rFonts w:ascii="Arial" w:eastAsia="Calibri" w:hAnsi="Arial" w:cs="Arial"/>
          <w:sz w:val="24"/>
          <w:szCs w:val="24"/>
          <w:lang w:val="en-US"/>
        </w:rPr>
        <w:t xml:space="preserve"> 2023.</w:t>
      </w:r>
    </w:p>
    <w:p w:rsidR="00C40516" w:rsidRPr="00852D2B" w:rsidRDefault="00C40516" w:rsidP="00C40516">
      <w:pPr>
        <w:spacing w:after="0" w:line="360" w:lineRule="auto"/>
        <w:jc w:val="both"/>
        <w:rPr>
          <w:rFonts w:ascii="Arial" w:eastAsia="Calibri" w:hAnsi="Arial" w:cs="Arial"/>
          <w:sz w:val="24"/>
          <w:szCs w:val="24"/>
          <w:lang w:val="en-US"/>
        </w:rPr>
      </w:pPr>
      <w:r w:rsidRPr="00852D2B">
        <w:rPr>
          <w:rFonts w:ascii="Arial" w:eastAsia="Calibri" w:hAnsi="Arial" w:cs="Arial"/>
          <w:sz w:val="24"/>
          <w:szCs w:val="24"/>
          <w:lang w:val="en-US"/>
        </w:rPr>
        <w:t xml:space="preserve">3. Y An, M. Stępień, A. </w:t>
      </w:r>
      <w:proofErr w:type="spellStart"/>
      <w:r w:rsidRPr="00852D2B">
        <w:rPr>
          <w:rFonts w:ascii="Arial" w:eastAsia="Calibri" w:hAnsi="Arial" w:cs="Arial"/>
          <w:sz w:val="24"/>
          <w:szCs w:val="24"/>
          <w:lang w:val="en-US"/>
        </w:rPr>
        <w:t>Abusalma</w:t>
      </w:r>
      <w:proofErr w:type="spellEnd"/>
      <w:r w:rsidRPr="00852D2B">
        <w:rPr>
          <w:rFonts w:ascii="Arial" w:eastAsia="Calibri" w:hAnsi="Arial" w:cs="Arial"/>
          <w:sz w:val="24"/>
          <w:szCs w:val="24"/>
          <w:lang w:val="en-US"/>
        </w:rPr>
        <w:t xml:space="preserve">, O. </w:t>
      </w:r>
      <w:proofErr w:type="spellStart"/>
      <w:r w:rsidRPr="00852D2B">
        <w:rPr>
          <w:rFonts w:ascii="Arial" w:eastAsia="Calibri" w:hAnsi="Arial" w:cs="Arial"/>
          <w:sz w:val="24"/>
          <w:szCs w:val="24"/>
          <w:lang w:val="en-US"/>
        </w:rPr>
        <w:t>Lozitskaya</w:t>
      </w:r>
      <w:proofErr w:type="spellEnd"/>
      <w:r w:rsidRPr="00852D2B">
        <w:rPr>
          <w:rFonts w:ascii="Arial" w:eastAsia="Calibri" w:hAnsi="Arial" w:cs="Arial"/>
          <w:sz w:val="24"/>
          <w:szCs w:val="24"/>
          <w:lang w:val="en-US"/>
        </w:rPr>
        <w:t xml:space="preserve">, </w:t>
      </w:r>
      <w:r w:rsidRPr="00852D2B">
        <w:rPr>
          <w:rFonts w:ascii="Arial" w:eastAsia="Calibri" w:hAnsi="Arial" w:cs="Arial"/>
          <w:i/>
          <w:iCs/>
          <w:sz w:val="24"/>
          <w:szCs w:val="24"/>
          <w:lang w:val="en-US"/>
        </w:rPr>
        <w:t>Management of Cash Flows between a Debtor and a Creditor in the Enterprise Bankruptcy Process</w:t>
      </w:r>
      <w:r w:rsidRPr="00852D2B">
        <w:rPr>
          <w:rFonts w:ascii="Arial" w:eastAsia="Calibri" w:hAnsi="Arial" w:cs="Arial"/>
          <w:sz w:val="24"/>
          <w:szCs w:val="24"/>
          <w:lang w:val="en-US"/>
        </w:rPr>
        <w:t>, Polish Journal of Management Studies, Vol. 22, 2020.</w:t>
      </w:r>
    </w:p>
    <w:p w:rsidR="00C40516" w:rsidRPr="00852D2B" w:rsidRDefault="00C40516" w:rsidP="00C40516">
      <w:pPr>
        <w:spacing w:after="0" w:line="360" w:lineRule="auto"/>
        <w:jc w:val="both"/>
        <w:rPr>
          <w:rFonts w:ascii="Arial" w:eastAsia="Calibri" w:hAnsi="Arial" w:cs="Arial"/>
          <w:sz w:val="24"/>
          <w:szCs w:val="24"/>
          <w:lang w:val="en-US"/>
        </w:rPr>
      </w:pPr>
      <w:r w:rsidRPr="00852D2B">
        <w:rPr>
          <w:rFonts w:ascii="Arial" w:eastAsia="Calibri" w:hAnsi="Arial" w:cs="Arial"/>
          <w:sz w:val="24"/>
          <w:szCs w:val="24"/>
          <w:lang w:val="en-US"/>
        </w:rPr>
        <w:t xml:space="preserve">4. K. Rybicka, </w:t>
      </w:r>
      <w:r w:rsidRPr="00852D2B">
        <w:rPr>
          <w:rFonts w:ascii="Arial" w:eastAsia="Calibri" w:hAnsi="Arial" w:cs="Arial"/>
          <w:i/>
          <w:iCs/>
          <w:sz w:val="24"/>
          <w:szCs w:val="24"/>
          <w:lang w:val="en-US"/>
        </w:rPr>
        <w:t>Usage of Big Data Technology in Controlling</w:t>
      </w:r>
      <w:r w:rsidRPr="00852D2B">
        <w:rPr>
          <w:rFonts w:ascii="Arial" w:eastAsia="Calibri" w:hAnsi="Arial" w:cs="Arial"/>
          <w:sz w:val="24"/>
          <w:szCs w:val="24"/>
          <w:lang w:val="en-US"/>
        </w:rPr>
        <w:t>, Research in World Economy, 2019</w:t>
      </w:r>
      <w:bookmarkEnd w:id="1"/>
      <w:r w:rsidRPr="00852D2B">
        <w:rPr>
          <w:rFonts w:ascii="Arial" w:eastAsia="Calibri" w:hAnsi="Arial" w:cs="Arial"/>
          <w:sz w:val="24"/>
          <w:szCs w:val="24"/>
          <w:lang w:val="en-US"/>
        </w:rPr>
        <w:t>.</w:t>
      </w:r>
    </w:p>
    <w:p w:rsidR="00C40516" w:rsidRPr="00852D2B" w:rsidRDefault="00C40516" w:rsidP="00C40516">
      <w:pPr>
        <w:spacing w:after="0" w:line="360" w:lineRule="auto"/>
        <w:rPr>
          <w:rFonts w:ascii="Arial" w:eastAsia="Calibri" w:hAnsi="Arial" w:cs="Arial"/>
          <w:sz w:val="24"/>
          <w:szCs w:val="24"/>
          <w:lang w:val="en-US"/>
        </w:rPr>
      </w:pPr>
    </w:p>
    <w:p w:rsidR="00C40516" w:rsidRPr="00852D2B" w:rsidRDefault="00C40516" w:rsidP="00C40516">
      <w:pPr>
        <w:spacing w:after="0" w:line="360" w:lineRule="auto"/>
        <w:rPr>
          <w:rFonts w:ascii="Arial" w:eastAsia="Calibri" w:hAnsi="Arial" w:cs="Arial"/>
          <w:b/>
          <w:sz w:val="24"/>
          <w:szCs w:val="24"/>
          <w:lang w:val="en-GB"/>
        </w:rPr>
      </w:pPr>
      <w:r w:rsidRPr="00852D2B">
        <w:rPr>
          <w:rFonts w:ascii="Arial" w:eastAsia="Calibri" w:hAnsi="Arial" w:cs="Arial"/>
          <w:b/>
          <w:bCs/>
          <w:sz w:val="24"/>
          <w:szCs w:val="24"/>
          <w:lang w:val="en-GB"/>
        </w:rPr>
        <w:t>INSTRUCTOR OF THE COURSE (NAME, SURNAME, E-MAIL ADDRESS)/PROWADZĄCY ZAJĘCIA (IMIĘ, NAZWISKO, ADRES E-MAIL)</w:t>
      </w:r>
    </w:p>
    <w:p w:rsidR="00C40516" w:rsidRPr="00852D2B" w:rsidRDefault="00C40516" w:rsidP="00C40516">
      <w:pPr>
        <w:spacing w:after="0" w:line="360" w:lineRule="auto"/>
        <w:rPr>
          <w:rFonts w:ascii="Arial" w:eastAsia="Calibri" w:hAnsi="Arial" w:cs="Arial"/>
          <w:sz w:val="24"/>
          <w:szCs w:val="24"/>
        </w:rPr>
      </w:pPr>
      <w:r w:rsidRPr="00852D2B">
        <w:rPr>
          <w:rFonts w:ascii="Arial" w:eastAsia="Calibri" w:hAnsi="Arial" w:cs="Arial"/>
          <w:sz w:val="24"/>
          <w:szCs w:val="24"/>
        </w:rPr>
        <w:t>Marcin Stępień, marcin.stepien@pcz.pl</w:t>
      </w:r>
    </w:p>
    <w:p w:rsidR="00C40516" w:rsidRPr="00852D2B" w:rsidRDefault="00C40516" w:rsidP="00C40516">
      <w:pPr>
        <w:spacing w:after="0" w:line="360" w:lineRule="auto"/>
        <w:rPr>
          <w:rFonts w:ascii="Arial" w:eastAsia="Calibri" w:hAnsi="Arial" w:cs="Arial"/>
          <w:sz w:val="24"/>
          <w:szCs w:val="24"/>
        </w:rPr>
      </w:pPr>
      <w:r w:rsidRPr="00852D2B">
        <w:rPr>
          <w:rFonts w:ascii="Arial" w:eastAsia="Calibri" w:hAnsi="Arial" w:cs="Arial"/>
          <w:sz w:val="24"/>
          <w:szCs w:val="24"/>
        </w:rPr>
        <w:t>Karolina Rybicka, karolina.rybicka@pcz.pl</w:t>
      </w:r>
    </w:p>
    <w:p w:rsidR="00C40516" w:rsidRPr="00852D2B" w:rsidRDefault="00C40516" w:rsidP="00C40516">
      <w:pPr>
        <w:spacing w:after="0" w:line="360" w:lineRule="auto"/>
        <w:rPr>
          <w:rFonts w:ascii="Arial" w:eastAsia="Calibri" w:hAnsi="Arial" w:cs="Arial"/>
          <w:sz w:val="24"/>
          <w:szCs w:val="24"/>
        </w:rPr>
      </w:pPr>
    </w:p>
    <w:p w:rsidR="00C40516" w:rsidRPr="00852D2B" w:rsidRDefault="00C40516" w:rsidP="00C40516">
      <w:pPr>
        <w:widowControl w:val="0"/>
        <w:spacing w:after="0" w:line="360" w:lineRule="auto"/>
        <w:rPr>
          <w:rFonts w:ascii="Arial" w:eastAsia="Times New Roman" w:hAnsi="Arial" w:cs="Arial"/>
          <w:b/>
          <w:bCs/>
          <w:sz w:val="24"/>
          <w:szCs w:val="24"/>
          <w:lang w:val="en-GB"/>
        </w:rPr>
      </w:pPr>
      <w:r w:rsidRPr="00852D2B">
        <w:rPr>
          <w:rFonts w:ascii="Arial" w:eastAsia="Times New Roman" w:hAnsi="Arial" w:cs="Arial"/>
          <w:b/>
          <w:bCs/>
          <w:sz w:val="24"/>
          <w:szCs w:val="24"/>
          <w:lang w:val="en-GB"/>
        </w:rPr>
        <w:t>MATRIX OF THE IMPLEMENTATION OF LEARNING OUTCOMES/MACIERZ REALIZACJI EFEKTÓW UCZENIA SIĘ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1505"/>
        <w:gridCol w:w="1477"/>
        <w:gridCol w:w="1400"/>
        <w:gridCol w:w="1486"/>
        <w:gridCol w:w="1755"/>
      </w:tblGrid>
      <w:tr w:rsidR="00C40516" w:rsidRPr="009B2EFC" w:rsidTr="001D3F6E">
        <w:trPr>
          <w:jc w:val="center"/>
        </w:trPr>
        <w:tc>
          <w:tcPr>
            <w:tcW w:w="629" w:type="pct"/>
            <w:shd w:val="clear" w:color="auto" w:fill="auto"/>
          </w:tcPr>
          <w:p w:rsidR="00C40516" w:rsidRPr="00852D2B" w:rsidRDefault="00C40516" w:rsidP="001D3F6E">
            <w:pPr>
              <w:widowControl w:val="0"/>
              <w:spacing w:after="0" w:line="360" w:lineRule="auto"/>
              <w:jc w:val="center"/>
              <w:rPr>
                <w:rFonts w:ascii="Arial" w:eastAsia="Times New Roman" w:hAnsi="Arial" w:cs="Arial"/>
                <w:b/>
                <w:bCs/>
                <w:sz w:val="24"/>
                <w:szCs w:val="24"/>
                <w:lang w:val="en-GB" w:eastAsia="pl-PL"/>
              </w:rPr>
            </w:pPr>
          </w:p>
          <w:p w:rsidR="00C40516" w:rsidRPr="00852D2B" w:rsidRDefault="00C40516" w:rsidP="001D3F6E">
            <w:pPr>
              <w:widowControl w:val="0"/>
              <w:spacing w:after="0" w:line="360" w:lineRule="auto"/>
              <w:jc w:val="center"/>
              <w:rPr>
                <w:rFonts w:ascii="Arial" w:eastAsia="Times New Roman" w:hAnsi="Arial" w:cs="Arial"/>
                <w:b/>
                <w:sz w:val="24"/>
                <w:szCs w:val="24"/>
                <w:lang w:eastAsia="pl-PL"/>
              </w:rPr>
            </w:pPr>
            <w:r w:rsidRPr="00852D2B">
              <w:rPr>
                <w:rFonts w:ascii="Arial" w:eastAsia="Times New Roman" w:hAnsi="Arial" w:cs="Arial"/>
                <w:b/>
                <w:sz w:val="24"/>
                <w:szCs w:val="24"/>
                <w:lang w:eastAsia="pl-PL"/>
              </w:rPr>
              <w:t xml:space="preserve">Learning </w:t>
            </w:r>
            <w:proofErr w:type="spellStart"/>
            <w:r w:rsidRPr="00852D2B">
              <w:rPr>
                <w:rFonts w:ascii="Arial" w:eastAsia="Times New Roman" w:hAnsi="Arial" w:cs="Arial"/>
                <w:b/>
                <w:sz w:val="24"/>
                <w:szCs w:val="24"/>
                <w:lang w:eastAsia="pl-PL"/>
              </w:rPr>
              <w:t>Outcome</w:t>
            </w:r>
            <w:proofErr w:type="spellEnd"/>
            <w:r w:rsidRPr="00852D2B">
              <w:rPr>
                <w:rFonts w:ascii="Arial" w:eastAsia="Times New Roman" w:hAnsi="Arial" w:cs="Arial"/>
                <w:b/>
                <w:sz w:val="24"/>
                <w:szCs w:val="24"/>
                <w:lang w:eastAsia="pl-PL"/>
              </w:rPr>
              <w:t>/</w:t>
            </w:r>
            <w:r w:rsidRPr="00852D2B">
              <w:rPr>
                <w:rFonts w:ascii="Arial" w:eastAsia="Times New Roman" w:hAnsi="Arial" w:cs="Arial"/>
                <w:b/>
                <w:bCs/>
                <w:sz w:val="24"/>
                <w:szCs w:val="24"/>
                <w:lang w:eastAsia="pl-PL"/>
              </w:rPr>
              <w:t>Efekt uczenia się</w:t>
            </w:r>
          </w:p>
        </w:tc>
        <w:tc>
          <w:tcPr>
            <w:tcW w:w="1425" w:type="pct"/>
            <w:shd w:val="clear" w:color="auto" w:fill="auto"/>
          </w:tcPr>
          <w:p w:rsidR="00C40516" w:rsidRPr="00852D2B" w:rsidRDefault="00C40516" w:rsidP="001D3F6E">
            <w:pPr>
              <w:widowControl w:val="0"/>
              <w:spacing w:after="0" w:line="360" w:lineRule="auto"/>
              <w:jc w:val="center"/>
              <w:rPr>
                <w:rFonts w:ascii="Arial" w:eastAsia="Times New Roman" w:hAnsi="Arial" w:cs="Arial"/>
                <w:b/>
                <w:sz w:val="24"/>
                <w:szCs w:val="24"/>
                <w:lang w:eastAsia="pl-PL"/>
              </w:rPr>
            </w:pPr>
            <w:r w:rsidRPr="00852D2B">
              <w:rPr>
                <w:rFonts w:ascii="Arial" w:eastAsia="Times New Roman" w:hAnsi="Arial" w:cs="Arial"/>
                <w:b/>
                <w:bCs/>
                <w:sz w:val="24"/>
                <w:szCs w:val="24"/>
                <w:lang w:eastAsia="pl-PL"/>
              </w:rPr>
              <w:t xml:space="preserve">Reference </w:t>
            </w:r>
            <w:proofErr w:type="spellStart"/>
            <w:r w:rsidRPr="00852D2B">
              <w:rPr>
                <w:rFonts w:ascii="Arial" w:eastAsia="Times New Roman" w:hAnsi="Arial" w:cs="Arial"/>
                <w:b/>
                <w:bCs/>
                <w:sz w:val="24"/>
                <w:szCs w:val="24"/>
                <w:lang w:eastAsia="pl-PL"/>
              </w:rPr>
              <w:t>an</w:t>
            </w:r>
            <w:proofErr w:type="spellEnd"/>
            <w:r w:rsidRPr="00852D2B">
              <w:rPr>
                <w:rFonts w:ascii="Arial" w:eastAsia="Times New Roman" w:hAnsi="Arial" w:cs="Arial"/>
                <w:b/>
                <w:bCs/>
                <w:sz w:val="24"/>
                <w:szCs w:val="24"/>
                <w:lang w:eastAsia="pl-PL"/>
              </w:rPr>
              <w:t xml:space="preserve"> </w:t>
            </w:r>
            <w:proofErr w:type="spellStart"/>
            <w:r w:rsidRPr="00852D2B">
              <w:rPr>
                <w:rFonts w:ascii="Arial" w:eastAsia="Times New Roman" w:hAnsi="Arial" w:cs="Arial"/>
                <w:b/>
                <w:bCs/>
                <w:sz w:val="24"/>
                <w:szCs w:val="24"/>
                <w:lang w:eastAsia="pl-PL"/>
              </w:rPr>
              <w:t>effect</w:t>
            </w:r>
            <w:proofErr w:type="spellEnd"/>
            <w:r w:rsidRPr="00852D2B">
              <w:rPr>
                <w:rFonts w:ascii="Arial" w:eastAsia="Times New Roman" w:hAnsi="Arial" w:cs="Arial"/>
                <w:b/>
                <w:bCs/>
                <w:sz w:val="24"/>
                <w:szCs w:val="24"/>
                <w:lang w:eastAsia="pl-PL"/>
              </w:rPr>
              <w:t xml:space="preserve"> to program-</w:t>
            </w:r>
            <w:proofErr w:type="spellStart"/>
            <w:r w:rsidRPr="00852D2B">
              <w:rPr>
                <w:rFonts w:ascii="Arial" w:eastAsia="Times New Roman" w:hAnsi="Arial" w:cs="Arial"/>
                <w:b/>
                <w:bCs/>
                <w:sz w:val="24"/>
                <w:szCs w:val="24"/>
                <w:lang w:eastAsia="pl-PL"/>
              </w:rPr>
              <w:t>wide</w:t>
            </w:r>
            <w:proofErr w:type="spellEnd"/>
            <w:r w:rsidRPr="00852D2B">
              <w:rPr>
                <w:rFonts w:ascii="Arial" w:eastAsia="Times New Roman" w:hAnsi="Arial" w:cs="Arial"/>
                <w:b/>
                <w:bCs/>
                <w:sz w:val="24"/>
                <w:szCs w:val="24"/>
                <w:lang w:eastAsia="pl-PL"/>
              </w:rPr>
              <w:t xml:space="preserve"> </w:t>
            </w:r>
            <w:proofErr w:type="spellStart"/>
            <w:r w:rsidRPr="00852D2B">
              <w:rPr>
                <w:rFonts w:ascii="Arial" w:eastAsia="Times New Roman" w:hAnsi="Arial" w:cs="Arial"/>
                <w:b/>
                <w:bCs/>
                <w:sz w:val="24"/>
                <w:szCs w:val="24"/>
                <w:lang w:eastAsia="pl-PL"/>
              </w:rPr>
              <w:t>defined</w:t>
            </w:r>
            <w:proofErr w:type="spellEnd"/>
            <w:r w:rsidRPr="00852D2B">
              <w:rPr>
                <w:rFonts w:ascii="Arial" w:eastAsia="Times New Roman" w:hAnsi="Arial" w:cs="Arial"/>
                <w:b/>
                <w:bCs/>
                <w:sz w:val="24"/>
                <w:szCs w:val="24"/>
                <w:lang w:eastAsia="pl-PL"/>
              </w:rPr>
              <w:t xml:space="preserve"> </w:t>
            </w:r>
            <w:proofErr w:type="spellStart"/>
            <w:r w:rsidRPr="00852D2B">
              <w:rPr>
                <w:rFonts w:ascii="Arial" w:eastAsia="Times New Roman" w:hAnsi="Arial" w:cs="Arial"/>
                <w:b/>
                <w:bCs/>
                <w:sz w:val="24"/>
                <w:szCs w:val="24"/>
                <w:lang w:eastAsia="pl-PL"/>
              </w:rPr>
              <w:t>effects</w:t>
            </w:r>
            <w:proofErr w:type="spellEnd"/>
            <w:r w:rsidRPr="00852D2B">
              <w:rPr>
                <w:rFonts w:ascii="Arial" w:eastAsia="Times New Roman" w:hAnsi="Arial" w:cs="Arial"/>
                <w:b/>
                <w:bCs/>
                <w:sz w:val="24"/>
                <w:szCs w:val="24"/>
                <w:lang w:eastAsia="pl-PL"/>
              </w:rPr>
              <w:t xml:space="preserve">/ </w:t>
            </w:r>
            <w:r w:rsidRPr="00852D2B">
              <w:rPr>
                <w:rFonts w:ascii="Arial" w:eastAsia="Times New Roman" w:hAnsi="Arial" w:cs="Arial"/>
                <w:b/>
                <w:sz w:val="24"/>
                <w:szCs w:val="24"/>
                <w:lang w:eastAsia="pl-PL"/>
              </w:rPr>
              <w:t xml:space="preserve">Odniesienie danego efektu do efektów </w:t>
            </w:r>
            <w:r w:rsidRPr="00852D2B">
              <w:rPr>
                <w:rFonts w:ascii="Arial" w:eastAsia="Times New Roman" w:hAnsi="Arial" w:cs="Arial"/>
                <w:b/>
                <w:bCs/>
                <w:sz w:val="24"/>
                <w:szCs w:val="24"/>
                <w:lang w:eastAsia="pl-PL"/>
              </w:rPr>
              <w:t xml:space="preserve">zdefiniowanych                dla całego programu          </w:t>
            </w:r>
          </w:p>
        </w:tc>
        <w:tc>
          <w:tcPr>
            <w:tcW w:w="731" w:type="pct"/>
            <w:shd w:val="clear" w:color="auto" w:fill="auto"/>
          </w:tcPr>
          <w:p w:rsidR="00C40516" w:rsidRPr="00852D2B" w:rsidRDefault="00C40516" w:rsidP="001D3F6E">
            <w:pPr>
              <w:widowControl w:val="0"/>
              <w:spacing w:after="0" w:line="360" w:lineRule="auto"/>
              <w:jc w:val="center"/>
              <w:rPr>
                <w:rFonts w:ascii="Arial" w:eastAsia="Times New Roman" w:hAnsi="Arial" w:cs="Arial"/>
                <w:b/>
                <w:bCs/>
                <w:sz w:val="24"/>
                <w:szCs w:val="24"/>
                <w:lang w:eastAsia="pl-PL"/>
              </w:rPr>
            </w:pPr>
          </w:p>
          <w:p w:rsidR="00C40516" w:rsidRPr="00852D2B" w:rsidRDefault="00C40516" w:rsidP="001D3F6E">
            <w:pPr>
              <w:widowControl w:val="0"/>
              <w:spacing w:after="0" w:line="360" w:lineRule="auto"/>
              <w:jc w:val="center"/>
              <w:rPr>
                <w:rFonts w:ascii="Arial" w:eastAsia="Times New Roman" w:hAnsi="Arial" w:cs="Arial"/>
                <w:b/>
                <w:sz w:val="24"/>
                <w:szCs w:val="24"/>
                <w:lang w:eastAsia="pl-PL"/>
              </w:rPr>
            </w:pPr>
            <w:r w:rsidRPr="00852D2B">
              <w:rPr>
                <w:rFonts w:ascii="Arial" w:eastAsia="Times New Roman" w:hAnsi="Arial" w:cs="Arial"/>
                <w:b/>
                <w:sz w:val="24"/>
                <w:szCs w:val="24"/>
                <w:lang w:eastAsia="pl-PL"/>
              </w:rPr>
              <w:t xml:space="preserve">Course </w:t>
            </w:r>
            <w:proofErr w:type="spellStart"/>
            <w:r w:rsidRPr="00852D2B">
              <w:rPr>
                <w:rFonts w:ascii="Arial" w:eastAsia="Times New Roman" w:hAnsi="Arial" w:cs="Arial"/>
                <w:b/>
                <w:sz w:val="24"/>
                <w:szCs w:val="24"/>
                <w:lang w:eastAsia="pl-PL"/>
              </w:rPr>
              <w:t>objectives</w:t>
            </w:r>
            <w:proofErr w:type="spellEnd"/>
            <w:r w:rsidRPr="00852D2B">
              <w:rPr>
                <w:rFonts w:ascii="Arial" w:eastAsia="Times New Roman" w:hAnsi="Arial" w:cs="Arial"/>
                <w:b/>
                <w:sz w:val="24"/>
                <w:szCs w:val="24"/>
                <w:lang w:eastAsia="pl-PL"/>
              </w:rPr>
              <w:t>/</w:t>
            </w:r>
            <w:r w:rsidRPr="00852D2B">
              <w:rPr>
                <w:rFonts w:ascii="Arial" w:eastAsia="Times New Roman" w:hAnsi="Arial" w:cs="Arial"/>
                <w:b/>
                <w:bCs/>
                <w:sz w:val="24"/>
                <w:szCs w:val="24"/>
                <w:lang w:eastAsia="pl-PL"/>
              </w:rPr>
              <w:t>Cele przedmiotu</w:t>
            </w:r>
          </w:p>
        </w:tc>
        <w:tc>
          <w:tcPr>
            <w:tcW w:w="677" w:type="pct"/>
            <w:shd w:val="clear" w:color="auto" w:fill="auto"/>
          </w:tcPr>
          <w:p w:rsidR="00C40516" w:rsidRPr="00852D2B" w:rsidRDefault="00C40516" w:rsidP="001D3F6E">
            <w:pPr>
              <w:widowControl w:val="0"/>
              <w:spacing w:after="0" w:line="360" w:lineRule="auto"/>
              <w:jc w:val="center"/>
              <w:rPr>
                <w:rFonts w:ascii="Arial" w:eastAsia="Times New Roman" w:hAnsi="Arial" w:cs="Arial"/>
                <w:b/>
                <w:bCs/>
                <w:sz w:val="24"/>
                <w:szCs w:val="24"/>
                <w:lang w:eastAsia="pl-PL"/>
              </w:rPr>
            </w:pPr>
          </w:p>
          <w:p w:rsidR="00C40516" w:rsidRPr="00852D2B" w:rsidRDefault="00C40516" w:rsidP="001D3F6E">
            <w:pPr>
              <w:widowControl w:val="0"/>
              <w:spacing w:after="0" w:line="360" w:lineRule="auto"/>
              <w:jc w:val="center"/>
              <w:rPr>
                <w:rFonts w:ascii="Arial" w:eastAsia="Times New Roman" w:hAnsi="Arial" w:cs="Arial"/>
                <w:b/>
                <w:sz w:val="24"/>
                <w:szCs w:val="24"/>
                <w:lang w:eastAsia="pl-PL"/>
              </w:rPr>
            </w:pPr>
            <w:r w:rsidRPr="00852D2B">
              <w:rPr>
                <w:rFonts w:ascii="Arial" w:eastAsia="Times New Roman" w:hAnsi="Arial" w:cs="Arial"/>
                <w:b/>
                <w:bCs/>
                <w:sz w:val="24"/>
                <w:szCs w:val="24"/>
                <w:lang w:eastAsia="pl-PL"/>
              </w:rPr>
              <w:t xml:space="preserve">Curriculum </w:t>
            </w:r>
            <w:proofErr w:type="spellStart"/>
            <w:r w:rsidRPr="00852D2B">
              <w:rPr>
                <w:rFonts w:ascii="Arial" w:eastAsia="Times New Roman" w:hAnsi="Arial" w:cs="Arial"/>
                <w:b/>
                <w:bCs/>
                <w:sz w:val="24"/>
                <w:szCs w:val="24"/>
                <w:lang w:eastAsia="pl-PL"/>
              </w:rPr>
              <w:t>content</w:t>
            </w:r>
            <w:proofErr w:type="spellEnd"/>
            <w:r w:rsidRPr="00852D2B">
              <w:rPr>
                <w:rFonts w:ascii="Arial" w:eastAsia="Times New Roman" w:hAnsi="Arial" w:cs="Arial"/>
                <w:b/>
                <w:bCs/>
                <w:sz w:val="24"/>
                <w:szCs w:val="24"/>
                <w:lang w:eastAsia="pl-PL"/>
              </w:rPr>
              <w:t>/Treści programowe</w:t>
            </w:r>
          </w:p>
        </w:tc>
        <w:tc>
          <w:tcPr>
            <w:tcW w:w="704" w:type="pct"/>
            <w:shd w:val="clear" w:color="auto" w:fill="auto"/>
          </w:tcPr>
          <w:p w:rsidR="00C40516" w:rsidRPr="00852D2B" w:rsidRDefault="00C40516" w:rsidP="001D3F6E">
            <w:pPr>
              <w:widowControl w:val="0"/>
              <w:spacing w:after="0" w:line="360" w:lineRule="auto"/>
              <w:jc w:val="center"/>
              <w:rPr>
                <w:rFonts w:ascii="Arial" w:eastAsia="Times New Roman" w:hAnsi="Arial" w:cs="Arial"/>
                <w:b/>
                <w:sz w:val="24"/>
                <w:szCs w:val="24"/>
                <w:lang w:eastAsia="pl-PL"/>
              </w:rPr>
            </w:pPr>
          </w:p>
          <w:p w:rsidR="00C40516" w:rsidRPr="00852D2B" w:rsidRDefault="00C40516" w:rsidP="001D3F6E">
            <w:pPr>
              <w:widowControl w:val="0"/>
              <w:spacing w:after="0" w:line="360" w:lineRule="auto"/>
              <w:jc w:val="center"/>
              <w:rPr>
                <w:rFonts w:ascii="Arial" w:eastAsia="Times New Roman" w:hAnsi="Arial" w:cs="Arial"/>
                <w:b/>
                <w:sz w:val="24"/>
                <w:szCs w:val="24"/>
                <w:lang w:eastAsia="pl-PL"/>
              </w:rPr>
            </w:pPr>
            <w:proofErr w:type="spellStart"/>
            <w:r w:rsidRPr="00852D2B">
              <w:rPr>
                <w:rFonts w:ascii="Arial" w:eastAsia="Times New Roman" w:hAnsi="Arial" w:cs="Arial"/>
                <w:b/>
                <w:sz w:val="24"/>
                <w:szCs w:val="24"/>
                <w:lang w:eastAsia="pl-PL"/>
              </w:rPr>
              <w:t>Teaching</w:t>
            </w:r>
            <w:proofErr w:type="spellEnd"/>
            <w:r w:rsidRPr="00852D2B">
              <w:rPr>
                <w:rFonts w:ascii="Arial" w:eastAsia="Times New Roman" w:hAnsi="Arial" w:cs="Arial"/>
                <w:b/>
                <w:sz w:val="24"/>
                <w:szCs w:val="24"/>
                <w:lang w:eastAsia="pl-PL"/>
              </w:rPr>
              <w:t xml:space="preserve"> </w:t>
            </w:r>
            <w:proofErr w:type="spellStart"/>
            <w:r w:rsidRPr="00852D2B">
              <w:rPr>
                <w:rFonts w:ascii="Arial" w:eastAsia="Times New Roman" w:hAnsi="Arial" w:cs="Arial"/>
                <w:b/>
                <w:sz w:val="24"/>
                <w:szCs w:val="24"/>
                <w:lang w:eastAsia="pl-PL"/>
              </w:rPr>
              <w:t>tools</w:t>
            </w:r>
            <w:proofErr w:type="spellEnd"/>
            <w:r w:rsidRPr="00852D2B">
              <w:rPr>
                <w:rFonts w:ascii="Arial" w:eastAsia="Times New Roman" w:hAnsi="Arial" w:cs="Arial"/>
                <w:b/>
                <w:sz w:val="24"/>
                <w:szCs w:val="24"/>
                <w:lang w:eastAsia="pl-PL"/>
              </w:rPr>
              <w:t>/Narzędzia dydaktyczne</w:t>
            </w:r>
          </w:p>
        </w:tc>
        <w:tc>
          <w:tcPr>
            <w:tcW w:w="834" w:type="pct"/>
            <w:shd w:val="clear" w:color="auto" w:fill="auto"/>
          </w:tcPr>
          <w:p w:rsidR="00C40516" w:rsidRPr="00852D2B" w:rsidRDefault="00C40516" w:rsidP="001D3F6E">
            <w:pPr>
              <w:widowControl w:val="0"/>
              <w:spacing w:after="0" w:line="360" w:lineRule="auto"/>
              <w:jc w:val="center"/>
              <w:rPr>
                <w:rFonts w:ascii="Arial" w:eastAsia="Times New Roman" w:hAnsi="Arial" w:cs="Arial"/>
                <w:b/>
                <w:bCs/>
                <w:sz w:val="24"/>
                <w:szCs w:val="24"/>
                <w:lang w:val="en-GB" w:eastAsia="pl-PL"/>
              </w:rPr>
            </w:pPr>
          </w:p>
          <w:p w:rsidR="00C40516" w:rsidRPr="00852D2B" w:rsidRDefault="00C40516" w:rsidP="001D3F6E">
            <w:pPr>
              <w:widowControl w:val="0"/>
              <w:spacing w:after="0" w:line="360" w:lineRule="auto"/>
              <w:jc w:val="center"/>
              <w:rPr>
                <w:rFonts w:ascii="Arial" w:eastAsia="Times New Roman" w:hAnsi="Arial" w:cs="Arial"/>
                <w:b/>
                <w:sz w:val="24"/>
                <w:szCs w:val="24"/>
                <w:lang w:val="en-GB" w:eastAsia="pl-PL"/>
              </w:rPr>
            </w:pPr>
            <w:r w:rsidRPr="00852D2B">
              <w:rPr>
                <w:rFonts w:ascii="Arial" w:eastAsia="Times New Roman" w:hAnsi="Arial" w:cs="Arial"/>
                <w:b/>
                <w:bCs/>
                <w:sz w:val="24"/>
                <w:szCs w:val="24"/>
                <w:lang w:val="en-GB" w:eastAsia="pl-PL"/>
              </w:rPr>
              <w:t>Method of evaluation/</w:t>
            </w:r>
            <w:proofErr w:type="spellStart"/>
            <w:r w:rsidRPr="00852D2B">
              <w:rPr>
                <w:rFonts w:ascii="Arial" w:eastAsia="Times New Roman" w:hAnsi="Arial" w:cs="Arial"/>
                <w:b/>
                <w:bCs/>
                <w:sz w:val="24"/>
                <w:szCs w:val="24"/>
                <w:lang w:val="en-GB" w:eastAsia="pl-PL"/>
              </w:rPr>
              <w:t>Sposób</w:t>
            </w:r>
            <w:proofErr w:type="spellEnd"/>
            <w:r w:rsidRPr="00852D2B">
              <w:rPr>
                <w:rFonts w:ascii="Arial" w:eastAsia="Times New Roman" w:hAnsi="Arial" w:cs="Arial"/>
                <w:b/>
                <w:bCs/>
                <w:sz w:val="24"/>
                <w:szCs w:val="24"/>
                <w:lang w:val="en-GB" w:eastAsia="pl-PL"/>
              </w:rPr>
              <w:t xml:space="preserve"> </w:t>
            </w:r>
            <w:proofErr w:type="spellStart"/>
            <w:r w:rsidRPr="00852D2B">
              <w:rPr>
                <w:rFonts w:ascii="Arial" w:eastAsia="Times New Roman" w:hAnsi="Arial" w:cs="Arial"/>
                <w:b/>
                <w:bCs/>
                <w:sz w:val="24"/>
                <w:szCs w:val="24"/>
                <w:lang w:val="en-GB" w:eastAsia="pl-PL"/>
              </w:rPr>
              <w:t>oceny</w:t>
            </w:r>
            <w:proofErr w:type="spellEnd"/>
          </w:p>
        </w:tc>
      </w:tr>
      <w:tr w:rsidR="00C40516" w:rsidRPr="00852D2B" w:rsidTr="001D3F6E">
        <w:trPr>
          <w:jc w:val="center"/>
        </w:trPr>
        <w:tc>
          <w:tcPr>
            <w:tcW w:w="629" w:type="pct"/>
            <w:tcBorders>
              <w:top w:val="single" w:sz="4" w:space="0" w:color="auto"/>
              <w:left w:val="single" w:sz="4" w:space="0" w:color="auto"/>
              <w:bottom w:val="single" w:sz="4" w:space="0" w:color="auto"/>
              <w:right w:val="single" w:sz="4" w:space="0" w:color="auto"/>
            </w:tcBorders>
          </w:tcPr>
          <w:p w:rsidR="00C40516" w:rsidRPr="00852D2B" w:rsidRDefault="00C40516" w:rsidP="001D3F6E">
            <w:pPr>
              <w:spacing w:after="0" w:line="360" w:lineRule="auto"/>
              <w:jc w:val="center"/>
              <w:rPr>
                <w:rFonts w:ascii="Arial" w:eastAsia="Calibri" w:hAnsi="Arial" w:cs="Arial"/>
                <w:bCs/>
                <w:sz w:val="24"/>
                <w:szCs w:val="24"/>
              </w:rPr>
            </w:pPr>
            <w:r w:rsidRPr="00852D2B">
              <w:rPr>
                <w:rFonts w:ascii="Arial" w:eastAsia="Calibri" w:hAnsi="Arial" w:cs="Arial"/>
                <w:b/>
                <w:sz w:val="24"/>
                <w:szCs w:val="24"/>
              </w:rPr>
              <w:t>EU</w:t>
            </w:r>
            <w:r w:rsidRPr="00852D2B">
              <w:rPr>
                <w:rFonts w:ascii="Arial" w:eastAsia="Calibri" w:hAnsi="Arial" w:cs="Arial"/>
                <w:bCs/>
                <w:sz w:val="24"/>
                <w:szCs w:val="24"/>
              </w:rPr>
              <w:t>1</w:t>
            </w:r>
          </w:p>
        </w:tc>
        <w:tc>
          <w:tcPr>
            <w:tcW w:w="1425" w:type="pct"/>
            <w:tcBorders>
              <w:top w:val="single" w:sz="4" w:space="0" w:color="auto"/>
              <w:left w:val="single" w:sz="4" w:space="0" w:color="auto"/>
              <w:bottom w:val="single" w:sz="4" w:space="0" w:color="auto"/>
              <w:right w:val="single" w:sz="4" w:space="0" w:color="auto"/>
            </w:tcBorders>
          </w:tcPr>
          <w:p w:rsidR="00C40516" w:rsidRPr="00852D2B" w:rsidRDefault="00C40516" w:rsidP="001D3F6E">
            <w:pPr>
              <w:spacing w:after="0" w:line="360" w:lineRule="auto"/>
              <w:jc w:val="center"/>
              <w:rPr>
                <w:rFonts w:ascii="Arial" w:eastAsia="Calibri" w:hAnsi="Arial" w:cs="Arial"/>
                <w:bCs/>
                <w:sz w:val="24"/>
                <w:szCs w:val="24"/>
              </w:rPr>
            </w:pPr>
            <w:r w:rsidRPr="00852D2B">
              <w:rPr>
                <w:rFonts w:ascii="Arial" w:eastAsia="Calibri" w:hAnsi="Arial" w:cs="Arial"/>
                <w:bCs/>
                <w:sz w:val="24"/>
                <w:szCs w:val="24"/>
              </w:rPr>
              <w:t>K_W01, K_W04, K_U01</w:t>
            </w:r>
          </w:p>
        </w:tc>
        <w:tc>
          <w:tcPr>
            <w:tcW w:w="731" w:type="pct"/>
            <w:tcBorders>
              <w:top w:val="single" w:sz="4" w:space="0" w:color="auto"/>
              <w:left w:val="single" w:sz="4" w:space="0" w:color="auto"/>
              <w:bottom w:val="single" w:sz="4" w:space="0" w:color="auto"/>
              <w:right w:val="single" w:sz="4" w:space="0" w:color="auto"/>
            </w:tcBorders>
          </w:tcPr>
          <w:p w:rsidR="00C40516" w:rsidRPr="00852D2B" w:rsidRDefault="00C40516" w:rsidP="001D3F6E">
            <w:pPr>
              <w:spacing w:after="0" w:line="360" w:lineRule="auto"/>
              <w:jc w:val="center"/>
              <w:rPr>
                <w:rFonts w:ascii="Arial" w:eastAsia="Calibri" w:hAnsi="Arial" w:cs="Arial"/>
                <w:bCs/>
                <w:sz w:val="24"/>
                <w:szCs w:val="24"/>
              </w:rPr>
            </w:pPr>
            <w:r w:rsidRPr="00852D2B">
              <w:rPr>
                <w:rFonts w:ascii="Arial" w:eastAsia="Calibri" w:hAnsi="Arial" w:cs="Arial"/>
                <w:bCs/>
                <w:sz w:val="24"/>
                <w:szCs w:val="24"/>
              </w:rPr>
              <w:t>C1, C2</w:t>
            </w:r>
          </w:p>
        </w:tc>
        <w:tc>
          <w:tcPr>
            <w:tcW w:w="677" w:type="pct"/>
            <w:tcBorders>
              <w:top w:val="single" w:sz="4" w:space="0" w:color="auto"/>
              <w:left w:val="single" w:sz="4" w:space="0" w:color="auto"/>
              <w:bottom w:val="single" w:sz="4" w:space="0" w:color="auto"/>
              <w:right w:val="single" w:sz="4" w:space="0" w:color="auto"/>
            </w:tcBorders>
          </w:tcPr>
          <w:p w:rsidR="00C40516" w:rsidRPr="00852D2B" w:rsidRDefault="00C40516" w:rsidP="001D3F6E">
            <w:pPr>
              <w:spacing w:after="0" w:line="360" w:lineRule="auto"/>
              <w:jc w:val="center"/>
              <w:rPr>
                <w:rFonts w:ascii="Arial" w:eastAsia="Calibri" w:hAnsi="Arial" w:cs="Arial"/>
                <w:bCs/>
                <w:sz w:val="24"/>
                <w:szCs w:val="24"/>
              </w:rPr>
            </w:pPr>
            <w:r w:rsidRPr="00852D2B">
              <w:rPr>
                <w:rFonts w:ascii="Arial" w:eastAsia="Calibri" w:hAnsi="Arial" w:cs="Arial"/>
                <w:bCs/>
                <w:sz w:val="24"/>
                <w:szCs w:val="24"/>
              </w:rPr>
              <w:t>W1, W2, C1, C2-C4,</w:t>
            </w:r>
          </w:p>
        </w:tc>
        <w:tc>
          <w:tcPr>
            <w:tcW w:w="704" w:type="pct"/>
            <w:tcBorders>
              <w:top w:val="single" w:sz="4" w:space="0" w:color="auto"/>
              <w:left w:val="single" w:sz="4" w:space="0" w:color="auto"/>
              <w:bottom w:val="single" w:sz="4" w:space="0" w:color="auto"/>
              <w:right w:val="single" w:sz="4" w:space="0" w:color="auto"/>
            </w:tcBorders>
          </w:tcPr>
          <w:p w:rsidR="00C40516" w:rsidRPr="00852D2B" w:rsidRDefault="00C40516" w:rsidP="001D3F6E">
            <w:pPr>
              <w:spacing w:after="0" w:line="360" w:lineRule="auto"/>
              <w:jc w:val="center"/>
              <w:rPr>
                <w:rFonts w:ascii="Arial" w:eastAsia="Calibri" w:hAnsi="Arial" w:cs="Arial"/>
                <w:bCs/>
                <w:sz w:val="24"/>
                <w:szCs w:val="24"/>
              </w:rPr>
            </w:pPr>
            <w:r w:rsidRPr="00852D2B">
              <w:rPr>
                <w:rFonts w:ascii="Arial" w:eastAsia="Calibri" w:hAnsi="Arial" w:cs="Arial"/>
                <w:bCs/>
                <w:sz w:val="24"/>
                <w:szCs w:val="24"/>
              </w:rPr>
              <w:t>1, 2, 3, 4</w:t>
            </w:r>
          </w:p>
        </w:tc>
        <w:tc>
          <w:tcPr>
            <w:tcW w:w="834" w:type="pct"/>
            <w:tcBorders>
              <w:top w:val="single" w:sz="4" w:space="0" w:color="auto"/>
              <w:left w:val="single" w:sz="4" w:space="0" w:color="auto"/>
              <w:bottom w:val="single" w:sz="4" w:space="0" w:color="auto"/>
              <w:right w:val="single" w:sz="4" w:space="0" w:color="auto"/>
            </w:tcBorders>
          </w:tcPr>
          <w:p w:rsidR="00C40516" w:rsidRPr="00852D2B" w:rsidRDefault="00C40516" w:rsidP="001D3F6E">
            <w:pPr>
              <w:spacing w:after="0" w:line="360" w:lineRule="auto"/>
              <w:jc w:val="center"/>
              <w:rPr>
                <w:rFonts w:ascii="Arial" w:eastAsia="Calibri" w:hAnsi="Arial" w:cs="Arial"/>
                <w:bCs/>
                <w:sz w:val="24"/>
                <w:szCs w:val="24"/>
              </w:rPr>
            </w:pPr>
            <w:r w:rsidRPr="00852D2B">
              <w:rPr>
                <w:rFonts w:ascii="Arial" w:eastAsia="Calibri" w:hAnsi="Arial" w:cs="Arial"/>
                <w:bCs/>
                <w:sz w:val="24"/>
                <w:szCs w:val="24"/>
              </w:rPr>
              <w:t>F1, P1, P2</w:t>
            </w:r>
          </w:p>
        </w:tc>
      </w:tr>
      <w:tr w:rsidR="00C40516" w:rsidRPr="00852D2B" w:rsidTr="001D3F6E">
        <w:trPr>
          <w:trHeight w:val="353"/>
          <w:jc w:val="center"/>
        </w:trPr>
        <w:tc>
          <w:tcPr>
            <w:tcW w:w="629" w:type="pct"/>
            <w:tcBorders>
              <w:top w:val="single" w:sz="4" w:space="0" w:color="auto"/>
              <w:left w:val="single" w:sz="4" w:space="0" w:color="auto"/>
              <w:bottom w:val="single" w:sz="4" w:space="0" w:color="auto"/>
              <w:right w:val="single" w:sz="4" w:space="0" w:color="auto"/>
            </w:tcBorders>
          </w:tcPr>
          <w:p w:rsidR="00C40516" w:rsidRPr="00852D2B" w:rsidRDefault="00C40516" w:rsidP="001D3F6E">
            <w:pPr>
              <w:spacing w:after="0" w:line="360" w:lineRule="auto"/>
              <w:jc w:val="center"/>
              <w:rPr>
                <w:rFonts w:ascii="Arial" w:eastAsia="Calibri" w:hAnsi="Arial" w:cs="Arial"/>
                <w:bCs/>
                <w:sz w:val="24"/>
                <w:szCs w:val="24"/>
              </w:rPr>
            </w:pPr>
            <w:r w:rsidRPr="00852D2B">
              <w:rPr>
                <w:rFonts w:ascii="Arial" w:eastAsia="Calibri" w:hAnsi="Arial" w:cs="Arial"/>
                <w:b/>
                <w:sz w:val="24"/>
                <w:szCs w:val="24"/>
              </w:rPr>
              <w:lastRenderedPageBreak/>
              <w:t>EU</w:t>
            </w:r>
            <w:r w:rsidRPr="00852D2B">
              <w:rPr>
                <w:rFonts w:ascii="Arial" w:eastAsia="Calibri" w:hAnsi="Arial" w:cs="Arial"/>
                <w:bCs/>
                <w:sz w:val="24"/>
                <w:szCs w:val="24"/>
              </w:rPr>
              <w:t>2</w:t>
            </w:r>
          </w:p>
        </w:tc>
        <w:tc>
          <w:tcPr>
            <w:tcW w:w="1425" w:type="pct"/>
            <w:tcBorders>
              <w:top w:val="single" w:sz="4" w:space="0" w:color="auto"/>
              <w:left w:val="single" w:sz="4" w:space="0" w:color="auto"/>
              <w:bottom w:val="single" w:sz="4" w:space="0" w:color="auto"/>
              <w:right w:val="single" w:sz="4" w:space="0" w:color="auto"/>
            </w:tcBorders>
          </w:tcPr>
          <w:p w:rsidR="00C40516" w:rsidRPr="00852D2B" w:rsidRDefault="00C40516" w:rsidP="001D3F6E">
            <w:pPr>
              <w:spacing w:after="0" w:line="360" w:lineRule="auto"/>
              <w:jc w:val="center"/>
              <w:rPr>
                <w:rFonts w:ascii="Arial" w:eastAsia="Calibri" w:hAnsi="Arial" w:cs="Arial"/>
                <w:bCs/>
                <w:sz w:val="24"/>
                <w:szCs w:val="24"/>
              </w:rPr>
            </w:pPr>
            <w:r w:rsidRPr="00852D2B">
              <w:rPr>
                <w:rFonts w:ascii="Arial" w:eastAsia="Calibri" w:hAnsi="Arial" w:cs="Arial"/>
                <w:bCs/>
                <w:sz w:val="24"/>
                <w:szCs w:val="24"/>
              </w:rPr>
              <w:t>K_W06, K_U01, K_K05</w:t>
            </w:r>
          </w:p>
        </w:tc>
        <w:tc>
          <w:tcPr>
            <w:tcW w:w="731" w:type="pct"/>
            <w:tcBorders>
              <w:top w:val="single" w:sz="4" w:space="0" w:color="auto"/>
              <w:left w:val="single" w:sz="4" w:space="0" w:color="auto"/>
              <w:bottom w:val="single" w:sz="4" w:space="0" w:color="auto"/>
              <w:right w:val="single" w:sz="4" w:space="0" w:color="auto"/>
            </w:tcBorders>
          </w:tcPr>
          <w:p w:rsidR="00C40516" w:rsidRPr="00852D2B" w:rsidRDefault="00C40516" w:rsidP="001D3F6E">
            <w:pPr>
              <w:spacing w:after="0" w:line="360" w:lineRule="auto"/>
              <w:jc w:val="center"/>
              <w:rPr>
                <w:rFonts w:ascii="Arial" w:eastAsia="Calibri" w:hAnsi="Arial" w:cs="Arial"/>
                <w:bCs/>
                <w:sz w:val="24"/>
                <w:szCs w:val="24"/>
              </w:rPr>
            </w:pPr>
            <w:r w:rsidRPr="00852D2B">
              <w:rPr>
                <w:rFonts w:ascii="Arial" w:eastAsia="Calibri" w:hAnsi="Arial" w:cs="Arial"/>
                <w:bCs/>
                <w:sz w:val="24"/>
                <w:szCs w:val="24"/>
              </w:rPr>
              <w:t>C1, C2</w:t>
            </w:r>
          </w:p>
        </w:tc>
        <w:tc>
          <w:tcPr>
            <w:tcW w:w="677" w:type="pct"/>
            <w:tcBorders>
              <w:top w:val="single" w:sz="4" w:space="0" w:color="auto"/>
              <w:left w:val="single" w:sz="4" w:space="0" w:color="auto"/>
              <w:bottom w:val="single" w:sz="4" w:space="0" w:color="auto"/>
              <w:right w:val="single" w:sz="4" w:space="0" w:color="auto"/>
            </w:tcBorders>
          </w:tcPr>
          <w:p w:rsidR="00C40516" w:rsidRPr="00852D2B" w:rsidRDefault="00C40516" w:rsidP="001D3F6E">
            <w:pPr>
              <w:spacing w:after="0" w:line="360" w:lineRule="auto"/>
              <w:jc w:val="center"/>
              <w:rPr>
                <w:rFonts w:ascii="Arial" w:eastAsia="Calibri" w:hAnsi="Arial" w:cs="Arial"/>
                <w:bCs/>
                <w:sz w:val="24"/>
                <w:szCs w:val="24"/>
              </w:rPr>
            </w:pPr>
            <w:r w:rsidRPr="00852D2B">
              <w:rPr>
                <w:rFonts w:ascii="Arial" w:eastAsia="Calibri" w:hAnsi="Arial" w:cs="Arial"/>
                <w:bCs/>
                <w:sz w:val="24"/>
                <w:szCs w:val="24"/>
              </w:rPr>
              <w:t>W2, W3, W4, W5, W6, C5-C10</w:t>
            </w:r>
          </w:p>
        </w:tc>
        <w:tc>
          <w:tcPr>
            <w:tcW w:w="704" w:type="pct"/>
            <w:tcBorders>
              <w:top w:val="single" w:sz="4" w:space="0" w:color="auto"/>
              <w:left w:val="single" w:sz="4" w:space="0" w:color="auto"/>
              <w:bottom w:val="single" w:sz="4" w:space="0" w:color="auto"/>
              <w:right w:val="single" w:sz="4" w:space="0" w:color="auto"/>
            </w:tcBorders>
          </w:tcPr>
          <w:p w:rsidR="00C40516" w:rsidRPr="00852D2B" w:rsidRDefault="00C40516" w:rsidP="001D3F6E">
            <w:pPr>
              <w:spacing w:after="0" w:line="360" w:lineRule="auto"/>
              <w:jc w:val="center"/>
              <w:rPr>
                <w:rFonts w:ascii="Arial" w:eastAsia="Calibri" w:hAnsi="Arial" w:cs="Arial"/>
                <w:bCs/>
                <w:sz w:val="24"/>
                <w:szCs w:val="24"/>
              </w:rPr>
            </w:pPr>
            <w:r w:rsidRPr="00852D2B">
              <w:rPr>
                <w:rFonts w:ascii="Arial" w:eastAsia="Calibri" w:hAnsi="Arial" w:cs="Arial"/>
                <w:bCs/>
                <w:sz w:val="24"/>
                <w:szCs w:val="24"/>
              </w:rPr>
              <w:t>1, 2, 3, 4</w:t>
            </w:r>
          </w:p>
        </w:tc>
        <w:tc>
          <w:tcPr>
            <w:tcW w:w="834" w:type="pct"/>
            <w:tcBorders>
              <w:top w:val="single" w:sz="4" w:space="0" w:color="auto"/>
              <w:left w:val="single" w:sz="4" w:space="0" w:color="auto"/>
              <w:bottom w:val="single" w:sz="4" w:space="0" w:color="auto"/>
              <w:right w:val="single" w:sz="4" w:space="0" w:color="auto"/>
            </w:tcBorders>
          </w:tcPr>
          <w:p w:rsidR="00C40516" w:rsidRPr="00852D2B" w:rsidRDefault="00C40516" w:rsidP="001D3F6E">
            <w:pPr>
              <w:spacing w:after="0" w:line="360" w:lineRule="auto"/>
              <w:jc w:val="center"/>
              <w:rPr>
                <w:rFonts w:ascii="Arial" w:eastAsia="Calibri" w:hAnsi="Arial" w:cs="Arial"/>
                <w:bCs/>
                <w:sz w:val="24"/>
                <w:szCs w:val="24"/>
              </w:rPr>
            </w:pPr>
            <w:r w:rsidRPr="00852D2B">
              <w:rPr>
                <w:rFonts w:ascii="Arial" w:eastAsia="Calibri" w:hAnsi="Arial" w:cs="Arial"/>
                <w:bCs/>
                <w:sz w:val="24"/>
                <w:szCs w:val="24"/>
              </w:rPr>
              <w:t>F1, P1, P2</w:t>
            </w:r>
          </w:p>
        </w:tc>
      </w:tr>
      <w:tr w:rsidR="00C40516" w:rsidRPr="00852D2B" w:rsidTr="001D3F6E">
        <w:trPr>
          <w:jc w:val="center"/>
        </w:trPr>
        <w:tc>
          <w:tcPr>
            <w:tcW w:w="629" w:type="pct"/>
            <w:tcBorders>
              <w:top w:val="single" w:sz="4" w:space="0" w:color="auto"/>
              <w:left w:val="single" w:sz="4" w:space="0" w:color="auto"/>
              <w:bottom w:val="single" w:sz="4" w:space="0" w:color="auto"/>
              <w:right w:val="single" w:sz="4" w:space="0" w:color="auto"/>
            </w:tcBorders>
          </w:tcPr>
          <w:p w:rsidR="00C40516" w:rsidRPr="00852D2B" w:rsidRDefault="00C40516" w:rsidP="001D3F6E">
            <w:pPr>
              <w:spacing w:after="0" w:line="360" w:lineRule="auto"/>
              <w:jc w:val="center"/>
              <w:rPr>
                <w:rFonts w:ascii="Arial" w:eastAsia="Calibri" w:hAnsi="Arial" w:cs="Arial"/>
                <w:bCs/>
                <w:sz w:val="24"/>
                <w:szCs w:val="24"/>
              </w:rPr>
            </w:pPr>
            <w:r w:rsidRPr="00852D2B">
              <w:rPr>
                <w:rFonts w:ascii="Arial" w:eastAsia="Calibri" w:hAnsi="Arial" w:cs="Arial"/>
                <w:b/>
                <w:sz w:val="24"/>
                <w:szCs w:val="24"/>
              </w:rPr>
              <w:t>EU</w:t>
            </w:r>
            <w:r w:rsidRPr="00852D2B">
              <w:rPr>
                <w:rFonts w:ascii="Arial" w:eastAsia="Calibri" w:hAnsi="Arial" w:cs="Arial"/>
                <w:bCs/>
                <w:sz w:val="24"/>
                <w:szCs w:val="24"/>
              </w:rPr>
              <w:t>3</w:t>
            </w:r>
          </w:p>
        </w:tc>
        <w:tc>
          <w:tcPr>
            <w:tcW w:w="1425" w:type="pct"/>
            <w:tcBorders>
              <w:top w:val="single" w:sz="4" w:space="0" w:color="auto"/>
              <w:left w:val="single" w:sz="4" w:space="0" w:color="auto"/>
              <w:bottom w:val="single" w:sz="4" w:space="0" w:color="auto"/>
              <w:right w:val="single" w:sz="4" w:space="0" w:color="auto"/>
            </w:tcBorders>
          </w:tcPr>
          <w:p w:rsidR="00C40516" w:rsidRPr="00852D2B" w:rsidRDefault="00C40516" w:rsidP="001D3F6E">
            <w:pPr>
              <w:spacing w:after="0" w:line="360" w:lineRule="auto"/>
              <w:jc w:val="center"/>
              <w:rPr>
                <w:rFonts w:ascii="Arial" w:eastAsia="Calibri" w:hAnsi="Arial" w:cs="Arial"/>
                <w:bCs/>
                <w:sz w:val="24"/>
                <w:szCs w:val="24"/>
              </w:rPr>
            </w:pPr>
            <w:r w:rsidRPr="00852D2B">
              <w:rPr>
                <w:rFonts w:ascii="Arial" w:eastAsia="Calibri" w:hAnsi="Arial" w:cs="Arial"/>
                <w:bCs/>
                <w:sz w:val="24"/>
                <w:szCs w:val="24"/>
              </w:rPr>
              <w:t>K_W09, K_U06, K_K05</w:t>
            </w:r>
          </w:p>
        </w:tc>
        <w:tc>
          <w:tcPr>
            <w:tcW w:w="731" w:type="pct"/>
            <w:tcBorders>
              <w:top w:val="single" w:sz="4" w:space="0" w:color="auto"/>
              <w:left w:val="single" w:sz="4" w:space="0" w:color="auto"/>
              <w:bottom w:val="single" w:sz="4" w:space="0" w:color="auto"/>
              <w:right w:val="single" w:sz="4" w:space="0" w:color="auto"/>
            </w:tcBorders>
          </w:tcPr>
          <w:p w:rsidR="00C40516" w:rsidRPr="00852D2B" w:rsidRDefault="00C40516" w:rsidP="001D3F6E">
            <w:pPr>
              <w:spacing w:after="0" w:line="360" w:lineRule="auto"/>
              <w:jc w:val="center"/>
              <w:rPr>
                <w:rFonts w:ascii="Arial" w:eastAsia="Calibri" w:hAnsi="Arial" w:cs="Arial"/>
                <w:bCs/>
                <w:sz w:val="24"/>
                <w:szCs w:val="24"/>
              </w:rPr>
            </w:pPr>
            <w:r w:rsidRPr="00852D2B">
              <w:rPr>
                <w:rFonts w:ascii="Arial" w:eastAsia="Calibri" w:hAnsi="Arial" w:cs="Arial"/>
                <w:bCs/>
                <w:sz w:val="24"/>
                <w:szCs w:val="24"/>
              </w:rPr>
              <w:t>C1, C2</w:t>
            </w:r>
          </w:p>
        </w:tc>
        <w:tc>
          <w:tcPr>
            <w:tcW w:w="677" w:type="pct"/>
            <w:tcBorders>
              <w:top w:val="single" w:sz="4" w:space="0" w:color="auto"/>
              <w:left w:val="single" w:sz="4" w:space="0" w:color="auto"/>
              <w:bottom w:val="single" w:sz="4" w:space="0" w:color="auto"/>
              <w:right w:val="single" w:sz="4" w:space="0" w:color="auto"/>
            </w:tcBorders>
          </w:tcPr>
          <w:p w:rsidR="00C40516" w:rsidRPr="00852D2B" w:rsidRDefault="00C40516" w:rsidP="001D3F6E">
            <w:pPr>
              <w:spacing w:after="0" w:line="360" w:lineRule="auto"/>
              <w:jc w:val="center"/>
              <w:rPr>
                <w:rFonts w:ascii="Arial" w:eastAsia="Calibri" w:hAnsi="Arial" w:cs="Arial"/>
                <w:bCs/>
                <w:sz w:val="24"/>
                <w:szCs w:val="24"/>
              </w:rPr>
            </w:pPr>
            <w:r w:rsidRPr="00852D2B">
              <w:rPr>
                <w:rFonts w:ascii="Arial" w:eastAsia="Calibri" w:hAnsi="Arial" w:cs="Arial"/>
                <w:bCs/>
                <w:sz w:val="24"/>
                <w:szCs w:val="24"/>
              </w:rPr>
              <w:t>W2, W3, W4, W7, W8, W9, W10, C11-C12</w:t>
            </w:r>
          </w:p>
        </w:tc>
        <w:tc>
          <w:tcPr>
            <w:tcW w:w="704" w:type="pct"/>
            <w:tcBorders>
              <w:top w:val="single" w:sz="4" w:space="0" w:color="auto"/>
              <w:left w:val="single" w:sz="4" w:space="0" w:color="auto"/>
              <w:bottom w:val="single" w:sz="4" w:space="0" w:color="auto"/>
              <w:right w:val="single" w:sz="4" w:space="0" w:color="auto"/>
            </w:tcBorders>
          </w:tcPr>
          <w:p w:rsidR="00C40516" w:rsidRPr="00852D2B" w:rsidRDefault="00C40516" w:rsidP="001D3F6E">
            <w:pPr>
              <w:spacing w:after="0" w:line="360" w:lineRule="auto"/>
              <w:jc w:val="center"/>
              <w:rPr>
                <w:rFonts w:ascii="Arial" w:eastAsia="Calibri" w:hAnsi="Arial" w:cs="Arial"/>
                <w:bCs/>
                <w:sz w:val="24"/>
                <w:szCs w:val="24"/>
              </w:rPr>
            </w:pPr>
            <w:r w:rsidRPr="00852D2B">
              <w:rPr>
                <w:rFonts w:ascii="Arial" w:eastAsia="Calibri" w:hAnsi="Arial" w:cs="Arial"/>
                <w:bCs/>
                <w:sz w:val="24"/>
                <w:szCs w:val="24"/>
              </w:rPr>
              <w:t>1, 2, 3, 4</w:t>
            </w:r>
          </w:p>
        </w:tc>
        <w:tc>
          <w:tcPr>
            <w:tcW w:w="834" w:type="pct"/>
            <w:tcBorders>
              <w:top w:val="single" w:sz="4" w:space="0" w:color="auto"/>
              <w:left w:val="single" w:sz="4" w:space="0" w:color="auto"/>
              <w:bottom w:val="single" w:sz="4" w:space="0" w:color="auto"/>
              <w:right w:val="single" w:sz="4" w:space="0" w:color="auto"/>
            </w:tcBorders>
          </w:tcPr>
          <w:p w:rsidR="00C40516" w:rsidRPr="00852D2B" w:rsidRDefault="00C40516" w:rsidP="001D3F6E">
            <w:pPr>
              <w:spacing w:after="0" w:line="360" w:lineRule="auto"/>
              <w:jc w:val="center"/>
              <w:rPr>
                <w:rFonts w:ascii="Arial" w:eastAsia="Calibri" w:hAnsi="Arial" w:cs="Arial"/>
                <w:bCs/>
                <w:sz w:val="24"/>
                <w:szCs w:val="24"/>
              </w:rPr>
            </w:pPr>
            <w:r w:rsidRPr="00852D2B">
              <w:rPr>
                <w:rFonts w:ascii="Arial" w:eastAsia="Calibri" w:hAnsi="Arial" w:cs="Arial"/>
                <w:bCs/>
                <w:sz w:val="24"/>
                <w:szCs w:val="24"/>
              </w:rPr>
              <w:t>F1, P1, P2</w:t>
            </w:r>
          </w:p>
        </w:tc>
      </w:tr>
      <w:tr w:rsidR="00C40516" w:rsidRPr="00852D2B" w:rsidTr="001D3F6E">
        <w:trPr>
          <w:jc w:val="center"/>
        </w:trPr>
        <w:tc>
          <w:tcPr>
            <w:tcW w:w="629" w:type="pct"/>
            <w:tcBorders>
              <w:top w:val="single" w:sz="4" w:space="0" w:color="auto"/>
              <w:left w:val="single" w:sz="4" w:space="0" w:color="auto"/>
              <w:bottom w:val="single" w:sz="4" w:space="0" w:color="auto"/>
              <w:right w:val="single" w:sz="4" w:space="0" w:color="auto"/>
            </w:tcBorders>
          </w:tcPr>
          <w:p w:rsidR="00C40516" w:rsidRPr="00852D2B" w:rsidRDefault="00C40516" w:rsidP="001D3F6E">
            <w:pPr>
              <w:spacing w:after="0" w:line="360" w:lineRule="auto"/>
              <w:jc w:val="center"/>
              <w:rPr>
                <w:rFonts w:ascii="Arial" w:eastAsia="Calibri" w:hAnsi="Arial" w:cs="Arial"/>
                <w:bCs/>
                <w:sz w:val="24"/>
                <w:szCs w:val="24"/>
              </w:rPr>
            </w:pPr>
            <w:r w:rsidRPr="00852D2B">
              <w:rPr>
                <w:rFonts w:ascii="Arial" w:eastAsia="Calibri" w:hAnsi="Arial" w:cs="Arial"/>
                <w:b/>
                <w:sz w:val="24"/>
                <w:szCs w:val="24"/>
              </w:rPr>
              <w:t>EU</w:t>
            </w:r>
            <w:r w:rsidRPr="00852D2B">
              <w:rPr>
                <w:rFonts w:ascii="Arial" w:eastAsia="Calibri" w:hAnsi="Arial" w:cs="Arial"/>
                <w:bCs/>
                <w:sz w:val="24"/>
                <w:szCs w:val="24"/>
              </w:rPr>
              <w:t>4</w:t>
            </w:r>
          </w:p>
        </w:tc>
        <w:tc>
          <w:tcPr>
            <w:tcW w:w="1425" w:type="pct"/>
            <w:tcBorders>
              <w:top w:val="single" w:sz="4" w:space="0" w:color="auto"/>
              <w:left w:val="single" w:sz="4" w:space="0" w:color="auto"/>
              <w:bottom w:val="single" w:sz="4" w:space="0" w:color="auto"/>
              <w:right w:val="single" w:sz="4" w:space="0" w:color="auto"/>
            </w:tcBorders>
          </w:tcPr>
          <w:p w:rsidR="00C40516" w:rsidRPr="00852D2B" w:rsidRDefault="00C40516" w:rsidP="001D3F6E">
            <w:pPr>
              <w:spacing w:after="0" w:line="360" w:lineRule="auto"/>
              <w:jc w:val="center"/>
              <w:rPr>
                <w:rFonts w:ascii="Arial" w:eastAsia="Calibri" w:hAnsi="Arial" w:cs="Arial"/>
                <w:bCs/>
                <w:sz w:val="24"/>
                <w:szCs w:val="24"/>
              </w:rPr>
            </w:pPr>
            <w:r w:rsidRPr="00852D2B">
              <w:rPr>
                <w:rFonts w:ascii="Arial" w:eastAsia="Calibri" w:hAnsi="Arial" w:cs="Arial"/>
                <w:bCs/>
                <w:sz w:val="24"/>
                <w:szCs w:val="24"/>
              </w:rPr>
              <w:t xml:space="preserve">K_W10, K_U01, K_U10, K_K05 </w:t>
            </w:r>
          </w:p>
        </w:tc>
        <w:tc>
          <w:tcPr>
            <w:tcW w:w="731" w:type="pct"/>
            <w:tcBorders>
              <w:top w:val="single" w:sz="4" w:space="0" w:color="auto"/>
              <w:left w:val="single" w:sz="4" w:space="0" w:color="auto"/>
              <w:bottom w:val="single" w:sz="4" w:space="0" w:color="auto"/>
              <w:right w:val="single" w:sz="4" w:space="0" w:color="auto"/>
            </w:tcBorders>
          </w:tcPr>
          <w:p w:rsidR="00C40516" w:rsidRPr="00852D2B" w:rsidRDefault="00C40516" w:rsidP="001D3F6E">
            <w:pPr>
              <w:spacing w:after="0" w:line="360" w:lineRule="auto"/>
              <w:jc w:val="center"/>
              <w:rPr>
                <w:rFonts w:ascii="Arial" w:eastAsia="Calibri" w:hAnsi="Arial" w:cs="Arial"/>
                <w:bCs/>
                <w:sz w:val="24"/>
                <w:szCs w:val="24"/>
              </w:rPr>
            </w:pPr>
            <w:r w:rsidRPr="00852D2B">
              <w:rPr>
                <w:rFonts w:ascii="Arial" w:eastAsia="Calibri" w:hAnsi="Arial" w:cs="Arial"/>
                <w:bCs/>
                <w:sz w:val="24"/>
                <w:szCs w:val="24"/>
              </w:rPr>
              <w:t>C1, C2</w:t>
            </w:r>
          </w:p>
        </w:tc>
        <w:tc>
          <w:tcPr>
            <w:tcW w:w="677" w:type="pct"/>
            <w:tcBorders>
              <w:top w:val="single" w:sz="4" w:space="0" w:color="auto"/>
              <w:left w:val="single" w:sz="4" w:space="0" w:color="auto"/>
              <w:bottom w:val="single" w:sz="4" w:space="0" w:color="auto"/>
              <w:right w:val="single" w:sz="4" w:space="0" w:color="auto"/>
            </w:tcBorders>
          </w:tcPr>
          <w:p w:rsidR="00C40516" w:rsidRPr="00852D2B" w:rsidRDefault="00C40516" w:rsidP="001D3F6E">
            <w:pPr>
              <w:spacing w:after="0" w:line="360" w:lineRule="auto"/>
              <w:jc w:val="center"/>
              <w:rPr>
                <w:rFonts w:ascii="Arial" w:eastAsia="Calibri" w:hAnsi="Arial" w:cs="Arial"/>
                <w:bCs/>
                <w:sz w:val="24"/>
                <w:szCs w:val="24"/>
              </w:rPr>
            </w:pPr>
            <w:r w:rsidRPr="00852D2B">
              <w:rPr>
                <w:rFonts w:ascii="Arial" w:eastAsia="Calibri" w:hAnsi="Arial" w:cs="Arial"/>
                <w:bCs/>
                <w:sz w:val="24"/>
                <w:szCs w:val="24"/>
              </w:rPr>
              <w:t>W4, W5, W6, W 11, W12, W13, W14, W15, C13-C15</w:t>
            </w:r>
          </w:p>
        </w:tc>
        <w:tc>
          <w:tcPr>
            <w:tcW w:w="704" w:type="pct"/>
            <w:tcBorders>
              <w:top w:val="single" w:sz="4" w:space="0" w:color="auto"/>
              <w:left w:val="single" w:sz="4" w:space="0" w:color="auto"/>
              <w:bottom w:val="single" w:sz="4" w:space="0" w:color="auto"/>
              <w:right w:val="single" w:sz="4" w:space="0" w:color="auto"/>
            </w:tcBorders>
          </w:tcPr>
          <w:p w:rsidR="00C40516" w:rsidRPr="00852D2B" w:rsidRDefault="00C40516" w:rsidP="001D3F6E">
            <w:pPr>
              <w:spacing w:after="0" w:line="360" w:lineRule="auto"/>
              <w:jc w:val="center"/>
              <w:rPr>
                <w:rFonts w:ascii="Arial" w:eastAsia="Calibri" w:hAnsi="Arial" w:cs="Arial"/>
                <w:bCs/>
                <w:sz w:val="24"/>
                <w:szCs w:val="24"/>
              </w:rPr>
            </w:pPr>
            <w:r w:rsidRPr="00852D2B">
              <w:rPr>
                <w:rFonts w:ascii="Arial" w:eastAsia="Calibri" w:hAnsi="Arial" w:cs="Arial"/>
                <w:bCs/>
                <w:sz w:val="24"/>
                <w:szCs w:val="24"/>
              </w:rPr>
              <w:t>1, 2, 3, 4</w:t>
            </w:r>
          </w:p>
        </w:tc>
        <w:tc>
          <w:tcPr>
            <w:tcW w:w="834" w:type="pct"/>
            <w:tcBorders>
              <w:top w:val="single" w:sz="4" w:space="0" w:color="auto"/>
              <w:left w:val="single" w:sz="4" w:space="0" w:color="auto"/>
              <w:bottom w:val="single" w:sz="4" w:space="0" w:color="auto"/>
              <w:right w:val="single" w:sz="4" w:space="0" w:color="auto"/>
            </w:tcBorders>
          </w:tcPr>
          <w:p w:rsidR="00C40516" w:rsidRPr="00852D2B" w:rsidRDefault="00C40516" w:rsidP="001D3F6E">
            <w:pPr>
              <w:spacing w:after="0" w:line="360" w:lineRule="auto"/>
              <w:jc w:val="center"/>
              <w:rPr>
                <w:rFonts w:ascii="Arial" w:eastAsia="Calibri" w:hAnsi="Arial" w:cs="Arial"/>
                <w:bCs/>
                <w:sz w:val="24"/>
                <w:szCs w:val="24"/>
              </w:rPr>
            </w:pPr>
            <w:r w:rsidRPr="00852D2B">
              <w:rPr>
                <w:rFonts w:ascii="Arial" w:eastAsia="Calibri" w:hAnsi="Arial" w:cs="Arial"/>
                <w:bCs/>
                <w:sz w:val="24"/>
                <w:szCs w:val="24"/>
              </w:rPr>
              <w:t>F1, P1, P2</w:t>
            </w:r>
          </w:p>
        </w:tc>
      </w:tr>
    </w:tbl>
    <w:p w:rsidR="00C40516" w:rsidRPr="00852D2B" w:rsidRDefault="00C40516" w:rsidP="00C40516">
      <w:pPr>
        <w:spacing w:after="0" w:line="360" w:lineRule="auto"/>
        <w:rPr>
          <w:rFonts w:ascii="Arial" w:eastAsia="Calibri" w:hAnsi="Arial" w:cs="Arial"/>
          <w:b/>
          <w:bCs/>
          <w:sz w:val="24"/>
          <w:szCs w:val="24"/>
        </w:rPr>
      </w:pPr>
    </w:p>
    <w:p w:rsidR="00C40516" w:rsidRPr="00852D2B" w:rsidRDefault="00C40516" w:rsidP="00C40516">
      <w:pPr>
        <w:spacing w:after="0" w:line="360" w:lineRule="auto"/>
        <w:rPr>
          <w:rFonts w:ascii="Arial" w:eastAsia="Calibri" w:hAnsi="Arial" w:cs="Arial"/>
          <w:b/>
          <w:bCs/>
          <w:sz w:val="24"/>
          <w:szCs w:val="24"/>
          <w:lang w:val="en-GB"/>
        </w:rPr>
      </w:pPr>
      <w:r w:rsidRPr="00852D2B">
        <w:rPr>
          <w:rFonts w:ascii="Arial" w:eastAsia="Calibri" w:hAnsi="Arial" w:cs="Arial"/>
          <w:b/>
          <w:bCs/>
          <w:sz w:val="24"/>
          <w:szCs w:val="24"/>
          <w:lang w:val="en-GB"/>
        </w:rPr>
        <w:t>FORM OF ASSESSMENT - DETAILS/FORMY OCENY – SZCZEGÓŁY</w:t>
      </w:r>
    </w:p>
    <w:tbl>
      <w:tblPr>
        <w:tblStyle w:val="Tabela-Siatka11"/>
        <w:tblW w:w="5001" w:type="pct"/>
        <w:tblInd w:w="0" w:type="dxa"/>
        <w:tblCellMar>
          <w:top w:w="7" w:type="dxa"/>
          <w:left w:w="41" w:type="dxa"/>
          <w:right w:w="10" w:type="dxa"/>
        </w:tblCellMar>
        <w:tblLook w:val="04A0" w:firstRow="1" w:lastRow="0" w:firstColumn="1" w:lastColumn="0" w:noHBand="0" w:noVBand="1"/>
      </w:tblPr>
      <w:tblGrid>
        <w:gridCol w:w="976"/>
        <w:gridCol w:w="2020"/>
        <w:gridCol w:w="2020"/>
        <w:gridCol w:w="2020"/>
        <w:gridCol w:w="2022"/>
      </w:tblGrid>
      <w:tr w:rsidR="00C40516" w:rsidRPr="00852D2B" w:rsidTr="001D3F6E">
        <w:trPr>
          <w:trHeight w:val="252"/>
        </w:trPr>
        <w:tc>
          <w:tcPr>
            <w:tcW w:w="539" w:type="pct"/>
            <w:tcBorders>
              <w:top w:val="single" w:sz="6" w:space="0" w:color="000000"/>
              <w:left w:val="single" w:sz="6" w:space="0" w:color="000000"/>
              <w:bottom w:val="single" w:sz="6" w:space="0" w:color="000000"/>
              <w:right w:val="single" w:sz="6" w:space="0" w:color="000000"/>
            </w:tcBorders>
            <w:vAlign w:val="center"/>
          </w:tcPr>
          <w:p w:rsidR="00C40516" w:rsidRPr="00852D2B" w:rsidRDefault="00C40516" w:rsidP="001D3F6E">
            <w:pPr>
              <w:spacing w:line="360" w:lineRule="auto"/>
              <w:ind w:left="-28" w:right="-28"/>
              <w:jc w:val="center"/>
              <w:rPr>
                <w:rFonts w:ascii="Arial" w:eastAsia="Calibri" w:hAnsi="Arial" w:cs="Arial"/>
                <w:sz w:val="24"/>
                <w:szCs w:val="24"/>
                <w:lang w:val="en-GB"/>
              </w:rPr>
            </w:pPr>
          </w:p>
        </w:tc>
        <w:tc>
          <w:tcPr>
            <w:tcW w:w="1115" w:type="pct"/>
            <w:tcBorders>
              <w:top w:val="single" w:sz="6" w:space="0" w:color="000000"/>
              <w:left w:val="single" w:sz="6" w:space="0" w:color="000000"/>
              <w:bottom w:val="single" w:sz="6" w:space="0" w:color="000000"/>
              <w:right w:val="single" w:sz="6" w:space="0" w:color="000000"/>
            </w:tcBorders>
          </w:tcPr>
          <w:p w:rsidR="00C40516" w:rsidRPr="00852D2B" w:rsidRDefault="00C40516" w:rsidP="001D3F6E">
            <w:pPr>
              <w:spacing w:line="360" w:lineRule="auto"/>
              <w:rPr>
                <w:rFonts w:ascii="Arial" w:hAnsi="Arial" w:cs="Arial"/>
                <w:sz w:val="24"/>
                <w:szCs w:val="24"/>
              </w:rPr>
            </w:pPr>
            <w:r w:rsidRPr="00852D2B">
              <w:rPr>
                <w:rFonts w:ascii="Arial" w:hAnsi="Arial" w:cs="Arial"/>
                <w:sz w:val="24"/>
                <w:szCs w:val="24"/>
              </w:rPr>
              <w:t xml:space="preserve">Per </w:t>
            </w:r>
            <w:proofErr w:type="spellStart"/>
            <w:r w:rsidRPr="00852D2B">
              <w:rPr>
                <w:rFonts w:ascii="Arial" w:hAnsi="Arial" w:cs="Arial"/>
                <w:sz w:val="24"/>
                <w:szCs w:val="24"/>
              </w:rPr>
              <w:t>grade</w:t>
            </w:r>
            <w:proofErr w:type="spellEnd"/>
            <w:r w:rsidRPr="00852D2B">
              <w:rPr>
                <w:rFonts w:ascii="Arial" w:hAnsi="Arial" w:cs="Arial"/>
                <w:sz w:val="24"/>
                <w:szCs w:val="24"/>
              </w:rPr>
              <w:t xml:space="preserve"> 2/Na ocenę 2</w:t>
            </w:r>
          </w:p>
        </w:tc>
        <w:tc>
          <w:tcPr>
            <w:tcW w:w="1115" w:type="pct"/>
            <w:tcBorders>
              <w:top w:val="single" w:sz="6" w:space="0" w:color="000000"/>
              <w:left w:val="single" w:sz="6" w:space="0" w:color="000000"/>
              <w:bottom w:val="single" w:sz="6" w:space="0" w:color="000000"/>
              <w:right w:val="single" w:sz="6" w:space="0" w:color="000000"/>
            </w:tcBorders>
          </w:tcPr>
          <w:p w:rsidR="00C40516" w:rsidRPr="00852D2B" w:rsidRDefault="00C40516" w:rsidP="001D3F6E">
            <w:pPr>
              <w:spacing w:line="360" w:lineRule="auto"/>
              <w:rPr>
                <w:rFonts w:ascii="Arial" w:hAnsi="Arial" w:cs="Arial"/>
                <w:sz w:val="24"/>
                <w:szCs w:val="24"/>
              </w:rPr>
            </w:pPr>
            <w:r w:rsidRPr="00852D2B">
              <w:rPr>
                <w:rFonts w:ascii="Arial" w:hAnsi="Arial" w:cs="Arial"/>
                <w:sz w:val="24"/>
                <w:szCs w:val="24"/>
              </w:rPr>
              <w:t xml:space="preserve">Per </w:t>
            </w:r>
            <w:proofErr w:type="spellStart"/>
            <w:r w:rsidRPr="00852D2B">
              <w:rPr>
                <w:rFonts w:ascii="Arial" w:hAnsi="Arial" w:cs="Arial"/>
                <w:sz w:val="24"/>
                <w:szCs w:val="24"/>
              </w:rPr>
              <w:t>grade</w:t>
            </w:r>
            <w:proofErr w:type="spellEnd"/>
            <w:r w:rsidRPr="00852D2B">
              <w:rPr>
                <w:rFonts w:ascii="Arial" w:hAnsi="Arial" w:cs="Arial"/>
                <w:sz w:val="24"/>
                <w:szCs w:val="24"/>
              </w:rPr>
              <w:t xml:space="preserve"> 3/Na ocenę 3</w:t>
            </w:r>
          </w:p>
        </w:tc>
        <w:tc>
          <w:tcPr>
            <w:tcW w:w="1115" w:type="pct"/>
            <w:tcBorders>
              <w:top w:val="single" w:sz="6" w:space="0" w:color="000000"/>
              <w:left w:val="single" w:sz="6" w:space="0" w:color="000000"/>
              <w:bottom w:val="single" w:sz="6" w:space="0" w:color="000000"/>
              <w:right w:val="single" w:sz="6" w:space="0" w:color="000000"/>
            </w:tcBorders>
          </w:tcPr>
          <w:p w:rsidR="00C40516" w:rsidRPr="00852D2B" w:rsidRDefault="00C40516" w:rsidP="001D3F6E">
            <w:pPr>
              <w:spacing w:line="360" w:lineRule="auto"/>
              <w:rPr>
                <w:rFonts w:ascii="Arial" w:hAnsi="Arial" w:cs="Arial"/>
                <w:sz w:val="24"/>
                <w:szCs w:val="24"/>
              </w:rPr>
            </w:pPr>
            <w:r w:rsidRPr="00852D2B">
              <w:rPr>
                <w:rFonts w:ascii="Arial" w:hAnsi="Arial" w:cs="Arial"/>
                <w:sz w:val="24"/>
                <w:szCs w:val="24"/>
              </w:rPr>
              <w:t xml:space="preserve">Per </w:t>
            </w:r>
            <w:proofErr w:type="spellStart"/>
            <w:r w:rsidRPr="00852D2B">
              <w:rPr>
                <w:rFonts w:ascii="Arial" w:hAnsi="Arial" w:cs="Arial"/>
                <w:sz w:val="24"/>
                <w:szCs w:val="24"/>
              </w:rPr>
              <w:t>grade</w:t>
            </w:r>
            <w:proofErr w:type="spellEnd"/>
            <w:r w:rsidRPr="00852D2B">
              <w:rPr>
                <w:rFonts w:ascii="Arial" w:hAnsi="Arial" w:cs="Arial"/>
                <w:sz w:val="24"/>
                <w:szCs w:val="24"/>
              </w:rPr>
              <w:t xml:space="preserve"> 4/Na ocenę 4</w:t>
            </w:r>
          </w:p>
        </w:tc>
        <w:tc>
          <w:tcPr>
            <w:tcW w:w="1116" w:type="pct"/>
            <w:tcBorders>
              <w:top w:val="single" w:sz="6" w:space="0" w:color="000000"/>
              <w:left w:val="single" w:sz="6" w:space="0" w:color="000000"/>
              <w:bottom w:val="single" w:sz="6" w:space="0" w:color="000000"/>
              <w:right w:val="single" w:sz="6" w:space="0" w:color="000000"/>
            </w:tcBorders>
          </w:tcPr>
          <w:p w:rsidR="00C40516" w:rsidRPr="00852D2B" w:rsidRDefault="00C40516" w:rsidP="001D3F6E">
            <w:pPr>
              <w:spacing w:line="360" w:lineRule="auto"/>
              <w:rPr>
                <w:rFonts w:ascii="Arial" w:hAnsi="Arial" w:cs="Arial"/>
                <w:sz w:val="24"/>
                <w:szCs w:val="24"/>
              </w:rPr>
            </w:pPr>
            <w:r w:rsidRPr="00852D2B">
              <w:rPr>
                <w:rFonts w:ascii="Arial" w:hAnsi="Arial" w:cs="Arial"/>
                <w:sz w:val="24"/>
                <w:szCs w:val="24"/>
              </w:rPr>
              <w:t xml:space="preserve">Per </w:t>
            </w:r>
            <w:proofErr w:type="spellStart"/>
            <w:r w:rsidRPr="00852D2B">
              <w:rPr>
                <w:rFonts w:ascii="Arial" w:hAnsi="Arial" w:cs="Arial"/>
                <w:sz w:val="24"/>
                <w:szCs w:val="24"/>
              </w:rPr>
              <w:t>grade</w:t>
            </w:r>
            <w:proofErr w:type="spellEnd"/>
            <w:r w:rsidRPr="00852D2B">
              <w:rPr>
                <w:rFonts w:ascii="Arial" w:hAnsi="Arial" w:cs="Arial"/>
                <w:sz w:val="24"/>
                <w:szCs w:val="24"/>
              </w:rPr>
              <w:t xml:space="preserve"> 5/Na ocenę 5</w:t>
            </w:r>
          </w:p>
        </w:tc>
      </w:tr>
      <w:tr w:rsidR="00C40516" w:rsidRPr="009B2EFC" w:rsidTr="001D3F6E">
        <w:trPr>
          <w:trHeight w:val="2105"/>
        </w:trPr>
        <w:tc>
          <w:tcPr>
            <w:tcW w:w="539" w:type="pct"/>
            <w:tcBorders>
              <w:top w:val="single" w:sz="6" w:space="0" w:color="000000"/>
              <w:left w:val="single" w:sz="6" w:space="0" w:color="000000"/>
              <w:bottom w:val="single" w:sz="6" w:space="0" w:color="000000"/>
              <w:right w:val="single" w:sz="6" w:space="0" w:color="000000"/>
            </w:tcBorders>
          </w:tcPr>
          <w:p w:rsidR="00C40516" w:rsidRPr="00852D2B" w:rsidRDefault="00C40516" w:rsidP="001D3F6E">
            <w:pPr>
              <w:spacing w:line="360" w:lineRule="auto"/>
              <w:ind w:left="-28" w:right="-28"/>
              <w:rPr>
                <w:rFonts w:ascii="Arial" w:eastAsia="Calibri" w:hAnsi="Arial" w:cs="Arial"/>
                <w:b/>
                <w:sz w:val="24"/>
                <w:szCs w:val="24"/>
              </w:rPr>
            </w:pPr>
            <w:proofErr w:type="spellStart"/>
            <w:r w:rsidRPr="00852D2B">
              <w:rPr>
                <w:rFonts w:ascii="Arial" w:eastAsia="Calibri" w:hAnsi="Arial" w:cs="Arial"/>
                <w:b/>
                <w:sz w:val="24"/>
                <w:szCs w:val="24"/>
              </w:rPr>
              <w:t>Effect</w:t>
            </w:r>
            <w:proofErr w:type="spellEnd"/>
            <w:r w:rsidRPr="00852D2B">
              <w:rPr>
                <w:rFonts w:ascii="Arial" w:eastAsia="Calibri" w:hAnsi="Arial" w:cs="Arial"/>
                <w:b/>
                <w:sz w:val="24"/>
                <w:szCs w:val="24"/>
              </w:rPr>
              <w:t xml:space="preserve"> 1/ Efekt 1</w:t>
            </w:r>
          </w:p>
        </w:tc>
        <w:tc>
          <w:tcPr>
            <w:tcW w:w="1115" w:type="pct"/>
            <w:tcBorders>
              <w:top w:val="single" w:sz="6" w:space="0" w:color="000000"/>
              <w:left w:val="single" w:sz="6" w:space="0" w:color="000000"/>
              <w:bottom w:val="single" w:sz="4" w:space="0" w:color="000000"/>
              <w:right w:val="single" w:sz="4" w:space="0" w:color="000000"/>
            </w:tcBorders>
          </w:tcPr>
          <w:p w:rsidR="00C40516" w:rsidRPr="00852D2B" w:rsidRDefault="00C40516" w:rsidP="001D3F6E">
            <w:pPr>
              <w:spacing w:line="360" w:lineRule="auto"/>
              <w:rPr>
                <w:rFonts w:ascii="Arial" w:hAnsi="Arial" w:cs="Arial"/>
                <w:sz w:val="24"/>
                <w:szCs w:val="24"/>
                <w:lang w:val="en-US"/>
              </w:rPr>
            </w:pPr>
            <w:r w:rsidRPr="00852D2B">
              <w:rPr>
                <w:rFonts w:ascii="Arial" w:hAnsi="Arial" w:cs="Arial"/>
                <w:bCs/>
                <w:sz w:val="24"/>
                <w:szCs w:val="24"/>
                <w:lang w:val="en-US"/>
              </w:rPr>
              <w:t>The student does not know and does not understand in the legal and financial conditions of various types of activities occurring in organizations.</w:t>
            </w:r>
          </w:p>
        </w:tc>
        <w:tc>
          <w:tcPr>
            <w:tcW w:w="1115" w:type="pct"/>
            <w:tcBorders>
              <w:top w:val="single" w:sz="6" w:space="0" w:color="000000"/>
              <w:left w:val="single" w:sz="4" w:space="0" w:color="000000"/>
              <w:bottom w:val="single" w:sz="4" w:space="0" w:color="000000"/>
              <w:right w:val="single" w:sz="4" w:space="0" w:color="000000"/>
            </w:tcBorders>
          </w:tcPr>
          <w:p w:rsidR="00C40516" w:rsidRPr="00852D2B" w:rsidRDefault="00C40516" w:rsidP="001D3F6E">
            <w:pPr>
              <w:spacing w:line="360" w:lineRule="auto"/>
              <w:rPr>
                <w:rFonts w:ascii="Arial" w:hAnsi="Arial" w:cs="Arial"/>
                <w:sz w:val="24"/>
                <w:szCs w:val="24"/>
                <w:lang w:val="en-US"/>
              </w:rPr>
            </w:pPr>
            <w:r w:rsidRPr="00852D2B">
              <w:rPr>
                <w:rFonts w:ascii="Arial" w:hAnsi="Arial" w:cs="Arial"/>
                <w:bCs/>
                <w:sz w:val="24"/>
                <w:szCs w:val="24"/>
                <w:lang w:val="en-US"/>
              </w:rPr>
              <w:t>The student knows the legal and financial conditions of various types of activities taking place in organizations.</w:t>
            </w:r>
          </w:p>
        </w:tc>
        <w:tc>
          <w:tcPr>
            <w:tcW w:w="1115" w:type="pct"/>
            <w:tcBorders>
              <w:top w:val="single" w:sz="6" w:space="0" w:color="000000"/>
              <w:left w:val="single" w:sz="4" w:space="0" w:color="000000"/>
              <w:bottom w:val="single" w:sz="4" w:space="0" w:color="000000"/>
              <w:right w:val="single" w:sz="4" w:space="0" w:color="000000"/>
            </w:tcBorders>
          </w:tcPr>
          <w:p w:rsidR="00C40516" w:rsidRPr="00852D2B" w:rsidRDefault="00C40516" w:rsidP="001D3F6E">
            <w:pPr>
              <w:spacing w:line="360" w:lineRule="auto"/>
              <w:rPr>
                <w:rFonts w:ascii="Arial" w:hAnsi="Arial" w:cs="Arial"/>
                <w:sz w:val="24"/>
                <w:szCs w:val="24"/>
                <w:lang w:val="en-US"/>
              </w:rPr>
            </w:pPr>
            <w:r w:rsidRPr="00852D2B">
              <w:rPr>
                <w:rFonts w:ascii="Arial" w:hAnsi="Arial" w:cs="Arial"/>
                <w:bCs/>
                <w:sz w:val="24"/>
                <w:szCs w:val="24"/>
                <w:lang w:val="en-US"/>
              </w:rPr>
              <w:t>The student knows and understands the legal and financial conditions of various types of activities taking place in organizations.</w:t>
            </w:r>
          </w:p>
        </w:tc>
        <w:tc>
          <w:tcPr>
            <w:tcW w:w="1116" w:type="pct"/>
            <w:tcBorders>
              <w:top w:val="single" w:sz="6" w:space="0" w:color="000000"/>
              <w:left w:val="single" w:sz="4" w:space="0" w:color="000000"/>
              <w:bottom w:val="single" w:sz="4" w:space="0" w:color="000000"/>
              <w:right w:val="single" w:sz="4" w:space="0" w:color="000000"/>
            </w:tcBorders>
          </w:tcPr>
          <w:p w:rsidR="00C40516" w:rsidRPr="00852D2B" w:rsidRDefault="00C40516" w:rsidP="001D3F6E">
            <w:pPr>
              <w:spacing w:line="360" w:lineRule="auto"/>
              <w:ind w:left="2"/>
              <w:rPr>
                <w:rFonts w:ascii="Arial" w:hAnsi="Arial" w:cs="Arial"/>
                <w:sz w:val="24"/>
                <w:szCs w:val="24"/>
                <w:lang w:val="en-US"/>
              </w:rPr>
            </w:pPr>
            <w:r w:rsidRPr="00852D2B">
              <w:rPr>
                <w:rFonts w:ascii="Arial" w:hAnsi="Arial" w:cs="Arial"/>
                <w:bCs/>
                <w:sz w:val="24"/>
                <w:szCs w:val="24"/>
                <w:lang w:val="en-US"/>
              </w:rPr>
              <w:t>The student knows and understands to an in-depth degree, the legal and financial conditions of various types of activities taking place in organizations.</w:t>
            </w:r>
          </w:p>
        </w:tc>
      </w:tr>
      <w:tr w:rsidR="00C40516" w:rsidRPr="009B2EFC" w:rsidTr="001D3F6E">
        <w:trPr>
          <w:trHeight w:val="1971"/>
        </w:trPr>
        <w:tc>
          <w:tcPr>
            <w:tcW w:w="539" w:type="pct"/>
            <w:tcBorders>
              <w:top w:val="single" w:sz="6" w:space="0" w:color="000000"/>
              <w:left w:val="single" w:sz="6" w:space="0" w:color="000000"/>
              <w:bottom w:val="single" w:sz="6" w:space="0" w:color="000000"/>
              <w:right w:val="single" w:sz="6" w:space="0" w:color="000000"/>
            </w:tcBorders>
          </w:tcPr>
          <w:p w:rsidR="00C40516" w:rsidRPr="00852D2B" w:rsidRDefault="00C40516" w:rsidP="001D3F6E">
            <w:pPr>
              <w:spacing w:line="360" w:lineRule="auto"/>
              <w:ind w:left="-28" w:right="-28"/>
              <w:rPr>
                <w:rFonts w:ascii="Arial" w:eastAsia="Calibri" w:hAnsi="Arial" w:cs="Arial"/>
                <w:b/>
                <w:sz w:val="24"/>
                <w:szCs w:val="24"/>
              </w:rPr>
            </w:pPr>
            <w:proofErr w:type="spellStart"/>
            <w:r w:rsidRPr="00852D2B">
              <w:rPr>
                <w:rFonts w:ascii="Arial" w:eastAsia="Calibri" w:hAnsi="Arial" w:cs="Arial"/>
                <w:b/>
                <w:sz w:val="24"/>
                <w:szCs w:val="24"/>
              </w:rPr>
              <w:lastRenderedPageBreak/>
              <w:t>Effect</w:t>
            </w:r>
            <w:proofErr w:type="spellEnd"/>
            <w:r w:rsidRPr="00852D2B">
              <w:rPr>
                <w:rFonts w:ascii="Arial" w:eastAsia="Calibri" w:hAnsi="Arial" w:cs="Arial"/>
                <w:b/>
                <w:sz w:val="24"/>
                <w:szCs w:val="24"/>
              </w:rPr>
              <w:t xml:space="preserve"> 2/</w:t>
            </w:r>
          </w:p>
          <w:p w:rsidR="00C40516" w:rsidRPr="00852D2B" w:rsidRDefault="00C40516" w:rsidP="001D3F6E">
            <w:pPr>
              <w:spacing w:line="360" w:lineRule="auto"/>
              <w:ind w:left="-28" w:right="-28"/>
              <w:rPr>
                <w:rFonts w:ascii="Arial" w:eastAsia="Calibri" w:hAnsi="Arial" w:cs="Arial"/>
                <w:b/>
                <w:sz w:val="24"/>
                <w:szCs w:val="24"/>
              </w:rPr>
            </w:pPr>
            <w:r w:rsidRPr="00852D2B">
              <w:rPr>
                <w:rFonts w:ascii="Arial" w:eastAsia="Calibri" w:hAnsi="Arial" w:cs="Arial"/>
                <w:b/>
                <w:sz w:val="24"/>
                <w:szCs w:val="24"/>
              </w:rPr>
              <w:t>Efekt 2</w:t>
            </w:r>
          </w:p>
        </w:tc>
        <w:tc>
          <w:tcPr>
            <w:tcW w:w="1115" w:type="pct"/>
            <w:tcBorders>
              <w:top w:val="single" w:sz="4" w:space="0" w:color="000000"/>
              <w:left w:val="single" w:sz="6" w:space="0" w:color="000000"/>
              <w:bottom w:val="single" w:sz="4" w:space="0" w:color="000000"/>
              <w:right w:val="single" w:sz="4" w:space="0" w:color="000000"/>
            </w:tcBorders>
          </w:tcPr>
          <w:p w:rsidR="00C40516" w:rsidRPr="00852D2B" w:rsidRDefault="00C40516" w:rsidP="001D3F6E">
            <w:pPr>
              <w:spacing w:line="360" w:lineRule="auto"/>
              <w:rPr>
                <w:rFonts w:ascii="Arial" w:hAnsi="Arial" w:cs="Arial"/>
                <w:sz w:val="24"/>
                <w:szCs w:val="24"/>
                <w:lang w:val="en-US"/>
              </w:rPr>
            </w:pPr>
            <w:r w:rsidRPr="00852D2B">
              <w:rPr>
                <w:rFonts w:ascii="Arial" w:hAnsi="Arial" w:cs="Arial"/>
                <w:bCs/>
                <w:sz w:val="24"/>
                <w:szCs w:val="24"/>
                <w:lang w:val="en-US"/>
              </w:rPr>
              <w:t>The student is unable to determine the impact of fiscal burdens on the operation of business entities, and is unable to obtain information and is unable to interpret it and draw conclusions from the financial and fiscal environment.</w:t>
            </w:r>
          </w:p>
        </w:tc>
        <w:tc>
          <w:tcPr>
            <w:tcW w:w="1115" w:type="pct"/>
            <w:tcBorders>
              <w:top w:val="single" w:sz="4" w:space="0" w:color="000000"/>
              <w:left w:val="single" w:sz="4" w:space="0" w:color="000000"/>
              <w:bottom w:val="single" w:sz="4" w:space="0" w:color="000000"/>
              <w:right w:val="single" w:sz="4" w:space="0" w:color="000000"/>
            </w:tcBorders>
          </w:tcPr>
          <w:p w:rsidR="00C40516" w:rsidRPr="00852D2B" w:rsidRDefault="00C40516" w:rsidP="001D3F6E">
            <w:pPr>
              <w:spacing w:line="360" w:lineRule="auto"/>
              <w:rPr>
                <w:rFonts w:ascii="Arial" w:hAnsi="Arial" w:cs="Arial"/>
                <w:sz w:val="24"/>
                <w:szCs w:val="24"/>
                <w:lang w:val="en-US"/>
              </w:rPr>
            </w:pPr>
            <w:r w:rsidRPr="00852D2B">
              <w:rPr>
                <w:rFonts w:ascii="Arial" w:hAnsi="Arial" w:cs="Arial"/>
                <w:bCs/>
                <w:sz w:val="24"/>
                <w:szCs w:val="24"/>
                <w:lang w:val="en-US"/>
              </w:rPr>
              <w:t>The student is able to determine the impact of fiscal burdens on the operation of business entities, but is unable to obtain information and is not able to interpret the information and draw conclusions from the financial and fiscal environment.</w:t>
            </w:r>
          </w:p>
        </w:tc>
        <w:tc>
          <w:tcPr>
            <w:tcW w:w="1115" w:type="pct"/>
            <w:tcBorders>
              <w:top w:val="single" w:sz="4" w:space="0" w:color="000000"/>
              <w:left w:val="single" w:sz="4" w:space="0" w:color="000000"/>
              <w:bottom w:val="single" w:sz="4" w:space="0" w:color="000000"/>
              <w:right w:val="single" w:sz="4" w:space="0" w:color="000000"/>
            </w:tcBorders>
          </w:tcPr>
          <w:p w:rsidR="00C40516" w:rsidRPr="00852D2B" w:rsidRDefault="00C40516" w:rsidP="001D3F6E">
            <w:pPr>
              <w:spacing w:line="360" w:lineRule="auto"/>
              <w:rPr>
                <w:rFonts w:ascii="Arial" w:hAnsi="Arial" w:cs="Arial"/>
                <w:sz w:val="24"/>
                <w:szCs w:val="24"/>
                <w:lang w:val="en-US"/>
              </w:rPr>
            </w:pPr>
            <w:r w:rsidRPr="00852D2B">
              <w:rPr>
                <w:rFonts w:ascii="Arial" w:hAnsi="Arial" w:cs="Arial"/>
                <w:bCs/>
                <w:sz w:val="24"/>
                <w:szCs w:val="24"/>
                <w:lang w:val="en-US"/>
              </w:rPr>
              <w:t>The student is able to determine the impact of fiscal burdens on the operation of business entities, is able to obtain information, but is able to interpret it, as well as draw conclusions from the financial and fiscal environment.</w:t>
            </w:r>
          </w:p>
        </w:tc>
        <w:tc>
          <w:tcPr>
            <w:tcW w:w="1116" w:type="pct"/>
            <w:tcBorders>
              <w:top w:val="single" w:sz="4" w:space="0" w:color="000000"/>
              <w:left w:val="single" w:sz="4" w:space="0" w:color="000000"/>
              <w:bottom w:val="single" w:sz="4" w:space="0" w:color="000000"/>
              <w:right w:val="single" w:sz="4" w:space="0" w:color="000000"/>
            </w:tcBorders>
          </w:tcPr>
          <w:p w:rsidR="00C40516" w:rsidRPr="00852D2B" w:rsidRDefault="00C40516" w:rsidP="001D3F6E">
            <w:pPr>
              <w:spacing w:line="360" w:lineRule="auto"/>
              <w:ind w:left="2"/>
              <w:rPr>
                <w:rFonts w:ascii="Arial" w:hAnsi="Arial" w:cs="Arial"/>
                <w:sz w:val="24"/>
                <w:szCs w:val="24"/>
                <w:lang w:val="en-US"/>
              </w:rPr>
            </w:pPr>
            <w:r w:rsidRPr="00852D2B">
              <w:rPr>
                <w:rFonts w:ascii="Arial" w:hAnsi="Arial" w:cs="Arial"/>
                <w:bCs/>
                <w:sz w:val="24"/>
                <w:szCs w:val="24"/>
                <w:lang w:val="en-US"/>
              </w:rPr>
              <w:t>The student is able to determine the impact of fiscal burdens on the operation of business entities and obtain information, interpret it, and draw conclusions from the financial and fiscal environment.</w:t>
            </w:r>
          </w:p>
        </w:tc>
      </w:tr>
      <w:tr w:rsidR="00C40516" w:rsidRPr="009B2EFC" w:rsidTr="001D3F6E">
        <w:trPr>
          <w:trHeight w:val="545"/>
        </w:trPr>
        <w:tc>
          <w:tcPr>
            <w:tcW w:w="539" w:type="pct"/>
            <w:tcBorders>
              <w:top w:val="single" w:sz="6" w:space="0" w:color="000000"/>
              <w:left w:val="single" w:sz="6" w:space="0" w:color="000000"/>
              <w:bottom w:val="single" w:sz="6" w:space="0" w:color="000000"/>
              <w:right w:val="single" w:sz="6" w:space="0" w:color="000000"/>
            </w:tcBorders>
          </w:tcPr>
          <w:p w:rsidR="00C40516" w:rsidRPr="00852D2B" w:rsidRDefault="00C40516" w:rsidP="001D3F6E">
            <w:pPr>
              <w:spacing w:line="360" w:lineRule="auto"/>
              <w:ind w:left="-28" w:right="-28"/>
              <w:rPr>
                <w:rFonts w:ascii="Arial" w:eastAsia="Calibri" w:hAnsi="Arial" w:cs="Arial"/>
                <w:b/>
                <w:sz w:val="24"/>
                <w:szCs w:val="24"/>
              </w:rPr>
            </w:pPr>
            <w:proofErr w:type="spellStart"/>
            <w:r w:rsidRPr="00852D2B">
              <w:rPr>
                <w:rFonts w:ascii="Arial" w:eastAsia="Calibri" w:hAnsi="Arial" w:cs="Arial"/>
                <w:b/>
                <w:sz w:val="24"/>
                <w:szCs w:val="24"/>
              </w:rPr>
              <w:t>Effect</w:t>
            </w:r>
            <w:proofErr w:type="spellEnd"/>
            <w:r w:rsidRPr="00852D2B">
              <w:rPr>
                <w:rFonts w:ascii="Arial" w:eastAsia="Calibri" w:hAnsi="Arial" w:cs="Arial"/>
                <w:b/>
                <w:sz w:val="24"/>
                <w:szCs w:val="24"/>
              </w:rPr>
              <w:t xml:space="preserve"> 3/</w:t>
            </w:r>
          </w:p>
          <w:p w:rsidR="00C40516" w:rsidRPr="00852D2B" w:rsidRDefault="00C40516" w:rsidP="001D3F6E">
            <w:pPr>
              <w:spacing w:line="360" w:lineRule="auto"/>
              <w:ind w:left="-28" w:right="-28"/>
              <w:rPr>
                <w:rFonts w:ascii="Arial" w:eastAsia="Calibri" w:hAnsi="Arial" w:cs="Arial"/>
                <w:b/>
                <w:sz w:val="24"/>
                <w:szCs w:val="24"/>
              </w:rPr>
            </w:pPr>
            <w:r w:rsidRPr="00852D2B">
              <w:rPr>
                <w:rFonts w:ascii="Arial" w:eastAsia="Calibri" w:hAnsi="Arial" w:cs="Arial"/>
                <w:b/>
                <w:sz w:val="24"/>
                <w:szCs w:val="24"/>
              </w:rPr>
              <w:t>Efekt 3</w:t>
            </w:r>
          </w:p>
        </w:tc>
        <w:tc>
          <w:tcPr>
            <w:tcW w:w="1115" w:type="pct"/>
            <w:tcBorders>
              <w:top w:val="single" w:sz="4" w:space="0" w:color="000000"/>
              <w:left w:val="single" w:sz="6" w:space="0" w:color="000000"/>
              <w:bottom w:val="single" w:sz="4" w:space="0" w:color="000000"/>
              <w:right w:val="single" w:sz="4" w:space="0" w:color="000000"/>
            </w:tcBorders>
          </w:tcPr>
          <w:p w:rsidR="00C40516" w:rsidRPr="00852D2B" w:rsidRDefault="00C40516" w:rsidP="001D3F6E">
            <w:pPr>
              <w:spacing w:line="360" w:lineRule="auto"/>
              <w:rPr>
                <w:rFonts w:ascii="Arial" w:hAnsi="Arial" w:cs="Arial"/>
                <w:sz w:val="24"/>
                <w:szCs w:val="24"/>
                <w:lang w:val="en-US"/>
              </w:rPr>
            </w:pPr>
            <w:r w:rsidRPr="00852D2B">
              <w:rPr>
                <w:rFonts w:ascii="Arial" w:hAnsi="Arial" w:cs="Arial"/>
                <w:bCs/>
                <w:sz w:val="24"/>
                <w:szCs w:val="24"/>
                <w:lang w:val="en-US"/>
              </w:rPr>
              <w:t>The student is not able to make strategic decisions related to the management of the organization in the financial and tax environment using appropriate tools.</w:t>
            </w:r>
          </w:p>
        </w:tc>
        <w:tc>
          <w:tcPr>
            <w:tcW w:w="1115" w:type="pct"/>
            <w:tcBorders>
              <w:top w:val="single" w:sz="4" w:space="0" w:color="000000"/>
              <w:left w:val="single" w:sz="4" w:space="0" w:color="000000"/>
              <w:bottom w:val="single" w:sz="4" w:space="0" w:color="000000"/>
              <w:right w:val="single" w:sz="4" w:space="0" w:color="000000"/>
            </w:tcBorders>
          </w:tcPr>
          <w:p w:rsidR="00C40516" w:rsidRPr="00852D2B" w:rsidRDefault="00C40516" w:rsidP="001D3F6E">
            <w:pPr>
              <w:spacing w:line="360" w:lineRule="auto"/>
              <w:rPr>
                <w:rFonts w:ascii="Arial" w:hAnsi="Arial" w:cs="Arial"/>
                <w:sz w:val="24"/>
                <w:szCs w:val="24"/>
                <w:lang w:val="en-US"/>
              </w:rPr>
            </w:pPr>
            <w:r w:rsidRPr="00852D2B">
              <w:rPr>
                <w:rFonts w:ascii="Arial" w:hAnsi="Arial" w:cs="Arial"/>
                <w:bCs/>
                <w:sz w:val="24"/>
                <w:szCs w:val="24"/>
                <w:lang w:val="en-US"/>
              </w:rPr>
              <w:t>The student is able to make strategic decisions, separately from the functioning of the organization in the financial and tax environment using appropriate tools.</w:t>
            </w:r>
          </w:p>
        </w:tc>
        <w:tc>
          <w:tcPr>
            <w:tcW w:w="1115" w:type="pct"/>
            <w:tcBorders>
              <w:top w:val="single" w:sz="4" w:space="0" w:color="000000"/>
              <w:left w:val="single" w:sz="4" w:space="0" w:color="000000"/>
              <w:bottom w:val="single" w:sz="4" w:space="0" w:color="000000"/>
              <w:right w:val="single" w:sz="4" w:space="0" w:color="000000"/>
            </w:tcBorders>
          </w:tcPr>
          <w:p w:rsidR="00C40516" w:rsidRPr="00852D2B" w:rsidRDefault="00C40516" w:rsidP="001D3F6E">
            <w:pPr>
              <w:spacing w:line="360" w:lineRule="auto"/>
              <w:rPr>
                <w:rFonts w:ascii="Arial" w:hAnsi="Arial" w:cs="Arial"/>
                <w:sz w:val="24"/>
                <w:szCs w:val="24"/>
                <w:lang w:val="en-US"/>
              </w:rPr>
            </w:pPr>
            <w:r w:rsidRPr="00852D2B">
              <w:rPr>
                <w:rFonts w:ascii="Arial" w:hAnsi="Arial" w:cs="Arial"/>
                <w:bCs/>
                <w:sz w:val="24"/>
                <w:szCs w:val="24"/>
                <w:lang w:val="en-US"/>
              </w:rPr>
              <w:t>The student is able to make strategic decisions related to the management of the organization in the financial and tax environment.</w:t>
            </w:r>
          </w:p>
        </w:tc>
        <w:tc>
          <w:tcPr>
            <w:tcW w:w="1116" w:type="pct"/>
            <w:tcBorders>
              <w:top w:val="single" w:sz="4" w:space="0" w:color="000000"/>
              <w:left w:val="single" w:sz="4" w:space="0" w:color="000000"/>
              <w:bottom w:val="single" w:sz="4" w:space="0" w:color="000000"/>
              <w:right w:val="single" w:sz="4" w:space="0" w:color="000000"/>
            </w:tcBorders>
          </w:tcPr>
          <w:p w:rsidR="00C40516" w:rsidRPr="00852D2B" w:rsidRDefault="00C40516" w:rsidP="001D3F6E">
            <w:pPr>
              <w:spacing w:line="360" w:lineRule="auto"/>
              <w:ind w:left="2"/>
              <w:rPr>
                <w:rFonts w:ascii="Arial" w:hAnsi="Arial" w:cs="Arial"/>
                <w:sz w:val="24"/>
                <w:szCs w:val="24"/>
                <w:lang w:val="en-US"/>
              </w:rPr>
            </w:pPr>
            <w:r w:rsidRPr="00852D2B">
              <w:rPr>
                <w:rFonts w:ascii="Arial" w:hAnsi="Arial" w:cs="Arial"/>
                <w:bCs/>
                <w:sz w:val="24"/>
                <w:szCs w:val="24"/>
                <w:lang w:val="en-US"/>
              </w:rPr>
              <w:t>The student is able to make strategic decisions related to the management of the organization in the financial and tax environment using appropriate tools.</w:t>
            </w:r>
          </w:p>
        </w:tc>
      </w:tr>
      <w:tr w:rsidR="00C40516" w:rsidRPr="009B2EFC" w:rsidTr="001D3F6E">
        <w:trPr>
          <w:trHeight w:val="1476"/>
        </w:trPr>
        <w:tc>
          <w:tcPr>
            <w:tcW w:w="539" w:type="pct"/>
            <w:tcBorders>
              <w:top w:val="single" w:sz="6" w:space="0" w:color="000000"/>
              <w:left w:val="single" w:sz="6" w:space="0" w:color="000000"/>
              <w:bottom w:val="single" w:sz="6" w:space="0" w:color="000000"/>
              <w:right w:val="single" w:sz="6" w:space="0" w:color="000000"/>
            </w:tcBorders>
          </w:tcPr>
          <w:p w:rsidR="00C40516" w:rsidRPr="00852D2B" w:rsidRDefault="00C40516" w:rsidP="001D3F6E">
            <w:pPr>
              <w:spacing w:line="360" w:lineRule="auto"/>
              <w:ind w:left="-28" w:right="-28"/>
              <w:rPr>
                <w:rFonts w:ascii="Arial" w:eastAsia="Calibri" w:hAnsi="Arial" w:cs="Arial"/>
                <w:b/>
                <w:sz w:val="24"/>
                <w:szCs w:val="24"/>
              </w:rPr>
            </w:pPr>
            <w:proofErr w:type="spellStart"/>
            <w:r w:rsidRPr="00852D2B">
              <w:rPr>
                <w:rFonts w:ascii="Arial" w:eastAsia="Calibri" w:hAnsi="Arial" w:cs="Arial"/>
                <w:b/>
                <w:sz w:val="24"/>
                <w:szCs w:val="24"/>
              </w:rPr>
              <w:t>Effect</w:t>
            </w:r>
            <w:proofErr w:type="spellEnd"/>
            <w:r w:rsidRPr="00852D2B">
              <w:rPr>
                <w:rFonts w:ascii="Arial" w:eastAsia="Calibri" w:hAnsi="Arial" w:cs="Arial"/>
                <w:b/>
                <w:sz w:val="24"/>
                <w:szCs w:val="24"/>
              </w:rPr>
              <w:t xml:space="preserve"> 4/</w:t>
            </w:r>
          </w:p>
          <w:p w:rsidR="00C40516" w:rsidRPr="00852D2B" w:rsidRDefault="00C40516" w:rsidP="001D3F6E">
            <w:pPr>
              <w:spacing w:line="360" w:lineRule="auto"/>
              <w:ind w:left="-28" w:right="-28"/>
              <w:rPr>
                <w:rFonts w:ascii="Arial" w:eastAsia="Calibri" w:hAnsi="Arial" w:cs="Arial"/>
                <w:b/>
                <w:sz w:val="24"/>
                <w:szCs w:val="24"/>
              </w:rPr>
            </w:pPr>
            <w:r w:rsidRPr="00852D2B">
              <w:rPr>
                <w:rFonts w:ascii="Arial" w:eastAsia="Calibri" w:hAnsi="Arial" w:cs="Arial"/>
                <w:b/>
                <w:sz w:val="24"/>
                <w:szCs w:val="24"/>
              </w:rPr>
              <w:t>Efekt 4</w:t>
            </w:r>
          </w:p>
        </w:tc>
        <w:tc>
          <w:tcPr>
            <w:tcW w:w="1115" w:type="pct"/>
            <w:tcBorders>
              <w:top w:val="single" w:sz="4" w:space="0" w:color="000000"/>
              <w:left w:val="single" w:sz="6" w:space="0" w:color="000000"/>
              <w:bottom w:val="single" w:sz="4" w:space="0" w:color="000000"/>
              <w:right w:val="single" w:sz="4" w:space="0" w:color="000000"/>
            </w:tcBorders>
          </w:tcPr>
          <w:p w:rsidR="00C40516" w:rsidRPr="00852D2B" w:rsidRDefault="00C40516" w:rsidP="001D3F6E">
            <w:pPr>
              <w:spacing w:line="360" w:lineRule="auto"/>
              <w:rPr>
                <w:rFonts w:ascii="Arial" w:hAnsi="Arial" w:cs="Arial"/>
                <w:sz w:val="24"/>
                <w:szCs w:val="24"/>
                <w:lang w:val="en-US"/>
              </w:rPr>
            </w:pPr>
            <w:r w:rsidRPr="00852D2B">
              <w:rPr>
                <w:rFonts w:ascii="Arial" w:hAnsi="Arial" w:cs="Arial"/>
                <w:bCs/>
                <w:sz w:val="24"/>
                <w:szCs w:val="24"/>
                <w:lang w:val="en-US"/>
              </w:rPr>
              <w:t xml:space="preserve">The student is not ready to correctly select and use management knowledge resources and consult experts </w:t>
            </w:r>
            <w:r w:rsidRPr="00852D2B">
              <w:rPr>
                <w:rFonts w:ascii="Arial" w:hAnsi="Arial" w:cs="Arial"/>
                <w:bCs/>
                <w:sz w:val="24"/>
                <w:szCs w:val="24"/>
                <w:lang w:val="en-US"/>
              </w:rPr>
              <w:lastRenderedPageBreak/>
              <w:t>when difficulties arise in solving a problem.</w:t>
            </w:r>
          </w:p>
        </w:tc>
        <w:tc>
          <w:tcPr>
            <w:tcW w:w="1115" w:type="pct"/>
            <w:tcBorders>
              <w:top w:val="single" w:sz="4" w:space="0" w:color="000000"/>
              <w:left w:val="single" w:sz="4" w:space="0" w:color="000000"/>
              <w:bottom w:val="single" w:sz="4" w:space="0" w:color="000000"/>
              <w:right w:val="single" w:sz="4" w:space="0" w:color="000000"/>
            </w:tcBorders>
          </w:tcPr>
          <w:p w:rsidR="00C40516" w:rsidRPr="00852D2B" w:rsidRDefault="00C40516" w:rsidP="001D3F6E">
            <w:pPr>
              <w:spacing w:line="360" w:lineRule="auto"/>
              <w:rPr>
                <w:rFonts w:ascii="Arial" w:hAnsi="Arial" w:cs="Arial"/>
                <w:sz w:val="24"/>
                <w:szCs w:val="24"/>
                <w:lang w:val="en-US"/>
              </w:rPr>
            </w:pPr>
            <w:r w:rsidRPr="00852D2B">
              <w:rPr>
                <w:rFonts w:ascii="Arial" w:hAnsi="Arial" w:cs="Arial"/>
                <w:bCs/>
                <w:sz w:val="24"/>
                <w:szCs w:val="24"/>
                <w:lang w:val="en-US"/>
              </w:rPr>
              <w:lastRenderedPageBreak/>
              <w:t>The student is ready to make correct use of management knowledge resources.</w:t>
            </w:r>
          </w:p>
        </w:tc>
        <w:tc>
          <w:tcPr>
            <w:tcW w:w="1115" w:type="pct"/>
            <w:tcBorders>
              <w:top w:val="single" w:sz="4" w:space="0" w:color="000000"/>
              <w:left w:val="single" w:sz="4" w:space="0" w:color="000000"/>
              <w:bottom w:val="single" w:sz="4" w:space="0" w:color="000000"/>
              <w:right w:val="single" w:sz="4" w:space="0" w:color="000000"/>
            </w:tcBorders>
          </w:tcPr>
          <w:p w:rsidR="00C40516" w:rsidRPr="00852D2B" w:rsidRDefault="00C40516" w:rsidP="001D3F6E">
            <w:pPr>
              <w:spacing w:line="360" w:lineRule="auto"/>
              <w:rPr>
                <w:rFonts w:ascii="Arial" w:hAnsi="Arial" w:cs="Arial"/>
                <w:sz w:val="24"/>
                <w:szCs w:val="24"/>
                <w:lang w:val="en-US"/>
              </w:rPr>
            </w:pPr>
            <w:r w:rsidRPr="00852D2B">
              <w:rPr>
                <w:rFonts w:ascii="Arial" w:hAnsi="Arial" w:cs="Arial"/>
                <w:bCs/>
                <w:sz w:val="24"/>
                <w:szCs w:val="24"/>
                <w:lang w:val="en-US"/>
              </w:rPr>
              <w:t>The student is ready to correctly select and use management knowledge resources and consult experts.</w:t>
            </w:r>
          </w:p>
        </w:tc>
        <w:tc>
          <w:tcPr>
            <w:tcW w:w="1116" w:type="pct"/>
            <w:tcBorders>
              <w:top w:val="single" w:sz="4" w:space="0" w:color="000000"/>
              <w:left w:val="single" w:sz="4" w:space="0" w:color="000000"/>
              <w:bottom w:val="single" w:sz="4" w:space="0" w:color="000000"/>
              <w:right w:val="single" w:sz="4" w:space="0" w:color="000000"/>
            </w:tcBorders>
          </w:tcPr>
          <w:p w:rsidR="00C40516" w:rsidRPr="00852D2B" w:rsidRDefault="00C40516" w:rsidP="001D3F6E">
            <w:pPr>
              <w:spacing w:line="360" w:lineRule="auto"/>
              <w:ind w:left="1"/>
              <w:rPr>
                <w:rFonts w:ascii="Arial" w:hAnsi="Arial" w:cs="Arial"/>
                <w:sz w:val="24"/>
                <w:szCs w:val="24"/>
                <w:lang w:val="en-US"/>
              </w:rPr>
            </w:pPr>
            <w:r w:rsidRPr="00852D2B">
              <w:rPr>
                <w:rFonts w:ascii="Arial" w:hAnsi="Arial" w:cs="Arial"/>
                <w:bCs/>
                <w:sz w:val="24"/>
                <w:szCs w:val="24"/>
                <w:lang w:val="en-US"/>
              </w:rPr>
              <w:t xml:space="preserve">The student is ready to correctly select and use management knowledge resources and consult experts </w:t>
            </w:r>
            <w:r w:rsidRPr="00852D2B">
              <w:rPr>
                <w:rFonts w:ascii="Arial" w:hAnsi="Arial" w:cs="Arial"/>
                <w:bCs/>
                <w:sz w:val="24"/>
                <w:szCs w:val="24"/>
                <w:lang w:val="en-US"/>
              </w:rPr>
              <w:lastRenderedPageBreak/>
              <w:t>when difficulties arise in solving a problem.</w:t>
            </w:r>
          </w:p>
        </w:tc>
      </w:tr>
    </w:tbl>
    <w:p w:rsidR="00C40516" w:rsidRPr="00852D2B" w:rsidRDefault="00C40516" w:rsidP="00C40516">
      <w:pPr>
        <w:spacing w:after="0" w:line="360" w:lineRule="auto"/>
        <w:jc w:val="both"/>
        <w:rPr>
          <w:rFonts w:ascii="Arial" w:eastAsia="Calibri" w:hAnsi="Arial" w:cs="Arial"/>
          <w:sz w:val="18"/>
          <w:szCs w:val="18"/>
        </w:rPr>
      </w:pPr>
      <w:r w:rsidRPr="00852D2B">
        <w:rPr>
          <w:rFonts w:ascii="Arial" w:eastAsia="Calibri" w:hAnsi="Arial" w:cs="Arial"/>
          <w:sz w:val="24"/>
          <w:szCs w:val="24"/>
          <w:lang w:val="en-US"/>
        </w:rPr>
        <w:lastRenderedPageBreak/>
        <w:t xml:space="preserve"> </w:t>
      </w:r>
      <w:r w:rsidRPr="00852D2B">
        <w:rPr>
          <w:rFonts w:ascii="Arial" w:eastAsia="Calibri" w:hAnsi="Arial" w:cs="Arial"/>
          <w:sz w:val="18"/>
          <w:szCs w:val="18"/>
          <w:lang w:val="en-GB"/>
        </w:rPr>
        <w:t xml:space="preserve">*A 3.5 half grade is awarded in the case of full credit for the learning outcomes with a 3.0 grade, but the student has not fully absorbed the learning for a 4.0 grade. A half-grade of 4.5 is awarded in the case of full credit for the learning outcomes with a 4.0 grade, but the student has not fully assimilated  the learning outcomes for a grade of 5.0./ </w:t>
      </w:r>
      <w:r w:rsidRPr="00852D2B">
        <w:rPr>
          <w:rFonts w:ascii="Arial" w:eastAsia="Calibri" w:hAnsi="Arial" w:cs="Arial"/>
          <w:sz w:val="18"/>
          <w:szCs w:val="18"/>
        </w:rPr>
        <w:t>*Ocena połówkowa 3.5 jest wystawiana w przypadku pełnego zaliczenia efektów uczenia się na ocenę 3.0, ale student nie przyswoił w pełni uczenia się na ocenę 4.0. Ocena połówkowa 4.5 jest wystawiana w przypadku pełnego zaliczenia efektów uczenia się na ocenę 4.0, ale student nie przyswoił w pełni efektów uczenia się na ocenę 5.0.</w:t>
      </w:r>
    </w:p>
    <w:p w:rsidR="00C40516" w:rsidRPr="00852D2B" w:rsidRDefault="00C40516" w:rsidP="00C40516">
      <w:pPr>
        <w:spacing w:after="0" w:line="360" w:lineRule="auto"/>
        <w:jc w:val="both"/>
        <w:rPr>
          <w:rFonts w:ascii="Arial" w:eastAsia="Calibri" w:hAnsi="Arial" w:cs="Arial"/>
          <w:sz w:val="18"/>
          <w:szCs w:val="18"/>
        </w:rPr>
      </w:pPr>
    </w:p>
    <w:p w:rsidR="00C40516" w:rsidRPr="00852D2B" w:rsidRDefault="00C40516" w:rsidP="00C40516">
      <w:pPr>
        <w:spacing w:after="0" w:line="360" w:lineRule="auto"/>
        <w:jc w:val="both"/>
        <w:rPr>
          <w:rFonts w:ascii="Arial" w:eastAsia="Calibri" w:hAnsi="Arial" w:cs="Arial"/>
          <w:b/>
          <w:sz w:val="24"/>
          <w:szCs w:val="24"/>
        </w:rPr>
      </w:pPr>
      <w:r w:rsidRPr="00852D2B">
        <w:rPr>
          <w:rFonts w:ascii="Arial" w:eastAsia="Calibri" w:hAnsi="Arial" w:cs="Arial"/>
          <w:b/>
          <w:sz w:val="24"/>
          <w:szCs w:val="24"/>
        </w:rPr>
        <w:t>OTHER USEFUL INFORMAION ABOUT THE ITEM/INNE PRZYDATNE INFORMACJE O PRZEDMIOCIE</w:t>
      </w:r>
    </w:p>
    <w:p w:rsidR="00C40516" w:rsidRPr="00A8720C" w:rsidRDefault="00C40516" w:rsidP="00C40516">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845A29">
        <w:rPr>
          <w:rFonts w:ascii="Arial" w:eastAsia="Arial" w:hAnsi="Arial" w:cs="Arial"/>
          <w:color w:val="000000"/>
          <w:sz w:val="24"/>
          <w:lang w:val="en-US"/>
        </w:rPr>
        <w:t xml:space="preserve">Information where you can read presentations for classes, etc. - Information is provided during the first class and sent electronically to the addresses of individual dean’s groups./ </w:t>
      </w:r>
      <w:r w:rsidRPr="00A8720C">
        <w:rPr>
          <w:rFonts w:ascii="Arial" w:eastAsia="Arial" w:hAnsi="Arial" w:cs="Arial"/>
          <w:color w:val="000000"/>
          <w:sz w:val="24"/>
        </w:rPr>
        <w:t xml:space="preserve">Informacje, gdzie można zapoznać się z prezentacjami na zajęcia itp. - Informacje udzielane są podczas pierwszych zajęć i przesyłane drogą elektroniczną na adresy poszczególnych grup dziekańskich </w:t>
      </w:r>
    </w:p>
    <w:p w:rsidR="00C40516" w:rsidRPr="00A8720C" w:rsidRDefault="00C40516" w:rsidP="00C40516">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845A29">
        <w:rPr>
          <w:rFonts w:ascii="Arial" w:eastAsia="Arial" w:hAnsi="Arial" w:cs="Arial"/>
          <w:color w:val="000000"/>
          <w:sz w:val="24"/>
          <w:lang w:val="en-US"/>
        </w:rPr>
        <w:t xml:space="preserve">Information on the place of classes - Information can be found on the website of the Faculty of Management and in the USOS system./ </w:t>
      </w:r>
      <w:r w:rsidRPr="00A8720C">
        <w:rPr>
          <w:rFonts w:ascii="Arial" w:eastAsia="Arial" w:hAnsi="Arial" w:cs="Arial"/>
          <w:color w:val="000000"/>
          <w:sz w:val="24"/>
        </w:rPr>
        <w:t>Informacja o miejscu zajęć – Informacje znajdują się na stronie internetowej Wydziału Zarządzania oraz w systemie USOS.</w:t>
      </w:r>
    </w:p>
    <w:p w:rsidR="00C40516" w:rsidRPr="00A8720C" w:rsidRDefault="00C40516" w:rsidP="00C40516">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845A29">
        <w:rPr>
          <w:rFonts w:ascii="Arial" w:eastAsia="Arial" w:hAnsi="Arial" w:cs="Arial"/>
          <w:color w:val="000000"/>
          <w:sz w:val="24"/>
          <w:lang w:val="en-US"/>
        </w:rPr>
        <w:t xml:space="preserve">Information on the date of classes (day of the week/time) - Information can be found on the website of the Faculty of Management and in the USOS system./ </w:t>
      </w:r>
      <w:r w:rsidRPr="00A8720C">
        <w:rPr>
          <w:rFonts w:ascii="Arial" w:eastAsia="Arial" w:hAnsi="Arial" w:cs="Arial"/>
          <w:color w:val="000000"/>
          <w:sz w:val="24"/>
        </w:rPr>
        <w:t>Informacja o terminie zajęć (dzień tygodnia/godzina) – Informacje znajdują się na stronie internetowej Wydziału Zarządzania oraz w systemie USOS</w:t>
      </w:r>
    </w:p>
    <w:p w:rsidR="00C40516" w:rsidRPr="00A8720C" w:rsidRDefault="00C40516" w:rsidP="00C40516">
      <w:pPr>
        <w:pBdr>
          <w:top w:val="none" w:sz="4" w:space="0" w:color="000000"/>
          <w:left w:val="none" w:sz="4" w:space="0" w:color="000000"/>
          <w:bottom w:val="none" w:sz="4" w:space="0" w:color="000000"/>
          <w:right w:val="none" w:sz="4" w:space="0" w:color="000000"/>
        </w:pBdr>
        <w:shd w:val="clear" w:color="FFFFFF" w:fill="FFFFFF"/>
        <w:spacing w:after="0" w:line="360" w:lineRule="auto"/>
        <w:rPr>
          <w:rFonts w:ascii="Calibri" w:eastAsia="Calibri" w:hAnsi="Calibri" w:cs="Times New Roman"/>
        </w:rPr>
      </w:pPr>
      <w:r w:rsidRPr="00845A29">
        <w:rPr>
          <w:rFonts w:ascii="Arial" w:eastAsia="Arial" w:hAnsi="Arial" w:cs="Arial"/>
          <w:color w:val="000000"/>
          <w:sz w:val="24"/>
          <w:lang w:val="en-US"/>
        </w:rPr>
        <w:t xml:space="preserve">Information about consultations (hours + place) - Information is given during the first classes, it is also available on the website of the Faculty of Management./ </w:t>
      </w:r>
      <w:r w:rsidRPr="00A8720C">
        <w:rPr>
          <w:rFonts w:ascii="Arial" w:eastAsia="Arial" w:hAnsi="Arial" w:cs="Arial"/>
          <w:color w:val="000000"/>
          <w:sz w:val="24"/>
        </w:rPr>
        <w:t xml:space="preserve">Informacje na temat  godzin i miejsca konsultacji znajdują się na stronie internetowej Wydziału Zarządzania oraz podawane są na pierwszych zajęciach ze studentami. </w:t>
      </w:r>
    </w:p>
    <w:p w:rsidR="004337AF" w:rsidRPr="00C40516" w:rsidRDefault="004337AF">
      <w:pPr>
        <w:rPr>
          <w:rFonts w:ascii="Arial" w:eastAsia="Calibri" w:hAnsi="Arial" w:cs="Arial"/>
          <w:sz w:val="24"/>
          <w:szCs w:val="24"/>
        </w:rPr>
      </w:pPr>
    </w:p>
    <w:sectPr w:rsidR="004337AF" w:rsidRPr="00C405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82F84"/>
    <w:multiLevelType w:val="multilevel"/>
    <w:tmpl w:val="40BA9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516"/>
    <w:rsid w:val="004337AF"/>
    <w:rsid w:val="00C405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B4983"/>
  <w15:chartTrackingRefBased/>
  <w15:docId w15:val="{247063D0-8D1B-4035-9323-8AF14B8D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051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1">
    <w:name w:val="Tabela - Siatka11"/>
    <w:rsid w:val="00C40516"/>
    <w:pPr>
      <w:spacing w:after="0" w:line="240" w:lineRule="auto"/>
    </w:pPr>
    <w:rPr>
      <w:rFonts w:eastAsia="Arial"/>
      <w:sz w:val="20"/>
      <w:szCs w:val="20"/>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1686</Words>
  <Characters>10119</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Chrobot</dc:creator>
  <cp:keywords/>
  <dc:description/>
  <cp:lastModifiedBy>Anna Chrobot</cp:lastModifiedBy>
  <cp:revision>1</cp:revision>
  <dcterms:created xsi:type="dcterms:W3CDTF">2025-06-13T07:46:00Z</dcterms:created>
  <dcterms:modified xsi:type="dcterms:W3CDTF">2025-06-13T07:46:00Z</dcterms:modified>
</cp:coreProperties>
</file>